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9770C"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TAXUD-C-1</w:t>
            </w:r>
            <w:bookmarkStart w:id="0" w:name="_GoBack"/>
            <w:bookmarkEnd w:id="0"/>
          </w:p>
        </w:tc>
      </w:tr>
      <w:tr w:rsidR="009F03A7" w:rsidRPr="00252FD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9770C" w:rsidRPr="00A9770C" w:rsidRDefault="00A9770C" w:rsidP="00A9770C">
            <w:pPr>
              <w:rPr>
                <w:rFonts w:ascii="Times New Roman" w:eastAsia="Calibri" w:hAnsi="Times New Roman" w:cs="Times New Roman"/>
                <w:b/>
                <w:lang w:val="es-ES" w:eastAsia="en-GB"/>
              </w:rPr>
            </w:pPr>
            <w:r w:rsidRPr="00A9770C">
              <w:rPr>
                <w:rFonts w:ascii="Times New Roman" w:eastAsia="Calibri" w:hAnsi="Times New Roman" w:cs="Times New Roman"/>
                <w:b/>
                <w:lang w:val="es-ES" w:eastAsia="en-GB"/>
              </w:rPr>
              <w:t>Patrice PILLET</w:t>
            </w:r>
          </w:p>
          <w:p w:rsidR="00A9770C" w:rsidRPr="00A9770C" w:rsidRDefault="00A9770C" w:rsidP="00A9770C">
            <w:pPr>
              <w:rPr>
                <w:rFonts w:ascii="Times New Roman" w:eastAsia="Calibri" w:hAnsi="Times New Roman" w:cs="Times New Roman"/>
                <w:b/>
                <w:lang w:val="es-ES" w:eastAsia="en-GB"/>
              </w:rPr>
            </w:pPr>
            <w:hyperlink r:id="rId8" w:history="1">
              <w:r w:rsidRPr="00A9770C">
                <w:rPr>
                  <w:rFonts w:ascii="Times New Roman" w:eastAsia="Calibri" w:hAnsi="Times New Roman" w:cs="Times New Roman"/>
                  <w:b/>
                  <w:color w:val="0000FF"/>
                  <w:u w:val="single"/>
                  <w:lang w:val="es-ES" w:eastAsia="en-GB"/>
                </w:rPr>
                <w:t>Patrice.Pillet@ec.europa.eu</w:t>
              </w:r>
            </w:hyperlink>
            <w:r w:rsidRPr="00A9770C">
              <w:rPr>
                <w:rFonts w:ascii="Times New Roman" w:eastAsia="Calibri" w:hAnsi="Times New Roman" w:cs="Times New Roman"/>
                <w:b/>
                <w:lang w:val="es-ES" w:eastAsia="en-GB"/>
              </w:rPr>
              <w:t xml:space="preserve"> </w:t>
            </w:r>
          </w:p>
          <w:p w:rsidR="009F03A7" w:rsidRPr="009F03A7" w:rsidRDefault="00A9770C" w:rsidP="00A9770C">
            <w:pPr>
              <w:rPr>
                <w:rFonts w:ascii="Times New Roman" w:eastAsia="Times New Roman" w:hAnsi="Times New Roman" w:cs="Times New Roman"/>
                <w:b/>
                <w:lang w:val="de-DE" w:eastAsia="en-GB"/>
              </w:rPr>
            </w:pPr>
            <w:r w:rsidRPr="00A9770C">
              <w:rPr>
                <w:rFonts w:ascii="Times New Roman" w:eastAsia="Calibri" w:hAnsi="Times New Roman" w:cs="Times New Roman"/>
                <w:b/>
                <w:lang w:val="es-ES" w:eastAsia="en-GB"/>
              </w:rPr>
              <w:t>+32 229-91993</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70D7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52FD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9770C" w:rsidRPr="00A9770C" w:rsidRDefault="00A9770C" w:rsidP="00A9770C">
      <w:pPr>
        <w:spacing w:after="0" w:line="240" w:lineRule="auto"/>
        <w:ind w:left="426"/>
        <w:jc w:val="both"/>
        <w:rPr>
          <w:rFonts w:ascii="Times New Roman" w:eastAsia="Times New Roman" w:hAnsi="Times New Roman"/>
          <w:lang w:val="en-US" w:eastAsia="en-GB"/>
        </w:rPr>
      </w:pPr>
      <w:r w:rsidRPr="00A9770C">
        <w:rPr>
          <w:rFonts w:ascii="Times New Roman" w:eastAsia="Times New Roman" w:hAnsi="Times New Roman"/>
          <w:lang w:val="en-US" w:eastAsia="en-GB"/>
        </w:rPr>
        <w:t xml:space="preserve">The Unit is responsible for the development of VAT policy as well as for the implementation of existing VAT legislation and management of the EU VAT system. This implies identifying, in close cooperation with Member States and stakeholders, the shortcomings in the current VAT legislation and designing a way forward towards a simpler, more robust and efficient VAT system, adapted to the internal market, less prone to fraud and supporting fiscal consolidation and effective European economic governance. </w:t>
      </w:r>
    </w:p>
    <w:p w:rsidR="00A9770C" w:rsidRPr="00A9770C" w:rsidRDefault="00A9770C" w:rsidP="00A9770C">
      <w:pPr>
        <w:spacing w:after="0" w:line="240" w:lineRule="auto"/>
        <w:ind w:left="426"/>
        <w:jc w:val="both"/>
        <w:rPr>
          <w:rFonts w:ascii="Times New Roman" w:eastAsia="Times New Roman" w:hAnsi="Times New Roman"/>
          <w:lang w:val="en-US" w:eastAsia="en-GB"/>
        </w:rPr>
      </w:pPr>
    </w:p>
    <w:p w:rsidR="00A9770C" w:rsidRPr="00A9770C" w:rsidRDefault="00A9770C" w:rsidP="00A9770C">
      <w:pPr>
        <w:spacing w:after="0" w:line="240" w:lineRule="auto"/>
        <w:ind w:left="426"/>
        <w:jc w:val="both"/>
        <w:rPr>
          <w:rFonts w:ascii="Times New Roman" w:eastAsia="Times New Roman" w:hAnsi="Times New Roman"/>
          <w:lang w:val="en-US" w:eastAsia="en-GB"/>
        </w:rPr>
      </w:pPr>
      <w:r w:rsidRPr="00A9770C">
        <w:rPr>
          <w:rFonts w:ascii="Times New Roman" w:eastAsia="Times New Roman" w:hAnsi="Times New Roman"/>
          <w:lang w:val="en-US" w:eastAsia="en-GB"/>
        </w:rPr>
        <w:t>The person will have the following main areas of responsibility:</w:t>
      </w:r>
    </w:p>
    <w:p w:rsidR="00A9770C" w:rsidRPr="00A9770C" w:rsidRDefault="00A9770C" w:rsidP="00A9770C">
      <w:pPr>
        <w:spacing w:after="0" w:line="240" w:lineRule="auto"/>
        <w:ind w:left="709" w:hanging="283"/>
        <w:jc w:val="both"/>
        <w:rPr>
          <w:rFonts w:ascii="Times New Roman" w:eastAsia="Times New Roman" w:hAnsi="Times New Roman"/>
          <w:lang w:val="en-US" w:eastAsia="en-GB"/>
        </w:rPr>
      </w:pPr>
      <w:r w:rsidRPr="00A9770C">
        <w:rPr>
          <w:rFonts w:ascii="Times New Roman" w:eastAsia="Times New Roman" w:hAnsi="Times New Roman"/>
          <w:lang w:val="en-US" w:eastAsia="en-GB"/>
        </w:rPr>
        <w:t>•</w:t>
      </w:r>
      <w:r w:rsidRPr="00A9770C">
        <w:rPr>
          <w:rFonts w:ascii="Times New Roman" w:eastAsia="Times New Roman" w:hAnsi="Times New Roman"/>
          <w:lang w:val="en-US" w:eastAsia="en-GB"/>
        </w:rPr>
        <w:tab/>
        <w:t>Advise, assist and produce ideas for legislative changes in the VAT area.</w:t>
      </w:r>
    </w:p>
    <w:p w:rsidR="00A9770C" w:rsidRPr="00A9770C" w:rsidRDefault="00A9770C" w:rsidP="00A9770C">
      <w:pPr>
        <w:spacing w:after="0" w:line="240" w:lineRule="auto"/>
        <w:ind w:left="709" w:hanging="283"/>
        <w:jc w:val="both"/>
        <w:rPr>
          <w:rFonts w:ascii="Times New Roman" w:eastAsia="Times New Roman" w:hAnsi="Times New Roman"/>
          <w:lang w:val="en-US" w:eastAsia="en-GB"/>
        </w:rPr>
      </w:pPr>
      <w:r w:rsidRPr="00A9770C">
        <w:rPr>
          <w:rFonts w:ascii="Times New Roman" w:eastAsia="Times New Roman" w:hAnsi="Times New Roman"/>
          <w:lang w:val="en-US" w:eastAsia="en-GB"/>
        </w:rPr>
        <w:t>•</w:t>
      </w:r>
      <w:r w:rsidRPr="00A9770C">
        <w:rPr>
          <w:rFonts w:ascii="Times New Roman" w:eastAsia="Times New Roman" w:hAnsi="Times New Roman"/>
          <w:lang w:val="en-US" w:eastAsia="en-GB"/>
        </w:rPr>
        <w:tab/>
        <w:t>Work on impact assessment relating to new legislative initiatives.</w:t>
      </w:r>
    </w:p>
    <w:p w:rsidR="00A9770C" w:rsidRPr="00A9770C" w:rsidRDefault="00A9770C" w:rsidP="00A9770C">
      <w:pPr>
        <w:spacing w:after="0" w:line="240" w:lineRule="auto"/>
        <w:ind w:left="709" w:hanging="283"/>
        <w:jc w:val="both"/>
        <w:rPr>
          <w:rFonts w:ascii="Times New Roman" w:eastAsia="Times New Roman" w:hAnsi="Times New Roman"/>
          <w:lang w:val="en-US" w:eastAsia="en-GB"/>
        </w:rPr>
      </w:pPr>
      <w:r w:rsidRPr="00A9770C">
        <w:rPr>
          <w:rFonts w:ascii="Times New Roman" w:eastAsia="Times New Roman" w:hAnsi="Times New Roman"/>
          <w:lang w:val="en-US" w:eastAsia="en-GB"/>
        </w:rPr>
        <w:t>•</w:t>
      </w:r>
      <w:r w:rsidRPr="00A9770C">
        <w:rPr>
          <w:rFonts w:ascii="Times New Roman" w:eastAsia="Times New Roman" w:hAnsi="Times New Roman"/>
          <w:lang w:val="en-US" w:eastAsia="en-GB"/>
        </w:rPr>
        <w:tab/>
        <w:t>Be able to draft in English working papers, briefings, speeches and other documents on VAT issues, inter alia for working groups, committees, etc.</w:t>
      </w:r>
    </w:p>
    <w:p w:rsidR="00A9770C" w:rsidRPr="00A9770C" w:rsidRDefault="00A9770C" w:rsidP="00A9770C">
      <w:pPr>
        <w:spacing w:after="0" w:line="240" w:lineRule="auto"/>
        <w:ind w:left="709" w:hanging="283"/>
        <w:jc w:val="both"/>
        <w:rPr>
          <w:rFonts w:ascii="Times New Roman" w:eastAsia="Times New Roman" w:hAnsi="Times New Roman"/>
          <w:lang w:val="en-US" w:eastAsia="en-GB"/>
        </w:rPr>
      </w:pPr>
      <w:r w:rsidRPr="00A9770C">
        <w:rPr>
          <w:rFonts w:ascii="Times New Roman" w:eastAsia="Times New Roman" w:hAnsi="Times New Roman"/>
          <w:lang w:val="en-US" w:eastAsia="en-GB"/>
        </w:rPr>
        <w:t>•</w:t>
      </w:r>
      <w:r w:rsidRPr="00A9770C">
        <w:rPr>
          <w:rFonts w:ascii="Times New Roman" w:eastAsia="Times New Roman" w:hAnsi="Times New Roman"/>
          <w:lang w:val="en-US" w:eastAsia="en-GB"/>
        </w:rPr>
        <w:tab/>
      </w:r>
      <w:proofErr w:type="spellStart"/>
      <w:r w:rsidRPr="00A9770C">
        <w:rPr>
          <w:rFonts w:ascii="Times New Roman" w:eastAsia="Times New Roman" w:hAnsi="Times New Roman"/>
          <w:lang w:val="en-US" w:eastAsia="en-GB"/>
        </w:rPr>
        <w:t>Analyse</w:t>
      </w:r>
      <w:proofErr w:type="spellEnd"/>
      <w:r w:rsidRPr="00A9770C">
        <w:rPr>
          <w:rFonts w:ascii="Times New Roman" w:eastAsia="Times New Roman" w:hAnsi="Times New Roman"/>
          <w:lang w:val="en-US" w:eastAsia="en-GB"/>
        </w:rPr>
        <w:t xml:space="preserve"> and interpret legislation in the field of VAT.</w:t>
      </w:r>
    </w:p>
    <w:p w:rsidR="00A9770C" w:rsidRPr="00A9770C" w:rsidRDefault="00A9770C" w:rsidP="00A9770C">
      <w:pPr>
        <w:spacing w:after="0" w:line="240" w:lineRule="auto"/>
        <w:ind w:left="709" w:hanging="283"/>
        <w:jc w:val="both"/>
        <w:rPr>
          <w:rFonts w:ascii="Times New Roman" w:eastAsia="Times New Roman" w:hAnsi="Times New Roman"/>
          <w:lang w:val="en-US" w:eastAsia="en-GB"/>
        </w:rPr>
      </w:pPr>
      <w:r w:rsidRPr="00A9770C">
        <w:rPr>
          <w:rFonts w:ascii="Times New Roman" w:eastAsia="Times New Roman" w:hAnsi="Times New Roman"/>
          <w:lang w:val="en-US" w:eastAsia="en-GB"/>
        </w:rPr>
        <w:t>•</w:t>
      </w:r>
      <w:r w:rsidRPr="00A9770C">
        <w:rPr>
          <w:rFonts w:ascii="Times New Roman" w:eastAsia="Times New Roman" w:hAnsi="Times New Roman"/>
          <w:lang w:val="en-US" w:eastAsia="en-GB"/>
        </w:rPr>
        <w:tab/>
        <w:t xml:space="preserve">Contribute to major ongoing EU initiatives in the VAT field stemming from the tax Action Plan (including in particular the travel and tourism package and financial services) as well as deal with VAT issues relating to recently adopted legislation (VAT rates and SME directive) and other work related to the single market.  </w:t>
      </w:r>
    </w:p>
    <w:p w:rsidR="00A9770C" w:rsidRPr="00A9770C" w:rsidRDefault="00A9770C" w:rsidP="00A9770C">
      <w:pPr>
        <w:spacing w:after="0" w:line="240" w:lineRule="auto"/>
        <w:ind w:left="709" w:hanging="283"/>
        <w:jc w:val="both"/>
        <w:rPr>
          <w:rFonts w:ascii="Times New Roman" w:eastAsia="Times New Roman" w:hAnsi="Times New Roman"/>
          <w:lang w:val="en-US" w:eastAsia="en-GB"/>
        </w:rPr>
      </w:pPr>
      <w:r w:rsidRPr="00A9770C">
        <w:rPr>
          <w:rFonts w:ascii="Times New Roman" w:eastAsia="Times New Roman" w:hAnsi="Times New Roman"/>
          <w:lang w:val="en-US" w:eastAsia="en-GB"/>
        </w:rPr>
        <w:t>•</w:t>
      </w:r>
      <w:r w:rsidRPr="00A9770C">
        <w:rPr>
          <w:rFonts w:ascii="Times New Roman" w:eastAsia="Times New Roman" w:hAnsi="Times New Roman"/>
          <w:lang w:val="en-US" w:eastAsia="en-GB"/>
        </w:rPr>
        <w:tab/>
        <w:t>Monitor national legislation of Member States and associated territories and of the most relevant third countries.</w:t>
      </w:r>
    </w:p>
    <w:p w:rsidR="00A9770C" w:rsidRPr="00A9770C" w:rsidRDefault="00A9770C" w:rsidP="00A9770C">
      <w:pPr>
        <w:spacing w:after="0" w:line="240" w:lineRule="auto"/>
        <w:ind w:left="709" w:hanging="283"/>
        <w:jc w:val="both"/>
        <w:rPr>
          <w:rFonts w:ascii="Times New Roman" w:eastAsia="Times New Roman" w:hAnsi="Times New Roman"/>
          <w:lang w:val="en-US" w:eastAsia="en-GB"/>
        </w:rPr>
      </w:pPr>
      <w:r w:rsidRPr="00A9770C">
        <w:rPr>
          <w:rFonts w:ascii="Times New Roman" w:eastAsia="Times New Roman" w:hAnsi="Times New Roman"/>
          <w:lang w:val="en-US" w:eastAsia="en-GB"/>
        </w:rPr>
        <w:t>•</w:t>
      </w:r>
      <w:r w:rsidRPr="00A9770C">
        <w:rPr>
          <w:rFonts w:ascii="Times New Roman" w:eastAsia="Times New Roman" w:hAnsi="Times New Roman"/>
          <w:lang w:val="en-US" w:eastAsia="en-GB"/>
        </w:rPr>
        <w:tab/>
        <w:t xml:space="preserve">Participate as Desk Officer in the European Semester / RRP </w:t>
      </w:r>
      <w:proofErr w:type="spellStart"/>
      <w:r w:rsidRPr="00A9770C">
        <w:rPr>
          <w:rFonts w:ascii="Times New Roman" w:eastAsia="Times New Roman" w:hAnsi="Times New Roman"/>
          <w:lang w:val="en-US" w:eastAsia="en-GB"/>
        </w:rPr>
        <w:t>workstream</w:t>
      </w:r>
      <w:proofErr w:type="spellEnd"/>
      <w:r w:rsidRPr="00A9770C">
        <w:rPr>
          <w:rFonts w:ascii="Times New Roman" w:eastAsia="Times New Roman" w:hAnsi="Times New Roman"/>
          <w:lang w:val="en-US" w:eastAsia="en-GB"/>
        </w:rPr>
        <w:t xml:space="preserve"> by monitoring indirect tax policy developments for the assigned Member State; contribute to the exercise by liaising with unit D4 and provide relevant input for the policy documents; attend related </w:t>
      </w:r>
      <w:proofErr w:type="gramStart"/>
      <w:r w:rsidRPr="00A9770C">
        <w:rPr>
          <w:rFonts w:ascii="Times New Roman" w:eastAsia="Times New Roman" w:hAnsi="Times New Roman"/>
          <w:lang w:val="en-US" w:eastAsia="en-GB"/>
        </w:rPr>
        <w:t>meetings ;</w:t>
      </w:r>
      <w:proofErr w:type="gramEnd"/>
      <w:r w:rsidRPr="00A9770C">
        <w:rPr>
          <w:rFonts w:ascii="Times New Roman" w:eastAsia="Times New Roman" w:hAnsi="Times New Roman"/>
          <w:lang w:val="en-US" w:eastAsia="en-GB"/>
        </w:rPr>
        <w:t xml:space="preserve"> formulate appropriate recommendations based on country knowledge, policy documents, and consultation with the relevant policy experts in DG TAXUD and, when relevant, other DGs </w:t>
      </w:r>
    </w:p>
    <w:p w:rsidR="00535EE6" w:rsidRDefault="00A9770C" w:rsidP="00A9770C">
      <w:pPr>
        <w:spacing w:after="0" w:line="240" w:lineRule="auto"/>
        <w:ind w:left="709" w:hanging="283"/>
        <w:jc w:val="both"/>
        <w:rPr>
          <w:rFonts w:ascii="Times New Roman" w:eastAsia="Times New Roman" w:hAnsi="Times New Roman"/>
          <w:lang w:val="en-US" w:eastAsia="en-GB"/>
        </w:rPr>
      </w:pPr>
      <w:r w:rsidRPr="00A9770C">
        <w:rPr>
          <w:rFonts w:ascii="Times New Roman" w:eastAsia="Times New Roman" w:hAnsi="Times New Roman"/>
          <w:lang w:val="en-US" w:eastAsia="en-GB"/>
        </w:rPr>
        <w:t>•</w:t>
      </w:r>
      <w:r w:rsidRPr="00A9770C">
        <w:rPr>
          <w:rFonts w:ascii="Times New Roman" w:eastAsia="Times New Roman" w:hAnsi="Times New Roman"/>
          <w:lang w:val="en-US" w:eastAsia="en-GB"/>
        </w:rPr>
        <w:tab/>
        <w:t>Reply to questions from operators, national administrations and Commission services on the interpretation of existing EU VAT legislation.</w:t>
      </w:r>
    </w:p>
    <w:p w:rsidR="00252FD5" w:rsidRPr="00535EE6" w:rsidRDefault="00252FD5" w:rsidP="00252FD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A9770C">
        <w:rPr>
          <w:rFonts w:ascii="Times New Roman" w:eastAsia="Times New Roman" w:hAnsi="Times New Roman" w:cs="Times New Roman"/>
          <w:lang w:val="en-US" w:eastAsia="en-GB"/>
        </w:rPr>
        <w:t>taxation</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9770C" w:rsidRPr="00A9770C" w:rsidRDefault="00A9770C" w:rsidP="00A9770C">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A9770C">
        <w:rPr>
          <w:rFonts w:ascii="Times New Roman" w:eastAsia="Times New Roman" w:hAnsi="Times New Roman" w:cs="Times New Roman"/>
          <w:lang w:val="en-US" w:eastAsia="en-GB"/>
        </w:rPr>
        <w:t>•</w:t>
      </w:r>
      <w:r w:rsidRPr="00A9770C">
        <w:rPr>
          <w:rFonts w:ascii="Times New Roman" w:eastAsia="Times New Roman" w:hAnsi="Times New Roman" w:cs="Times New Roman"/>
          <w:lang w:val="en-US" w:eastAsia="en-GB"/>
        </w:rPr>
        <w:tab/>
        <w:t>Expertise and practical experience in the VAT area and related fields, preferably with a focus on economic aspects.</w:t>
      </w:r>
    </w:p>
    <w:p w:rsidR="00A9770C" w:rsidRPr="00A9770C" w:rsidRDefault="00A9770C" w:rsidP="00A9770C">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A9770C">
        <w:rPr>
          <w:rFonts w:ascii="Times New Roman" w:eastAsia="Times New Roman" w:hAnsi="Times New Roman" w:cs="Times New Roman"/>
          <w:lang w:val="en-US" w:eastAsia="en-GB"/>
        </w:rPr>
        <w:t>•</w:t>
      </w:r>
      <w:r w:rsidRPr="00A9770C">
        <w:rPr>
          <w:rFonts w:ascii="Times New Roman" w:eastAsia="Times New Roman" w:hAnsi="Times New Roman" w:cs="Times New Roman"/>
          <w:lang w:val="en-US" w:eastAsia="en-GB"/>
        </w:rPr>
        <w:tab/>
        <w:t>Experience with major ongoing EU VAT initiatives flowing from the VAT Strategy and the tax Action Plan.</w:t>
      </w:r>
    </w:p>
    <w:p w:rsidR="00A9770C" w:rsidRPr="00A9770C" w:rsidRDefault="00A9770C" w:rsidP="00A9770C">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A9770C">
        <w:rPr>
          <w:rFonts w:ascii="Times New Roman" w:eastAsia="Times New Roman" w:hAnsi="Times New Roman" w:cs="Times New Roman"/>
          <w:lang w:val="en-US" w:eastAsia="en-GB"/>
        </w:rPr>
        <w:t>•</w:t>
      </w:r>
      <w:r w:rsidRPr="00A9770C">
        <w:rPr>
          <w:rFonts w:ascii="Times New Roman" w:eastAsia="Times New Roman" w:hAnsi="Times New Roman" w:cs="Times New Roman"/>
          <w:lang w:val="en-US" w:eastAsia="en-GB"/>
        </w:rPr>
        <w:tab/>
        <w:t xml:space="preserve">Ability to work in a team with other experienced colleagues from different cultural and linguistic backgrounds. Strong </w:t>
      </w:r>
      <w:proofErr w:type="spellStart"/>
      <w:r w:rsidRPr="00A9770C">
        <w:rPr>
          <w:rFonts w:ascii="Times New Roman" w:eastAsia="Times New Roman" w:hAnsi="Times New Roman" w:cs="Times New Roman"/>
          <w:lang w:val="en-US" w:eastAsia="en-GB"/>
        </w:rPr>
        <w:t>organisational</w:t>
      </w:r>
      <w:proofErr w:type="spellEnd"/>
      <w:r w:rsidRPr="00A9770C">
        <w:rPr>
          <w:rFonts w:ascii="Times New Roman" w:eastAsia="Times New Roman" w:hAnsi="Times New Roman" w:cs="Times New Roman"/>
          <w:lang w:val="en-US" w:eastAsia="en-GB"/>
        </w:rPr>
        <w:t xml:space="preserve"> and communication skills are necessary, as well as good analytical and drafting skills, and ability to work with minimum supervision and meet deadlines.</w:t>
      </w:r>
    </w:p>
    <w:p w:rsidR="00B07502" w:rsidRDefault="00A9770C" w:rsidP="00A9770C">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A9770C">
        <w:rPr>
          <w:rFonts w:ascii="Times New Roman" w:eastAsia="Times New Roman" w:hAnsi="Times New Roman" w:cs="Times New Roman"/>
          <w:lang w:val="en-US" w:eastAsia="en-GB"/>
        </w:rPr>
        <w:t>•</w:t>
      </w:r>
      <w:r w:rsidRPr="00A9770C">
        <w:rPr>
          <w:rFonts w:ascii="Times New Roman" w:eastAsia="Times New Roman" w:hAnsi="Times New Roman" w:cs="Times New Roman"/>
          <w:lang w:val="en-US" w:eastAsia="en-GB"/>
        </w:rPr>
        <w:tab/>
        <w:t>At least three years of relevant professional experience.</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9770C" w:rsidP="00A9770C">
      <w:pPr>
        <w:tabs>
          <w:tab w:val="left" w:pos="709"/>
        </w:tabs>
        <w:spacing w:after="0" w:line="240" w:lineRule="auto"/>
        <w:ind w:left="709" w:right="60"/>
        <w:jc w:val="both"/>
        <w:rPr>
          <w:rFonts w:ascii="Times New Roman" w:eastAsia="Times New Roman" w:hAnsi="Times New Roman" w:cs="Times New Roman"/>
          <w:lang w:val="en-US" w:eastAsia="en-GB"/>
        </w:rPr>
      </w:pPr>
      <w:r w:rsidRPr="00A9770C">
        <w:rPr>
          <w:rFonts w:ascii="Times New Roman" w:eastAsia="Times New Roman" w:hAnsi="Times New Roman" w:cs="Times New Roman"/>
          <w:lang w:val="en-US" w:eastAsia="en-GB"/>
        </w:rPr>
        <w:t>Ability to work and draft in English is required. Knowledge of other relevant languages would be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9770C">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52FD5"/>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70D79"/>
    <w:rsid w:val="00884D4B"/>
    <w:rsid w:val="0089313E"/>
    <w:rsid w:val="008976A0"/>
    <w:rsid w:val="008B13A3"/>
    <w:rsid w:val="008B172F"/>
    <w:rsid w:val="008C2571"/>
    <w:rsid w:val="00943796"/>
    <w:rsid w:val="009612BB"/>
    <w:rsid w:val="0098353F"/>
    <w:rsid w:val="009F03A7"/>
    <w:rsid w:val="00A56955"/>
    <w:rsid w:val="00A662C1"/>
    <w:rsid w:val="00A662FF"/>
    <w:rsid w:val="00A9770C"/>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752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e.Pille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7789</Characters>
  <Application>Microsoft Office Word</Application>
  <DocSecurity>4</DocSecurity>
  <Lines>181</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2022-09-09T15:31:00Z</dcterms:created>
  <dcterms:modified xsi:type="dcterms:W3CDTF">2022-09-09T15:31:00Z</dcterms:modified>
</cp:coreProperties>
</file>