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62FDF"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HOME-F-2</w:t>
            </w:r>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62FDF" w:rsidRPr="00062FDF" w:rsidRDefault="00062FDF" w:rsidP="00062FDF">
            <w:pPr>
              <w:rPr>
                <w:rFonts w:ascii="Times New Roman" w:eastAsia="Calibri" w:hAnsi="Times New Roman" w:cs="Times New Roman"/>
                <w:b/>
                <w:lang w:val="es-ES" w:eastAsia="en-GB"/>
              </w:rPr>
            </w:pPr>
            <w:r w:rsidRPr="00062FDF">
              <w:rPr>
                <w:rFonts w:ascii="Times New Roman" w:eastAsia="Calibri" w:hAnsi="Times New Roman" w:cs="Times New Roman"/>
                <w:b/>
                <w:lang w:val="es-ES" w:eastAsia="en-GB"/>
              </w:rPr>
              <w:t>Nicolas BESSOT</w:t>
            </w:r>
          </w:p>
          <w:p w:rsidR="00062FDF" w:rsidRPr="00062FDF" w:rsidRDefault="00062FDF" w:rsidP="00062FDF">
            <w:pPr>
              <w:rPr>
                <w:rFonts w:ascii="Times New Roman" w:eastAsia="Calibri" w:hAnsi="Times New Roman" w:cs="Times New Roman"/>
                <w:b/>
                <w:color w:val="0000FF"/>
                <w:lang w:val="es-ES" w:eastAsia="en-GB"/>
              </w:rPr>
            </w:pPr>
            <w:hyperlink r:id="rId8" w:history="1">
              <w:r w:rsidRPr="00062FDF">
                <w:rPr>
                  <w:rFonts w:ascii="Times New Roman" w:eastAsia="Calibri" w:hAnsi="Times New Roman" w:cs="Times New Roman"/>
                  <w:b/>
                  <w:color w:val="0000FF"/>
                  <w:u w:val="single"/>
                  <w:lang w:val="es-ES" w:eastAsia="en-GB"/>
                </w:rPr>
                <w:t>Nicolas.BESSOT@ec.europa.eu</w:t>
              </w:r>
            </w:hyperlink>
            <w:r w:rsidRPr="00062FDF">
              <w:rPr>
                <w:rFonts w:ascii="Times New Roman" w:eastAsia="Calibri" w:hAnsi="Times New Roman" w:cs="Times New Roman"/>
                <w:b/>
                <w:color w:val="0000FF"/>
                <w:lang w:val="es-ES" w:eastAsia="en-GB"/>
              </w:rPr>
              <w:t xml:space="preserve"> </w:t>
            </w:r>
          </w:p>
          <w:p w:rsidR="009F03A7" w:rsidRPr="009F03A7" w:rsidRDefault="00062FDF" w:rsidP="00062FDF">
            <w:pPr>
              <w:rPr>
                <w:rFonts w:ascii="Times New Roman" w:eastAsia="Times New Roman" w:hAnsi="Times New Roman" w:cs="Times New Roman"/>
                <w:b/>
                <w:lang w:val="de-DE" w:eastAsia="en-GB"/>
              </w:rPr>
            </w:pPr>
            <w:r w:rsidRPr="00062FDF">
              <w:rPr>
                <w:rFonts w:ascii="Times New Roman" w:eastAsia="Calibri" w:hAnsi="Times New Roman" w:cs="Times New Roman"/>
                <w:b/>
                <w:lang w:val="es-ES" w:eastAsia="en-GB"/>
              </w:rPr>
              <w:t>+32 229-97994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62FDF" w:rsidRPr="00062FDF" w:rsidRDefault="00062FDF" w:rsidP="00062FDF">
      <w:pPr>
        <w:spacing w:after="0" w:line="240" w:lineRule="auto"/>
        <w:ind w:left="426"/>
        <w:jc w:val="both"/>
        <w:rPr>
          <w:rFonts w:ascii="Times New Roman" w:eastAsia="Times New Roman" w:hAnsi="Times New Roman"/>
          <w:lang w:val="en-US" w:eastAsia="en-GB"/>
        </w:rPr>
      </w:pPr>
      <w:r w:rsidRPr="00062FDF">
        <w:rPr>
          <w:rFonts w:ascii="Times New Roman" w:eastAsia="Times New Roman" w:hAnsi="Times New Roman"/>
          <w:lang w:val="en-US" w:eastAsia="en-GB"/>
        </w:rPr>
        <w:t>Contribute to the activities related to security research and security industrial policies.</w:t>
      </w:r>
    </w:p>
    <w:p w:rsidR="00062FDF" w:rsidRPr="00062FDF" w:rsidRDefault="00062FDF" w:rsidP="00062FDF">
      <w:pPr>
        <w:spacing w:after="0" w:line="240" w:lineRule="auto"/>
        <w:ind w:left="426"/>
        <w:jc w:val="both"/>
        <w:rPr>
          <w:rFonts w:ascii="Times New Roman" w:eastAsia="Times New Roman" w:hAnsi="Times New Roman"/>
          <w:lang w:val="en-US" w:eastAsia="en-GB"/>
        </w:rPr>
      </w:pPr>
      <w:r w:rsidRPr="00062FDF">
        <w:rPr>
          <w:rFonts w:ascii="Times New Roman" w:eastAsia="Times New Roman" w:hAnsi="Times New Roman"/>
          <w:lang w:val="en-US" w:eastAsia="en-GB"/>
        </w:rPr>
        <w:t>More specifically, under the supervision of an official, the seconded staff member would be responsible for supporting the unit in:</w:t>
      </w:r>
    </w:p>
    <w:p w:rsidR="00062FDF" w:rsidRPr="00062FDF" w:rsidRDefault="00062FDF" w:rsidP="00062FDF">
      <w:pPr>
        <w:spacing w:after="0" w:line="240" w:lineRule="auto"/>
        <w:ind w:left="426"/>
        <w:jc w:val="both"/>
        <w:rPr>
          <w:rFonts w:ascii="Times New Roman" w:eastAsia="Times New Roman" w:hAnsi="Times New Roman"/>
          <w:lang w:val="en-US" w:eastAsia="en-GB"/>
        </w:rPr>
      </w:pP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Liaising with the Members States and other governmental entities in order to identify measures to be adopted at European and national level to support the market uptake of security research.</w:t>
      </w: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 xml:space="preserve">Exploring and exploiting possible synergies between the EU research </w:t>
      </w:r>
      <w:proofErr w:type="spellStart"/>
      <w:r w:rsidRPr="00062FDF">
        <w:rPr>
          <w:rFonts w:ascii="Times New Roman" w:eastAsia="Times New Roman" w:hAnsi="Times New Roman"/>
          <w:lang w:val="en-US" w:eastAsia="en-GB"/>
        </w:rPr>
        <w:t>programme</w:t>
      </w:r>
      <w:proofErr w:type="spellEnd"/>
      <w:r w:rsidRPr="00062FDF">
        <w:rPr>
          <w:rFonts w:ascii="Times New Roman" w:eastAsia="Times New Roman" w:hAnsi="Times New Roman"/>
          <w:lang w:val="en-US" w:eastAsia="en-GB"/>
        </w:rPr>
        <w:t xml:space="preserve"> and other available EU funding schemes so to facilitate the uptake of security research output.</w:t>
      </w: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Liaising with industry and other relevant stakeholders in order to support the establishment of a structured dialogue with the main Industrial actors and support the consolidation of a solid industrial base in the EU civil security sector.</w:t>
      </w: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Contributing to the development of a structured mechanism to trace the market deployment of products deriving from previously funded security research projects.</w:t>
      </w: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 xml:space="preserve">Coordinating the work on </w:t>
      </w:r>
      <w:proofErr w:type="spellStart"/>
      <w:r w:rsidRPr="00062FDF">
        <w:rPr>
          <w:rFonts w:ascii="Times New Roman" w:eastAsia="Times New Roman" w:hAnsi="Times New Roman"/>
          <w:lang w:val="en-US" w:eastAsia="en-GB"/>
        </w:rPr>
        <w:t>standardisation</w:t>
      </w:r>
      <w:proofErr w:type="spellEnd"/>
      <w:r w:rsidRPr="00062FDF">
        <w:rPr>
          <w:rFonts w:ascii="Times New Roman" w:eastAsia="Times New Roman" w:hAnsi="Times New Roman"/>
          <w:lang w:val="en-US" w:eastAsia="en-GB"/>
        </w:rPr>
        <w:t xml:space="preserve"> and certification requirements pertaining to the security domain, including by establishing and maintaining the necessary links to the relevant services in DG HOME and in other DGs and to the relevant European </w:t>
      </w:r>
      <w:proofErr w:type="spellStart"/>
      <w:r w:rsidRPr="00062FDF">
        <w:rPr>
          <w:rFonts w:ascii="Times New Roman" w:eastAsia="Times New Roman" w:hAnsi="Times New Roman"/>
          <w:lang w:val="en-US" w:eastAsia="en-GB"/>
        </w:rPr>
        <w:t>Standardisation</w:t>
      </w:r>
      <w:proofErr w:type="spellEnd"/>
      <w:r w:rsidRPr="00062FDF">
        <w:rPr>
          <w:rFonts w:ascii="Times New Roman" w:eastAsia="Times New Roman" w:hAnsi="Times New Roman"/>
          <w:lang w:val="en-US" w:eastAsia="en-GB"/>
        </w:rPr>
        <w:t xml:space="preserve"> </w:t>
      </w:r>
      <w:proofErr w:type="spellStart"/>
      <w:r w:rsidRPr="00062FDF">
        <w:rPr>
          <w:rFonts w:ascii="Times New Roman" w:eastAsia="Times New Roman" w:hAnsi="Times New Roman"/>
          <w:lang w:val="en-US" w:eastAsia="en-GB"/>
        </w:rPr>
        <w:t>Organisations</w:t>
      </w:r>
      <w:proofErr w:type="spellEnd"/>
      <w:r w:rsidRPr="00062FDF">
        <w:rPr>
          <w:rFonts w:ascii="Times New Roman" w:eastAsia="Times New Roman" w:hAnsi="Times New Roman"/>
          <w:lang w:val="en-US" w:eastAsia="en-GB"/>
        </w:rPr>
        <w:t xml:space="preserve"> (ESOs).</w:t>
      </w:r>
    </w:p>
    <w:p w:rsidR="00062FDF" w:rsidRPr="00062FDF" w:rsidRDefault="00062FDF" w:rsidP="00062FDF">
      <w:pPr>
        <w:spacing w:after="0" w:line="240" w:lineRule="auto"/>
        <w:ind w:left="709" w:hanging="283"/>
        <w:jc w:val="both"/>
        <w:rPr>
          <w:rFonts w:ascii="Times New Roman" w:eastAsia="Times New Roman" w:hAnsi="Times New Roman"/>
          <w:lang w:val="en-US" w:eastAsia="en-GB"/>
        </w:rPr>
      </w:pPr>
    </w:p>
    <w:p w:rsidR="00252FD5" w:rsidRPr="00535EE6" w:rsidRDefault="00062FDF" w:rsidP="00062FDF">
      <w:pPr>
        <w:spacing w:after="0" w:line="240" w:lineRule="auto"/>
        <w:ind w:left="709" w:hanging="283"/>
        <w:jc w:val="both"/>
        <w:rPr>
          <w:rFonts w:ascii="Times New Roman" w:eastAsia="Times New Roman" w:hAnsi="Times New Roman"/>
          <w:lang w:val="en-US" w:eastAsia="en-GB"/>
        </w:rPr>
      </w:pPr>
      <w:r w:rsidRPr="00062FDF">
        <w:rPr>
          <w:rFonts w:ascii="Times New Roman" w:eastAsia="Times New Roman" w:hAnsi="Times New Roman"/>
          <w:lang w:val="en-US" w:eastAsia="en-GB"/>
        </w:rPr>
        <w:t>•</w:t>
      </w:r>
      <w:r w:rsidRPr="00062FDF">
        <w:rPr>
          <w:rFonts w:ascii="Times New Roman" w:eastAsia="Times New Roman" w:hAnsi="Times New Roman"/>
          <w:lang w:val="en-US" w:eastAsia="en-GB"/>
        </w:rPr>
        <w:tab/>
        <w:t xml:space="preserve">Contribute to the security appraisal process for proposals submitted under the EU Research </w:t>
      </w:r>
      <w:proofErr w:type="spellStart"/>
      <w:r w:rsidRPr="00062FDF">
        <w:rPr>
          <w:rFonts w:ascii="Times New Roman" w:eastAsia="Times New Roman" w:hAnsi="Times New Roman"/>
          <w:lang w:val="en-US" w:eastAsia="en-GB"/>
        </w:rPr>
        <w:t>Programme</w:t>
      </w:r>
      <w:proofErr w:type="spellEnd"/>
      <w:r w:rsidRPr="00062FDF">
        <w:rPr>
          <w:rFonts w:ascii="Times New Roman" w:eastAsia="Times New Roman" w:hAnsi="Times New Roman"/>
          <w:lang w:val="en-US" w:eastAsia="en-GB"/>
        </w:rPr>
        <w:t xml:space="preserve"> Horizon Europe.</w:t>
      </w:r>
    </w:p>
    <w:p w:rsidR="00062FDF" w:rsidRDefault="00062FDF"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62FDF" w:rsidRDefault="00062FDF" w:rsidP="00062FDF">
      <w:pPr>
        <w:tabs>
          <w:tab w:val="left" w:pos="1276"/>
        </w:tabs>
        <w:spacing w:after="0" w:line="240" w:lineRule="auto"/>
        <w:ind w:left="709" w:right="60"/>
        <w:jc w:val="both"/>
        <w:rPr>
          <w:rFonts w:ascii="Times New Roman" w:eastAsia="Times New Roman" w:hAnsi="Times New Roman" w:cs="Times New Roman"/>
          <w:lang w:val="en-US" w:eastAsia="en-GB"/>
        </w:rPr>
      </w:pPr>
      <w:r w:rsidRPr="00062FDF">
        <w:rPr>
          <w:rFonts w:ascii="Times New Roman" w:eastAsia="Times New Roman" w:hAnsi="Times New Roman" w:cs="Times New Roman"/>
          <w:lang w:val="en-US" w:eastAsia="en-GB"/>
        </w:rPr>
        <w:t xml:space="preserve">The candidate must demonstrate a relevant professional experience in either research, civil security, security industry or the </w:t>
      </w:r>
      <w:proofErr w:type="spellStart"/>
      <w:r w:rsidRPr="00062FDF">
        <w:rPr>
          <w:rFonts w:ascii="Times New Roman" w:eastAsia="Times New Roman" w:hAnsi="Times New Roman" w:cs="Times New Roman"/>
          <w:lang w:val="en-US" w:eastAsia="en-GB"/>
        </w:rPr>
        <w:t>defence</w:t>
      </w:r>
      <w:proofErr w:type="spellEnd"/>
      <w:r w:rsidRPr="00062FDF">
        <w:rPr>
          <w:rFonts w:ascii="Times New Roman" w:eastAsia="Times New Roman" w:hAnsi="Times New Roman" w:cs="Times New Roman"/>
          <w:lang w:val="en-US" w:eastAsia="en-GB"/>
        </w:rPr>
        <w:t xml:space="preserve"> domain.</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9770C" w:rsidP="00A9770C">
      <w:pPr>
        <w:tabs>
          <w:tab w:val="left" w:pos="709"/>
        </w:tabs>
        <w:spacing w:after="0" w:line="240" w:lineRule="auto"/>
        <w:ind w:left="709" w:right="60"/>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English</w:t>
      </w:r>
      <w:bookmarkStart w:id="0" w:name="_GoBack"/>
      <w:bookmarkEnd w:id="0"/>
      <w:r w:rsidRPr="00A9770C">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62FD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62FD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9770C"/>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BESSO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6873</Characters>
  <Application>Microsoft Office Word</Application>
  <DocSecurity>0</DocSecurity>
  <Lines>180</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2022-09-09T15:44:00Z</dcterms:created>
  <dcterms:modified xsi:type="dcterms:W3CDTF">2022-09-09T15:44:00Z</dcterms:modified>
</cp:coreProperties>
</file>