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42E4B238" w:rsidR="005C6DCE" w:rsidRPr="0080358B" w:rsidRDefault="00867FB4"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ED0EE1"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61E23547" w:rsidR="006938F5" w:rsidRDefault="00867FB4" w:rsidP="006718D3">
            <w:pPr>
              <w:spacing w:after="0"/>
              <w:jc w:val="left"/>
            </w:pPr>
            <w:r>
              <w:t>TRADE.D.2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93F78C2" w:rsidR="006938F5" w:rsidRDefault="00867FB4" w:rsidP="006718D3">
            <w:pPr>
              <w:spacing w:after="0"/>
              <w:jc w:val="left"/>
            </w:pPr>
            <w:r>
              <w:t>351960</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C5AFFF9" w:rsidR="4EEB584D" w:rsidRDefault="00867FB4"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045B9AA" w:rsidR="006938F5" w:rsidRDefault="00867FB4"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C7F0C3F" w:rsidR="3C2D33B5" w:rsidRDefault="00867FB4" w:rsidP="14270372">
            <w:pPr>
              <w:spacing w:after="0"/>
              <w:jc w:val="left"/>
            </w:pPr>
            <w:r>
              <w:t>Mexico</w:t>
            </w:r>
          </w:p>
          <w:p w14:paraId="6B7C1AA9" w14:textId="5AC9FD50" w:rsidR="3C2D33B5" w:rsidRDefault="00867FB4" w:rsidP="14270372">
            <w:pPr>
              <w:spacing w:after="0"/>
              <w:jc w:val="left"/>
            </w:pPr>
            <w:r>
              <w:t>Mexique</w:t>
            </w:r>
          </w:p>
          <w:p w14:paraId="5C918E8F" w14:textId="52C65FA2" w:rsidR="3C2D33B5" w:rsidRDefault="00867FB4" w:rsidP="14270372">
            <w:pPr>
              <w:spacing w:after="0"/>
              <w:jc w:val="left"/>
            </w:pPr>
            <w:r>
              <w:t>Mexiko</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970D499" w:rsidR="006938F5" w:rsidRDefault="00867FB4" w:rsidP="006718D3">
            <w:pPr>
              <w:spacing w:after="0"/>
              <w:jc w:val="left"/>
            </w:pPr>
            <w:r>
              <w:t>Cost-free</w:t>
            </w:r>
          </w:p>
          <w:p w14:paraId="02E31856" w14:textId="5118E300" w:rsidR="006938F5" w:rsidRDefault="00867FB4" w:rsidP="006718D3">
            <w:pPr>
              <w:spacing w:after="0"/>
              <w:jc w:val="left"/>
            </w:pPr>
            <w:r>
              <w:t>Sans frais</w:t>
            </w:r>
          </w:p>
          <w:p w14:paraId="720FD450" w14:textId="42DB3AFF" w:rsidR="006938F5" w:rsidRDefault="00867FB4"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681A12DE" w:rsidR="006938F5" w:rsidRDefault="00867FB4" w:rsidP="006718D3">
            <w:pPr>
              <w:spacing w:after="0"/>
              <w:jc w:val="left"/>
            </w:pPr>
            <w:r>
              <w:t>Member States</w:t>
            </w:r>
          </w:p>
          <w:p w14:paraId="2A7DF233" w14:textId="316B580F" w:rsidR="006938F5" w:rsidRDefault="00867FB4" w:rsidP="006718D3">
            <w:pPr>
              <w:spacing w:after="0"/>
              <w:jc w:val="left"/>
            </w:pPr>
            <w:r>
              <w:t>États membres</w:t>
            </w:r>
          </w:p>
          <w:p w14:paraId="13C75E2E" w14:textId="6153A385" w:rsidR="006938F5" w:rsidRDefault="00867FB4"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487C37F" w:rsidR="006938F5" w:rsidRDefault="00867FB4"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69126DF" w:rsidR="00A95A44" w:rsidRPr="00E61551" w:rsidRDefault="00867FB4"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7EC72A0A" w14:textId="77777777" w:rsidR="00867FB4" w:rsidRDefault="00867FB4" w:rsidP="003C1977">
      <w:pPr>
        <w:spacing w:after="0"/>
      </w:pPr>
      <w:r>
        <w:t>This job, located in the EU Delegation to Mexico, is administratively attached to DG Trade and Economic Security unit TRADE.D.2 “Latin America and the Caribbeans”.</w:t>
      </w:r>
    </w:p>
    <w:p w14:paraId="7EC17686" w14:textId="77777777" w:rsidR="00867FB4" w:rsidRDefault="00867FB4" w:rsidP="003C1977">
      <w:pPr>
        <w:spacing w:after="0"/>
      </w:pPr>
    </w:p>
    <w:p w14:paraId="42298C0D" w14:textId="77777777" w:rsidR="00867FB4" w:rsidRDefault="00867FB4" w:rsidP="003C1977">
      <w:pPr>
        <w:spacing w:after="0"/>
      </w:pPr>
      <w:r>
        <w:t>DG Trade and Economic Security is responsible for leading the EU’s common commercial policy, one of the exclusive competences of the EU. Trade policy plays a critical role in enhancing the EU’s economic competitiveness, shaping globalisation, and defending the EU from unfair trade practices and threats to its economic security.</w:t>
      </w:r>
    </w:p>
    <w:p w14:paraId="36521C23" w14:textId="77777777" w:rsidR="00867FB4" w:rsidRDefault="00867FB4" w:rsidP="003C1977">
      <w:pPr>
        <w:spacing w:after="0"/>
      </w:pPr>
    </w:p>
    <w:p w14:paraId="47FBA89B" w14:textId="77777777" w:rsidR="00867FB4" w:rsidRDefault="00867FB4" w:rsidP="003C1977">
      <w:pPr>
        <w:spacing w:after="0"/>
      </w:pPr>
      <w:r>
        <w:t>Unit TRADE.D.2 designs and coordinates the European Union's trade policy with regard to the countries in Latin America and the Caribbean. The Unit is the focal point for all trade-related contacts with these countries and their regional groupings (Mercosur, the Andean Community, Central America, Cariforum and CELAC). It oversees trade negotiations as well as the management and co-ordination of all bilateral trade issues. In particular, the Unit implements concluded trade agreements, such as with Mercosur, Mexico, Central America, the Andean Community, Cariforum and Chile. The Unit monitors trade and investment policy developments and seeks to resolve market difficulties encountered by EU companies in the region and ensures compliance with trade and investment bilateral and multilateral/WTO rules. It ensures close cooperation and coordination with the EU Delegations and offices in Latin America and the Caribbean.</w:t>
      </w:r>
    </w:p>
    <w:p w14:paraId="7B6E1C55" w14:textId="77777777" w:rsidR="00867FB4" w:rsidRDefault="00867FB4" w:rsidP="003C1977">
      <w:pPr>
        <w:spacing w:after="0"/>
      </w:pPr>
    </w:p>
    <w:p w14:paraId="1E3E0F19" w14:textId="77777777" w:rsidR="00867FB4" w:rsidRDefault="00867FB4" w:rsidP="003C1977">
      <w:pPr>
        <w:spacing w:after="0"/>
      </w:pPr>
      <w:r>
        <w:t>The Trade Section of the EU Delegation to Mexico, based in Mexico City, has a small, energetic and motivated team consisting of the Head of Section, one AD official, two Local Agents and one Seconded National Expert (SNE). The Trade Section supports the implementation of the EU’s trade and investment policy on the ground. Its work focuses on EU-Mexico bilateral trade and investment matters, in particular the implementation of the Modernised Global Agreement and the Interim Trade Agreement, with the objective of improving EU businesses’ market access and investment conditions in Mexico. The work includes monitoring and reporting on trade and economic developments, liaising with Mexican authorities and stakeholders, and contributing to the EU’s broader economic engagement, including in the framework of the Global Gateway Investment Agenda.</w:t>
      </w:r>
    </w:p>
    <w:p w14:paraId="2444BC8A" w14:textId="65DB043A"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2AF7E9F3" w14:textId="77777777" w:rsidR="00867FB4" w:rsidRDefault="00867FB4" w:rsidP="003C1977">
      <w:pPr>
        <w:spacing w:after="0"/>
      </w:pPr>
      <w:r>
        <w:t xml:space="preserve">We propose a very interesting position as Seconded National Expert (SNE) contributing to the planning and coordination of the Delegation's work on trade and investment matters with Mexico. </w:t>
      </w:r>
    </w:p>
    <w:p w14:paraId="659A8280" w14:textId="77777777" w:rsidR="00867FB4" w:rsidRDefault="00867FB4" w:rsidP="003C1977">
      <w:pPr>
        <w:spacing w:after="0"/>
      </w:pPr>
    </w:p>
    <w:p w14:paraId="267F914B" w14:textId="77777777" w:rsidR="00867FB4" w:rsidRDefault="00867FB4" w:rsidP="003C1977">
      <w:pPr>
        <w:spacing w:after="0"/>
      </w:pPr>
      <w:r>
        <w:t>Under the authority of the Head of Delegation, and under the supervision of the Head of the Trade Section, the SNE’s main focus will be to:</w:t>
      </w:r>
    </w:p>
    <w:p w14:paraId="19B31CBB" w14:textId="77777777" w:rsidR="00867FB4" w:rsidRDefault="00867FB4" w:rsidP="003C1977">
      <w:pPr>
        <w:spacing w:after="0"/>
      </w:pPr>
    </w:p>
    <w:p w14:paraId="5608EC82" w14:textId="77777777" w:rsidR="00867FB4" w:rsidRDefault="00867FB4" w:rsidP="003C1977">
      <w:pPr>
        <w:spacing w:after="0"/>
      </w:pPr>
      <w:r>
        <w:lastRenderedPageBreak/>
        <w:t>-</w:t>
      </w:r>
      <w:r>
        <w:tab/>
        <w:t>Support the implementation of the EU-Mexico Modernized Global Agreement and the Interim Trade Agreement.</w:t>
      </w:r>
    </w:p>
    <w:p w14:paraId="56951AF5" w14:textId="77777777" w:rsidR="00867FB4" w:rsidRDefault="00867FB4" w:rsidP="003C1977">
      <w:pPr>
        <w:spacing w:after="0"/>
      </w:pPr>
      <w:r>
        <w:t>-</w:t>
      </w:r>
      <w:r>
        <w:tab/>
        <w:t>Monitor and analyse the evolution of policies in the economic and trade fields of Mexico. Particular attention will be paid to trade flows, forecasts, legislations, fiscal policy, energy, sustainable value chains, customs, services, foreign investment, etc.</w:t>
      </w:r>
    </w:p>
    <w:p w14:paraId="3F15291B" w14:textId="77777777" w:rsidR="00867FB4" w:rsidRDefault="00867FB4" w:rsidP="003C1977">
      <w:pPr>
        <w:spacing w:after="0"/>
      </w:pPr>
      <w:r>
        <w:t>-</w:t>
      </w:r>
      <w:r>
        <w:tab/>
        <w:t>Monitor and analyse the economic and financial situation: economic policy, forecasts, relations with international financial institutions, including the evolution of any structural and economic reform process.</w:t>
      </w:r>
    </w:p>
    <w:p w14:paraId="26EB4D4B" w14:textId="77777777" w:rsidR="00867FB4" w:rsidRDefault="00867FB4" w:rsidP="003C1977">
      <w:pPr>
        <w:spacing w:after="0"/>
      </w:pPr>
      <w:r>
        <w:t>-</w:t>
      </w:r>
      <w:r>
        <w:tab/>
        <w:t>Monitor Mexico’s position in on-going or planned multilateral, regional, or bilateral trade negotiations (WTO/DDA, FTA, etc.).</w:t>
      </w:r>
    </w:p>
    <w:p w14:paraId="3E743D71" w14:textId="77777777" w:rsidR="00867FB4" w:rsidRDefault="00867FB4" w:rsidP="003C1977">
      <w:pPr>
        <w:spacing w:after="0"/>
      </w:pPr>
      <w:r>
        <w:t>-</w:t>
      </w:r>
      <w:r>
        <w:tab/>
        <w:t>Follow all relevant regional trade policy developments (with particular focus on USMCA) and their possible impact on the trade relations with EU.</w:t>
      </w:r>
    </w:p>
    <w:p w14:paraId="6FC4A7A4" w14:textId="77777777" w:rsidR="00867FB4" w:rsidRDefault="00867FB4" w:rsidP="003C1977">
      <w:pPr>
        <w:spacing w:after="0"/>
      </w:pPr>
      <w:r>
        <w:t>-</w:t>
      </w:r>
      <w:r>
        <w:tab/>
        <w:t>Follow up of trade relations of Mexico and particularly issues related to access by EU exporters and investors to its market.</w:t>
      </w:r>
    </w:p>
    <w:p w14:paraId="1089E78E" w14:textId="77777777" w:rsidR="00867FB4" w:rsidRDefault="00867FB4" w:rsidP="003C1977">
      <w:pPr>
        <w:spacing w:after="0"/>
      </w:pPr>
      <w:r>
        <w:t>-</w:t>
      </w:r>
      <w:r>
        <w:tab/>
        <w:t>Elaborate analysis and synthesis reports on trade and trade related issues.</w:t>
      </w:r>
    </w:p>
    <w:p w14:paraId="5CE2CD6B" w14:textId="77777777" w:rsidR="00867FB4" w:rsidRDefault="00867FB4" w:rsidP="003C1977">
      <w:pPr>
        <w:spacing w:after="0"/>
      </w:pPr>
      <w:r>
        <w:t>-</w:t>
      </w:r>
      <w:r>
        <w:tab/>
        <w:t>Provide the necessary working relations with the relevant national authorities, private sector representatives and professional organisations and other local operators in the field.</w:t>
      </w:r>
    </w:p>
    <w:p w14:paraId="108727D4" w14:textId="77777777" w:rsidR="00867FB4" w:rsidRDefault="00867FB4" w:rsidP="003C1977">
      <w:pPr>
        <w:spacing w:after="0"/>
      </w:pPr>
      <w:r>
        <w:t>-</w:t>
      </w:r>
      <w:r>
        <w:tab/>
        <w:t>Develop close working contacts with the local Member State representatives, and EU business community and representatives.</w:t>
      </w:r>
    </w:p>
    <w:p w14:paraId="515DAD55" w14:textId="77777777" w:rsidR="00867FB4" w:rsidRDefault="00867FB4" w:rsidP="003C1977">
      <w:pPr>
        <w:spacing w:after="0"/>
      </w:pPr>
      <w:r>
        <w:t>-</w:t>
      </w:r>
      <w:r>
        <w:tab/>
        <w:t>Liaise with other regional and international organisations dealing with trade and economic issues and/or regional integration.</w:t>
      </w:r>
    </w:p>
    <w:p w14:paraId="20A8DFD8" w14:textId="77777777" w:rsidR="00867FB4" w:rsidRDefault="00867FB4" w:rsidP="003C1977">
      <w:pPr>
        <w:spacing w:after="0"/>
      </w:pPr>
      <w:r>
        <w:t>-</w:t>
      </w:r>
      <w:r>
        <w:tab/>
        <w:t>State, explain and defend the EU trade policies and EU position in all trade matters and economic and monetary policies to domestic audience particularly local and state authorities, civil society, business and academics.</w:t>
      </w:r>
    </w:p>
    <w:p w14:paraId="5F86A01B" w14:textId="77777777" w:rsidR="00867FB4" w:rsidRDefault="00867FB4" w:rsidP="003C1977">
      <w:pPr>
        <w:spacing w:after="0"/>
      </w:pPr>
      <w:r>
        <w:t>-</w:t>
      </w:r>
      <w:r>
        <w:tab/>
        <w:t>Contribute to the press and information activities of the Delegation about the EU position in all trade matters and in all economic areas.</w:t>
      </w:r>
    </w:p>
    <w:p w14:paraId="3BDA6C46" w14:textId="77777777" w:rsidR="00867FB4" w:rsidRDefault="00867FB4" w:rsidP="003C1977">
      <w:pPr>
        <w:spacing w:after="0"/>
      </w:pPr>
      <w:r>
        <w:t>-</w:t>
      </w:r>
      <w:r>
        <w:tab/>
        <w:t>Prepare regular trade and economic news reviews.</w:t>
      </w:r>
    </w:p>
    <w:p w14:paraId="1E2B924F" w14:textId="77777777" w:rsidR="00867FB4" w:rsidRDefault="00867FB4" w:rsidP="003C1977">
      <w:pPr>
        <w:spacing w:after="0"/>
      </w:pPr>
      <w:r>
        <w:t>-</w:t>
      </w:r>
      <w:r>
        <w:tab/>
        <w:t>Prepare presentations, draft articles, use statistics and data from studies, research and other information for the development of credible policy.</w:t>
      </w:r>
    </w:p>
    <w:p w14:paraId="03C29880" w14:textId="77777777" w:rsidR="00867FB4" w:rsidRDefault="00867FB4" w:rsidP="003C1977">
      <w:pPr>
        <w:spacing w:after="0"/>
      </w:pPr>
      <w:r>
        <w:t>-</w:t>
      </w:r>
      <w:r>
        <w:tab/>
        <w:t>Provide support to organisation of the EU-Mexico Business Forums and other relevant events to promote trade and investments between the EU and Mexico.</w:t>
      </w:r>
    </w:p>
    <w:p w14:paraId="36A183D4" w14:textId="77777777" w:rsidR="00867FB4" w:rsidRDefault="00867FB4" w:rsidP="003C1977">
      <w:pPr>
        <w:spacing w:after="0"/>
      </w:pPr>
      <w:r>
        <w:t>-</w:t>
      </w:r>
      <w:r>
        <w:tab/>
        <w:t>Follow closely and provide input to development of Global Gateway projects and programmes related to trade, investment, and private sector development in Mexico and in the LAC region.</w:t>
      </w:r>
    </w:p>
    <w:p w14:paraId="3384E0CB" w14:textId="77777777" w:rsidR="00867FB4" w:rsidRDefault="00867FB4" w:rsidP="003C1977">
      <w:pPr>
        <w:spacing w:after="0"/>
      </w:pPr>
      <w:r>
        <w:t>-</w:t>
      </w:r>
      <w:r>
        <w:tab/>
        <w:t xml:space="preserve">Advice and support Head of Delegation on trade and investment issues, in particular with respect of the EU-Mexico Modernized Global Agreement/ Interim Trade Agreement. </w:t>
      </w:r>
    </w:p>
    <w:p w14:paraId="4FA38409" w14:textId="7AD0B38B"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6A7E15C6" w14:textId="77777777" w:rsidR="00867FB4" w:rsidRDefault="00867FB4" w:rsidP="00527473">
      <w:pPr>
        <w:spacing w:after="0"/>
        <w:jc w:val="left"/>
      </w:pPr>
      <w:r>
        <w:t xml:space="preserve">The successful candidate should have a background in international relations, preferably with knowledge and experience on trade and investment policies. Previous experience in negotiations and implementation of trade agreements would be an asset. </w:t>
      </w:r>
    </w:p>
    <w:p w14:paraId="68363A23" w14:textId="77777777" w:rsidR="00867FB4" w:rsidRDefault="00867FB4" w:rsidP="00527473">
      <w:pPr>
        <w:spacing w:after="0"/>
        <w:jc w:val="left"/>
      </w:pPr>
      <w:r>
        <w:t>Other important requirements include good oral and written communication skills in English and Spanish, as well as a sense of initiative and responsibility.</w:t>
      </w:r>
    </w:p>
    <w:p w14:paraId="0DE8C532" w14:textId="29276ABA"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4518DB5B" w:rsidR="0017274D" w:rsidRPr="008250D4" w:rsidRDefault="00867FB4"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279115A4" w14:textId="77777777" w:rsidR="00867FB4" w:rsidRDefault="00867FB4" w:rsidP="00527473">
      <w:pPr>
        <w:spacing w:after="0"/>
        <w:rPr>
          <w:lang w:val="de-DE"/>
        </w:rPr>
      </w:pPr>
      <w:r>
        <w:rPr>
          <w:lang w:val="de-DE"/>
        </w:rPr>
        <w:t>Ce poste, situé dans la délégation de l’UE au Mexique, est rattaché administrativement à l’unité TRADE.D.2 «Amérique latine et Caraïbes» de la DG Commerce et sécurité économique.</w:t>
      </w:r>
    </w:p>
    <w:p w14:paraId="59A7E615" w14:textId="77777777" w:rsidR="00867FB4" w:rsidRDefault="00867FB4" w:rsidP="00527473">
      <w:pPr>
        <w:spacing w:after="0"/>
        <w:rPr>
          <w:lang w:val="de-DE"/>
        </w:rPr>
      </w:pPr>
    </w:p>
    <w:p w14:paraId="16F1AECD" w14:textId="77777777" w:rsidR="00867FB4" w:rsidRDefault="00867FB4" w:rsidP="00527473">
      <w:pPr>
        <w:spacing w:after="0"/>
        <w:rPr>
          <w:lang w:val="de-DE"/>
        </w:rPr>
      </w:pPr>
      <w:r>
        <w:rPr>
          <w:lang w:val="de-DE"/>
        </w:rPr>
        <w:t>La DG Commerce et sécurité économique est chargée de diriger la politique commerciale commune de l’UE, l’une des compétences exclusives de l’UE. La politique commerciale joue un rôle essentiel pour renforcer la compétitivité économique de l’UE, façonner la mondialisation et défendre l’UE contre les pratiques commerciales déloyales et les menaces qui pèsent sur sa sécurité économique.</w:t>
      </w:r>
    </w:p>
    <w:p w14:paraId="2EE2BB05" w14:textId="77777777" w:rsidR="00867FB4" w:rsidRDefault="00867FB4" w:rsidP="00527473">
      <w:pPr>
        <w:spacing w:after="0"/>
        <w:rPr>
          <w:lang w:val="de-DE"/>
        </w:rPr>
      </w:pPr>
    </w:p>
    <w:p w14:paraId="0523A4A6" w14:textId="77777777" w:rsidR="00867FB4" w:rsidRDefault="00867FB4" w:rsidP="00527473">
      <w:pPr>
        <w:spacing w:after="0"/>
        <w:rPr>
          <w:lang w:val="de-DE"/>
        </w:rPr>
      </w:pPr>
      <w:r>
        <w:rPr>
          <w:lang w:val="de-DE"/>
        </w:rPr>
        <w:t>L'unité TRADE.D.2 conçoit et coordonne la politique commerciale de l'Union européenne à l'égard des pays d'Amérique latine et des Caraïbes. Le Groupe est le point de contact pour tous les contacts commerciaux avec ces pays et leurs groupements régionaux (Mercosur, Communauté andine, Amérique centrale, Cariforum et CELAC). Il supervise les négociations commerciales ainsi que la gestion et la coordination de toutes les questions commerciales bilatérales. Elle met notamment en œuvre les accords commerciaux conclus avec le Mercosur, le Mexique, l'Amérique centrale, la Communauté andine, le Cariforum et le Chili. L’unité suit l’évolution de la politique commerciale et d’investissement et s’efforce de résoudre les difficultés de marché rencontrées par les entreprises de l’UE dans la région et de veiller au respect des règles bilatérales et multilatérales/de l’OMC en matière de commerce et d’investissement. Il assure une coopération et une coordination étroites avec les délégations et les bureaux de l’UE en Amérique latine et dans les Caraïbes.</w:t>
      </w:r>
    </w:p>
    <w:p w14:paraId="40EF529D" w14:textId="77777777" w:rsidR="00867FB4" w:rsidRDefault="00867FB4" w:rsidP="00527473">
      <w:pPr>
        <w:spacing w:after="0"/>
        <w:rPr>
          <w:lang w:val="de-DE"/>
        </w:rPr>
      </w:pPr>
    </w:p>
    <w:p w14:paraId="12B63825" w14:textId="77777777" w:rsidR="00867FB4" w:rsidRDefault="00867FB4" w:rsidP="00527473">
      <w:pPr>
        <w:spacing w:after="0"/>
        <w:rPr>
          <w:lang w:val="de-DE"/>
        </w:rPr>
      </w:pPr>
      <w:r>
        <w:rPr>
          <w:lang w:val="de-DE"/>
        </w:rPr>
        <w:t>La section «Commerce» de la délégation de l’UE au Mexique, basée à Mexico, dispose d’une petite équipe énergique et motivée composée du chef de section, d’un fonctionnaire AD, de deux agents locaux et d’un expert national détaché (END). La section «Commerce» soutient la mise en œuvre de la politique commerciale et d’investissement de l’UE sur le terrain. Ses travaux se concentrent sur les questions bilatérales de commerce et d’investissement entre l’UE et le Mexique, en particulier la mise en œuvre de l’accord global modernisé et de l’accord commercial intérimaire, dans le but d’améliorer l’accès au marché et les conditions d’investissement des entreprises de l’UE au Mexique. Les travaux comprennent le suivi et l’établissement de rapports sur l’évolution du commerce et de l’économie, la liaison avec les autorités et les parties prenantes mexicaines et la contribution à l’engagement économique plus large de l’UE, y compris dans le cadre du programme d’investissement «Global Gateway».</w:t>
      </w:r>
    </w:p>
    <w:p w14:paraId="6810D07E" w14:textId="05B52E19"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349E8A5" w14:textId="77777777" w:rsidR="00867FB4" w:rsidRDefault="00867FB4" w:rsidP="00527473">
      <w:pPr>
        <w:spacing w:after="0"/>
        <w:jc w:val="left"/>
        <w:rPr>
          <w:lang w:val="de-DE"/>
        </w:rPr>
      </w:pPr>
      <w:r>
        <w:rPr>
          <w:lang w:val="de-DE"/>
        </w:rPr>
        <w:t xml:space="preserve">Nous proposons une position très intéressante en tant qu'expert national détaché (END) contribuant à la planification et à la coordination des travaux de la délégation sur les questions de commerce et d'investissement avec le Mexique. </w:t>
      </w:r>
    </w:p>
    <w:p w14:paraId="17574BD3" w14:textId="77777777" w:rsidR="00867FB4" w:rsidRDefault="00867FB4" w:rsidP="00527473">
      <w:pPr>
        <w:spacing w:after="0"/>
        <w:jc w:val="left"/>
        <w:rPr>
          <w:lang w:val="de-DE"/>
        </w:rPr>
      </w:pPr>
    </w:p>
    <w:p w14:paraId="636AE736" w14:textId="77777777" w:rsidR="00867FB4" w:rsidRDefault="00867FB4" w:rsidP="00527473">
      <w:pPr>
        <w:spacing w:after="0"/>
        <w:jc w:val="left"/>
        <w:rPr>
          <w:lang w:val="de-DE"/>
        </w:rPr>
      </w:pPr>
      <w:r>
        <w:rPr>
          <w:lang w:val="de-DE"/>
        </w:rPr>
        <w:t>Sous l’autorité du chef de délégation et sous la supervision du chef de la section «Commerce», l’END s’attachera principalement à:</w:t>
      </w:r>
    </w:p>
    <w:p w14:paraId="6489A8B0" w14:textId="77777777" w:rsidR="00867FB4" w:rsidRDefault="00867FB4" w:rsidP="00527473">
      <w:pPr>
        <w:spacing w:after="0"/>
        <w:jc w:val="left"/>
        <w:rPr>
          <w:lang w:val="de-DE"/>
        </w:rPr>
      </w:pPr>
    </w:p>
    <w:p w14:paraId="36D7601E" w14:textId="77777777" w:rsidR="00867FB4" w:rsidRDefault="00867FB4" w:rsidP="00527473">
      <w:pPr>
        <w:spacing w:after="0"/>
        <w:jc w:val="left"/>
        <w:rPr>
          <w:lang w:val="de-DE"/>
        </w:rPr>
      </w:pPr>
      <w:r>
        <w:rPr>
          <w:lang w:val="de-DE"/>
        </w:rPr>
        <w:t>-</w:t>
      </w:r>
      <w:r>
        <w:rPr>
          <w:lang w:val="de-DE"/>
        </w:rPr>
        <w:tab/>
        <w:t>Soutenir la mise en œuvre de l’accord global modernisé UE-Mexique et de l’accord commercial intérimaire.</w:t>
      </w:r>
    </w:p>
    <w:p w14:paraId="62CA2036" w14:textId="77777777" w:rsidR="00867FB4" w:rsidRDefault="00867FB4" w:rsidP="00527473">
      <w:pPr>
        <w:spacing w:after="0"/>
        <w:jc w:val="left"/>
        <w:rPr>
          <w:lang w:val="de-DE"/>
        </w:rPr>
      </w:pPr>
      <w:r>
        <w:rPr>
          <w:lang w:val="de-DE"/>
        </w:rPr>
        <w:t>-</w:t>
      </w:r>
      <w:r>
        <w:rPr>
          <w:lang w:val="de-DE"/>
        </w:rPr>
        <w:tab/>
        <w:t>Surveiller et analyser l'évolution des politiques dans les domaines économique et commercial du Mexique. Une attention particulière sera accordée aux flux commerciaux, aux prévisions, aux législations, à la politique budgétaire, à l’énergie, aux chaînes de valeur durables, aux douanes, aux services, aux investissements étrangers, etc.</w:t>
      </w:r>
    </w:p>
    <w:p w14:paraId="0E09B9F7" w14:textId="77777777" w:rsidR="00867FB4" w:rsidRDefault="00867FB4" w:rsidP="00527473">
      <w:pPr>
        <w:spacing w:after="0"/>
        <w:jc w:val="left"/>
        <w:rPr>
          <w:lang w:val="de-DE"/>
        </w:rPr>
      </w:pPr>
      <w:r>
        <w:rPr>
          <w:lang w:val="de-DE"/>
        </w:rPr>
        <w:t>-</w:t>
      </w:r>
      <w:r>
        <w:rPr>
          <w:lang w:val="de-DE"/>
        </w:rPr>
        <w:tab/>
        <w:t>Suivre et analyser la situation économique et financière: la politique économique, les prévisions, les relations avec les institutions financières internationales, y compris l'évolution de tout processus de réforme structurelle et économique.</w:t>
      </w:r>
    </w:p>
    <w:p w14:paraId="1AB2FA54" w14:textId="77777777" w:rsidR="00867FB4" w:rsidRDefault="00867FB4" w:rsidP="00527473">
      <w:pPr>
        <w:spacing w:after="0"/>
        <w:jc w:val="left"/>
        <w:rPr>
          <w:lang w:val="de-DE"/>
        </w:rPr>
      </w:pPr>
      <w:r>
        <w:rPr>
          <w:lang w:val="de-DE"/>
        </w:rPr>
        <w:t>-</w:t>
      </w:r>
      <w:r>
        <w:rPr>
          <w:lang w:val="de-DE"/>
        </w:rPr>
        <w:tab/>
        <w:t>Suivre la position du Mexique dans les négociations commerciales multilatérales, régionales ou bilatérales en cours ou prévues (OMC/DDA, ALE, etc.).</w:t>
      </w:r>
    </w:p>
    <w:p w14:paraId="026B8E66" w14:textId="77777777" w:rsidR="00867FB4" w:rsidRDefault="00867FB4" w:rsidP="00527473">
      <w:pPr>
        <w:spacing w:after="0"/>
        <w:jc w:val="left"/>
        <w:rPr>
          <w:lang w:val="de-DE"/>
        </w:rPr>
      </w:pPr>
      <w:r>
        <w:rPr>
          <w:lang w:val="de-DE"/>
        </w:rPr>
        <w:t>-</w:t>
      </w:r>
      <w:r>
        <w:rPr>
          <w:lang w:val="de-DE"/>
        </w:rPr>
        <w:tab/>
        <w:t>Suivre toutes les évolutions pertinentes de la politique commerciale régionale (en mettant particulièrement l'accent sur l'AEUMC) et leur incidence éventuelle sur les relations commerciales avec l'UE.</w:t>
      </w:r>
    </w:p>
    <w:p w14:paraId="57972912" w14:textId="77777777" w:rsidR="00867FB4" w:rsidRDefault="00867FB4" w:rsidP="00527473">
      <w:pPr>
        <w:spacing w:after="0"/>
        <w:jc w:val="left"/>
        <w:rPr>
          <w:lang w:val="de-DE"/>
        </w:rPr>
      </w:pPr>
      <w:r>
        <w:rPr>
          <w:lang w:val="de-DE"/>
        </w:rPr>
        <w:t>-</w:t>
      </w:r>
      <w:r>
        <w:rPr>
          <w:lang w:val="de-DE"/>
        </w:rPr>
        <w:tab/>
        <w:t>Suivi des relations commerciales du Mexique et en particulier des questions liées à l'accès des exportateurs et des investisseurs de l'UE à son marché.</w:t>
      </w:r>
    </w:p>
    <w:p w14:paraId="337D936C" w14:textId="77777777" w:rsidR="00867FB4" w:rsidRDefault="00867FB4" w:rsidP="00527473">
      <w:pPr>
        <w:spacing w:after="0"/>
        <w:jc w:val="left"/>
        <w:rPr>
          <w:lang w:val="de-DE"/>
        </w:rPr>
      </w:pPr>
      <w:r>
        <w:rPr>
          <w:lang w:val="de-DE"/>
        </w:rPr>
        <w:t>-</w:t>
      </w:r>
      <w:r>
        <w:rPr>
          <w:lang w:val="de-DE"/>
        </w:rPr>
        <w:tab/>
        <w:t>Élaborer des rapports d'analyse et de synthèse sur le commerce et les questions liées au commerce.</w:t>
      </w:r>
    </w:p>
    <w:p w14:paraId="7743061F" w14:textId="77777777" w:rsidR="00867FB4" w:rsidRDefault="00867FB4" w:rsidP="00527473">
      <w:pPr>
        <w:spacing w:after="0"/>
        <w:jc w:val="left"/>
        <w:rPr>
          <w:lang w:val="de-DE"/>
        </w:rPr>
      </w:pPr>
      <w:r>
        <w:rPr>
          <w:lang w:val="de-DE"/>
        </w:rPr>
        <w:t>-</w:t>
      </w:r>
      <w:r>
        <w:rPr>
          <w:lang w:val="de-DE"/>
        </w:rPr>
        <w:tab/>
        <w:t>Assurer les relations de travail nécessaires avec les autorités nationales compétentes, les représentants du secteur privé, les organisations professionnelles et les autres opérateurs locaux sur le terrain.</w:t>
      </w:r>
    </w:p>
    <w:p w14:paraId="25E88704" w14:textId="77777777" w:rsidR="00867FB4" w:rsidRDefault="00867FB4" w:rsidP="00527473">
      <w:pPr>
        <w:spacing w:after="0"/>
        <w:jc w:val="left"/>
        <w:rPr>
          <w:lang w:val="de-DE"/>
        </w:rPr>
      </w:pPr>
      <w:r>
        <w:rPr>
          <w:lang w:val="de-DE"/>
        </w:rPr>
        <w:t>-</w:t>
      </w:r>
      <w:r>
        <w:rPr>
          <w:lang w:val="de-DE"/>
        </w:rPr>
        <w:tab/>
        <w:t>Établir des contacts de travail étroits avec les représentants des États membres locaux, ainsi qu’avec les milieux d’affaires et les représentants de l’UE.</w:t>
      </w:r>
    </w:p>
    <w:p w14:paraId="227A160B" w14:textId="77777777" w:rsidR="00867FB4" w:rsidRDefault="00867FB4" w:rsidP="00527473">
      <w:pPr>
        <w:spacing w:after="0"/>
        <w:jc w:val="left"/>
        <w:rPr>
          <w:lang w:val="de-DE"/>
        </w:rPr>
      </w:pPr>
      <w:r>
        <w:rPr>
          <w:lang w:val="de-DE"/>
        </w:rPr>
        <w:t>-</w:t>
      </w:r>
      <w:r>
        <w:rPr>
          <w:lang w:val="de-DE"/>
        </w:rPr>
        <w:tab/>
        <w:t>Assurer la liaison avec d'autres organisations régionales et internationales s'occupant de questions commerciales et économiques et/ou d'intégration régionale.</w:t>
      </w:r>
    </w:p>
    <w:p w14:paraId="52816151" w14:textId="77777777" w:rsidR="00867FB4" w:rsidRDefault="00867FB4" w:rsidP="00527473">
      <w:pPr>
        <w:spacing w:after="0"/>
        <w:jc w:val="left"/>
        <w:rPr>
          <w:lang w:val="de-DE"/>
        </w:rPr>
      </w:pPr>
      <w:r>
        <w:rPr>
          <w:lang w:val="de-DE"/>
        </w:rPr>
        <w:t>-</w:t>
      </w:r>
      <w:r>
        <w:rPr>
          <w:lang w:val="de-DE"/>
        </w:rPr>
        <w:tab/>
        <w:t>Énoncer, expliquer et défendre les politiques commerciales de l’UE et la position de l’UE dans toutes les questions commerciales et les politiques économiques et monétaires auprès du public national, en particulier des autorités locales et étatiques, de la société civile, des entreprises et des universitaires.</w:t>
      </w:r>
    </w:p>
    <w:p w14:paraId="725B7A68" w14:textId="77777777" w:rsidR="00867FB4" w:rsidRDefault="00867FB4" w:rsidP="00527473">
      <w:pPr>
        <w:spacing w:after="0"/>
        <w:jc w:val="left"/>
        <w:rPr>
          <w:lang w:val="de-DE"/>
        </w:rPr>
      </w:pPr>
      <w:r>
        <w:rPr>
          <w:lang w:val="de-DE"/>
        </w:rPr>
        <w:t>-</w:t>
      </w:r>
      <w:r>
        <w:rPr>
          <w:lang w:val="de-DE"/>
        </w:rPr>
        <w:tab/>
        <w:t>Contribuer aux activités de presse et d’information de la délégation sur la position de l’UE dans toutes les questions commerciales et dans tous les domaines économiques.</w:t>
      </w:r>
    </w:p>
    <w:p w14:paraId="0C3E38CC" w14:textId="77777777" w:rsidR="00867FB4" w:rsidRDefault="00867FB4" w:rsidP="00527473">
      <w:pPr>
        <w:spacing w:after="0"/>
        <w:jc w:val="left"/>
        <w:rPr>
          <w:lang w:val="de-DE"/>
        </w:rPr>
      </w:pPr>
      <w:r>
        <w:rPr>
          <w:lang w:val="de-DE"/>
        </w:rPr>
        <w:t>-</w:t>
      </w:r>
      <w:r>
        <w:rPr>
          <w:lang w:val="de-DE"/>
        </w:rPr>
        <w:tab/>
        <w:t>Préparer régulièrement des revues de nouvelles commerciales et économiques.</w:t>
      </w:r>
    </w:p>
    <w:p w14:paraId="1C88330A" w14:textId="77777777" w:rsidR="00867FB4" w:rsidRDefault="00867FB4" w:rsidP="00527473">
      <w:pPr>
        <w:spacing w:after="0"/>
        <w:jc w:val="left"/>
        <w:rPr>
          <w:lang w:val="de-DE"/>
        </w:rPr>
      </w:pPr>
      <w:r>
        <w:rPr>
          <w:lang w:val="de-DE"/>
        </w:rPr>
        <w:t>-</w:t>
      </w:r>
      <w:r>
        <w:rPr>
          <w:lang w:val="de-DE"/>
        </w:rPr>
        <w:tab/>
        <w:t>Préparer des exposés, rédiger des articles, utiliser des statistiques et des données provenant d'études, de recherches et d'autres informations pour élaborer des politiques crédibles.</w:t>
      </w:r>
    </w:p>
    <w:p w14:paraId="40AAE6C6" w14:textId="77777777" w:rsidR="00867FB4" w:rsidRDefault="00867FB4" w:rsidP="00527473">
      <w:pPr>
        <w:spacing w:after="0"/>
        <w:jc w:val="left"/>
        <w:rPr>
          <w:lang w:val="de-DE"/>
        </w:rPr>
      </w:pPr>
      <w:r>
        <w:rPr>
          <w:lang w:val="de-DE"/>
        </w:rPr>
        <w:t>-</w:t>
      </w:r>
      <w:r>
        <w:rPr>
          <w:lang w:val="de-DE"/>
        </w:rPr>
        <w:tab/>
        <w:t>Apporter un soutien à l’organisation des forums d’affaires UE-Mexique et d’autres manifestations pertinentes visant à promouvoir le commerce et les investissements entre l’UE et le Mexique.</w:t>
      </w:r>
    </w:p>
    <w:p w14:paraId="427F9C1A" w14:textId="77777777" w:rsidR="00867FB4" w:rsidRDefault="00867FB4" w:rsidP="00527473">
      <w:pPr>
        <w:spacing w:after="0"/>
        <w:jc w:val="left"/>
        <w:rPr>
          <w:lang w:val="de-DE"/>
        </w:rPr>
      </w:pPr>
      <w:r>
        <w:rPr>
          <w:lang w:val="de-DE"/>
        </w:rPr>
        <w:t>-</w:t>
      </w:r>
      <w:r>
        <w:rPr>
          <w:lang w:val="de-DE"/>
        </w:rPr>
        <w:tab/>
        <w:t>Suivre de près et contribuer à l’élaboration de projets et de programmes «Global Gateway» liés au commerce, à l’investissement et au développement du secteur privé au Mexique et dans la région ALC.</w:t>
      </w:r>
    </w:p>
    <w:p w14:paraId="3E34F210" w14:textId="77777777" w:rsidR="00867FB4" w:rsidRDefault="00867FB4" w:rsidP="00527473">
      <w:pPr>
        <w:spacing w:after="0"/>
        <w:jc w:val="left"/>
        <w:rPr>
          <w:lang w:val="de-DE"/>
        </w:rPr>
      </w:pPr>
      <w:r>
        <w:rPr>
          <w:lang w:val="de-DE"/>
        </w:rPr>
        <w:t>-</w:t>
      </w:r>
      <w:r>
        <w:rPr>
          <w:lang w:val="de-DE"/>
        </w:rPr>
        <w:tab/>
        <w:t>Conseiller et soutenir le chef de délégation sur les questions de commerce et d’investissement, en particulier en ce qui concerne l’accord global modernisé UE-Mexique/l’accord commercial intérimaire</w:t>
      </w:r>
    </w:p>
    <w:p w14:paraId="59404C02" w14:textId="3494740D"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4E777A5" w14:textId="77777777" w:rsidR="00867FB4" w:rsidRDefault="00867FB4" w:rsidP="00527473">
      <w:pPr>
        <w:spacing w:after="0"/>
        <w:rPr>
          <w:lang w:val="de-DE"/>
        </w:rPr>
      </w:pPr>
      <w:r>
        <w:rPr>
          <w:lang w:val="de-DE"/>
        </w:rPr>
        <w:t xml:space="preserve">Le candidat retenu doit avoir une formation en relations internationales, de préférence avec des connaissances et une expérience sur les politiques commerciales et d'investissement. Une expérience antérieure dans les négociations et la mise en œuvre d'accords commerciaux serait un atout. </w:t>
      </w:r>
    </w:p>
    <w:p w14:paraId="1AE28966" w14:textId="77777777" w:rsidR="00867FB4" w:rsidRDefault="00867FB4" w:rsidP="00527473">
      <w:pPr>
        <w:spacing w:after="0"/>
        <w:rPr>
          <w:lang w:val="de-DE"/>
        </w:rPr>
      </w:pPr>
      <w:r>
        <w:rPr>
          <w:lang w:val="de-DE"/>
        </w:rPr>
        <w:t>D'autres exigences importantes comprennent de bonnes compétences en communication orale et écrite en anglais et en espagnol, ainsi qu'un sens de l'initiative et de la responsabilité.</w:t>
      </w:r>
    </w:p>
    <w:p w14:paraId="7B92B82C" w14:textId="0EE5A473"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63DECBE7" w:rsidR="0017274D" w:rsidRPr="00E61551" w:rsidRDefault="00867FB4"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1C294493" w14:textId="77777777" w:rsidR="00867FB4" w:rsidRDefault="00867FB4" w:rsidP="00527473">
      <w:pPr>
        <w:spacing w:after="0"/>
        <w:rPr>
          <w:lang w:val="de-DE"/>
        </w:rPr>
      </w:pPr>
      <w:r>
        <w:rPr>
          <w:lang w:val="de-DE"/>
        </w:rPr>
        <w:t>Diese Stelle in der EU-Delegation in Mexiko ist administrativ dem Referat TRADE.D.2 „Lateinamerika und Karibik“ der GD Handel und wirtschaftliche Sicherheit zugeordnet.</w:t>
      </w:r>
    </w:p>
    <w:p w14:paraId="6FA90C66" w14:textId="77777777" w:rsidR="00867FB4" w:rsidRDefault="00867FB4" w:rsidP="00527473">
      <w:pPr>
        <w:spacing w:after="0"/>
        <w:rPr>
          <w:lang w:val="de-DE"/>
        </w:rPr>
      </w:pPr>
    </w:p>
    <w:p w14:paraId="4340FCA5" w14:textId="77777777" w:rsidR="00867FB4" w:rsidRDefault="00867FB4" w:rsidP="00527473">
      <w:pPr>
        <w:spacing w:after="0"/>
        <w:rPr>
          <w:lang w:val="de-DE"/>
        </w:rPr>
      </w:pPr>
      <w:r>
        <w:rPr>
          <w:lang w:val="de-DE"/>
        </w:rPr>
        <w:t>Die GD Handel und wirtschaftliche Sicherheit ist für die Leitung der gemeinsamen Handelspolitik der EU zuständig, die zu den ausschließlichen Zuständigkeiten der EU gehört. Die Handelspolitik spielt eine entscheidende Rolle bei der Stärkung der wirtschaftlichen Wettbewerbsfähigkeit der EU, der Gestaltung der Globalisierung und dem Schutz der EU vor unlauteren Handelspraktiken und Bedrohungen ihrer wirtschaftlichen Sicherheit.</w:t>
      </w:r>
    </w:p>
    <w:p w14:paraId="5952FAB4" w14:textId="77777777" w:rsidR="00867FB4" w:rsidRDefault="00867FB4" w:rsidP="00527473">
      <w:pPr>
        <w:spacing w:after="0"/>
        <w:rPr>
          <w:lang w:val="de-DE"/>
        </w:rPr>
      </w:pPr>
    </w:p>
    <w:p w14:paraId="0DEFC5BE" w14:textId="77777777" w:rsidR="00867FB4" w:rsidRDefault="00867FB4" w:rsidP="00527473">
      <w:pPr>
        <w:spacing w:after="0"/>
        <w:rPr>
          <w:lang w:val="de-DE"/>
        </w:rPr>
      </w:pPr>
      <w:r>
        <w:rPr>
          <w:lang w:val="de-DE"/>
        </w:rPr>
        <w:t>Das Referat TRADE.D.2 entwirft und koordiniert die Handelspolitik der Europäischen Union gegenüber den Ländern Lateinamerikas und der Karibik. Das Referat ist die Anlaufstelle für alle handelsbezogenen Kontakte mit diesen Ländern und ihren regionalen Gruppierungen (Mercosur, Andengemeinschaft, Mittelamerika, Cariforum und CELAC). Sie überwacht die Handelsverhandlungen sowie die Verwaltung und Koordinierung aller bilateralen Handelsfragen. Insbesondere setzt das Referat abgeschlossene Handelsabkommen um, z. B. mit dem Mercosur, Mexiko, Zentralamerika, der Andengemeinschaft, Cariforum und Chile. Das Referat überwacht die handels- und investitionspolitischen Entwicklungen und versucht, Marktschwierigkeiten zu lösen, mit denen EU-Unternehmen in der Region konfrontiert sind, und stellt die Einhaltung der bilateralen und multilateralen/WTO-Regeln für Handel und Investitionen sicher. Sie gewährleistet eine enge Zusammenarbeit und Koordinierung mit den EU-Delegationen und -Büros in Lateinamerika und der Karibik.</w:t>
      </w:r>
    </w:p>
    <w:p w14:paraId="074C9DCC" w14:textId="77777777" w:rsidR="00867FB4" w:rsidRDefault="00867FB4" w:rsidP="00527473">
      <w:pPr>
        <w:spacing w:after="0"/>
        <w:rPr>
          <w:lang w:val="de-DE"/>
        </w:rPr>
      </w:pPr>
    </w:p>
    <w:p w14:paraId="6572AA23" w14:textId="77777777" w:rsidR="00867FB4" w:rsidRDefault="00867FB4" w:rsidP="00527473">
      <w:pPr>
        <w:spacing w:after="0"/>
        <w:rPr>
          <w:lang w:val="de-DE"/>
        </w:rPr>
      </w:pPr>
      <w:r>
        <w:rPr>
          <w:lang w:val="de-DE"/>
        </w:rPr>
        <w:t>Die Handelsabteilung der EU-Delegation in Mexiko mit Sitz in Mexiko-Stadt verfügt über ein kleines, energisches und motiviertes Team, das sich aus dem Sektionsleiter, einem AD-Beamten, zwei lokalen Agenten und einem abgeordneten nationalen Sachverständigen (ANS) zusammensetzt. Die Fachgruppe Handel unterstützt die Umsetzung der Handels- und Investitionspolitik der EU vor Ort. Im Mittelpunkt ihrer Arbeit stehen bilaterale Handels- und Investitionsfragen zwischen der EU und Mexiko, insbesondere die Umsetzung des modernisierten Globalabkommens und des Interimsabkommens, mit dem Ziel, den Marktzugang und die Investitionsbedingungen der EU-Unternehmen in Mexiko zu verbessern. Die Arbeit umfasst die Überwachung und Berichterstattung über Handels- und Wirtschaftsentwicklungen, die Zusammenarbeit mit den mexikanischen Behörden und Interessenträgern und einen Beitrag zum breiteren wirtschaftlichen Engagement der EU, auch im Rahmen der Global-Gateway-Investitionsagenda.</w:t>
      </w:r>
    </w:p>
    <w:p w14:paraId="2B6785AE" w14:textId="57189756"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8611D07" w14:textId="77777777" w:rsidR="00867FB4" w:rsidRDefault="00867FB4" w:rsidP="00527473">
      <w:pPr>
        <w:spacing w:after="0"/>
        <w:rPr>
          <w:lang w:val="de-DE"/>
        </w:rPr>
      </w:pPr>
      <w:r>
        <w:rPr>
          <w:lang w:val="de-DE"/>
        </w:rPr>
        <w:t xml:space="preserve">Wir schlagen eine sehr interessante Position als abgeordneter nationaler Sachverständiger (ANS) vor, der zur Planung und Koordinierung der Arbeit der Delegation in Handels- und Investitionsfragen mit Mexiko beiträgt. </w:t>
      </w:r>
    </w:p>
    <w:p w14:paraId="2839FCAE" w14:textId="77777777" w:rsidR="00867FB4" w:rsidRDefault="00867FB4" w:rsidP="00527473">
      <w:pPr>
        <w:spacing w:after="0"/>
        <w:rPr>
          <w:lang w:val="de-DE"/>
        </w:rPr>
      </w:pPr>
    </w:p>
    <w:p w14:paraId="55FBFCB8" w14:textId="77777777" w:rsidR="00867FB4" w:rsidRDefault="00867FB4" w:rsidP="00527473">
      <w:pPr>
        <w:spacing w:after="0"/>
        <w:rPr>
          <w:lang w:val="de-DE"/>
        </w:rPr>
      </w:pPr>
      <w:r>
        <w:rPr>
          <w:lang w:val="de-DE"/>
        </w:rPr>
        <w:t>Unter der Aufsicht des Delegationsleiters und unter der Aufsicht des Leiters der Fachgruppe Handel liegt der Schwerpunkt des ANS auf Folgendem:</w:t>
      </w:r>
    </w:p>
    <w:p w14:paraId="0BEDBEC8" w14:textId="77777777" w:rsidR="00867FB4" w:rsidRDefault="00867FB4" w:rsidP="00527473">
      <w:pPr>
        <w:spacing w:after="0"/>
        <w:rPr>
          <w:lang w:val="de-DE"/>
        </w:rPr>
      </w:pPr>
    </w:p>
    <w:p w14:paraId="724A2832" w14:textId="77777777" w:rsidR="00867FB4" w:rsidRDefault="00867FB4" w:rsidP="00527473">
      <w:pPr>
        <w:spacing w:after="0"/>
        <w:rPr>
          <w:lang w:val="de-DE"/>
        </w:rPr>
      </w:pPr>
      <w:r>
        <w:rPr>
          <w:lang w:val="de-DE"/>
        </w:rPr>
        <w:t>-</w:t>
      </w:r>
      <w:r>
        <w:rPr>
          <w:lang w:val="de-DE"/>
        </w:rPr>
        <w:tab/>
        <w:t>Unterstützung der Umsetzung des modernisierten Globalabkommens EU-Mexiko und des Interims-Handelsabkommens.</w:t>
      </w:r>
    </w:p>
    <w:p w14:paraId="55EF7AF7" w14:textId="77777777" w:rsidR="00867FB4" w:rsidRDefault="00867FB4" w:rsidP="00527473">
      <w:pPr>
        <w:spacing w:after="0"/>
        <w:rPr>
          <w:lang w:val="de-DE"/>
        </w:rPr>
      </w:pPr>
      <w:r>
        <w:rPr>
          <w:lang w:val="de-DE"/>
        </w:rPr>
        <w:t>-</w:t>
      </w:r>
      <w:r>
        <w:rPr>
          <w:lang w:val="de-DE"/>
        </w:rPr>
        <w:tab/>
        <w:t>Überwachung und Analyse der Entwicklung der Politik in den Wirtschafts- und Handelsbereichen Mexikos. Besonderes Augenmerk wird auf Handelsströme, Prognosen, Rechtsvorschriften, Steuerpolitik, Energie, nachhaltige Wertschöpfungsketten, Zoll, Dienstleistungen, ausländische Investitionen usw. gelegt.</w:t>
      </w:r>
    </w:p>
    <w:p w14:paraId="32799F6E" w14:textId="77777777" w:rsidR="00867FB4" w:rsidRDefault="00867FB4" w:rsidP="00527473">
      <w:pPr>
        <w:spacing w:after="0"/>
        <w:rPr>
          <w:lang w:val="de-DE"/>
        </w:rPr>
      </w:pPr>
      <w:r>
        <w:rPr>
          <w:lang w:val="de-DE"/>
        </w:rPr>
        <w:t>-</w:t>
      </w:r>
      <w:r>
        <w:rPr>
          <w:lang w:val="de-DE"/>
        </w:rPr>
        <w:tab/>
        <w:t>Überwachung und Analyse der wirtschaftlichen und finanziellen Lage: Wirtschaftspolitik, Prognosen, Beziehungen zu internationalen Finanzinstitutionen, einschließlich der Entwicklung von Struktur- und Wirtschaftsreformprozessen.</w:t>
      </w:r>
    </w:p>
    <w:p w14:paraId="11B4E81E" w14:textId="77777777" w:rsidR="00867FB4" w:rsidRDefault="00867FB4" w:rsidP="00527473">
      <w:pPr>
        <w:spacing w:after="0"/>
        <w:rPr>
          <w:lang w:val="de-DE"/>
        </w:rPr>
      </w:pPr>
      <w:r>
        <w:rPr>
          <w:lang w:val="de-DE"/>
        </w:rPr>
        <w:t>-</w:t>
      </w:r>
      <w:r>
        <w:rPr>
          <w:lang w:val="de-DE"/>
        </w:rPr>
        <w:tab/>
        <w:t>Überwachung der Position Mexikos in laufenden oder geplanten multilateralen, regionalen oder bilateralen Handelsverhandlungen (WTO/DDA, Freihandelsabkommen usw.).</w:t>
      </w:r>
    </w:p>
    <w:p w14:paraId="7213139E" w14:textId="77777777" w:rsidR="00867FB4" w:rsidRDefault="00867FB4" w:rsidP="00527473">
      <w:pPr>
        <w:spacing w:after="0"/>
        <w:rPr>
          <w:lang w:val="de-DE"/>
        </w:rPr>
      </w:pPr>
      <w:r>
        <w:rPr>
          <w:lang w:val="de-DE"/>
        </w:rPr>
        <w:t>-</w:t>
      </w:r>
      <w:r>
        <w:rPr>
          <w:lang w:val="de-DE"/>
        </w:rPr>
        <w:tab/>
        <w:t>Beobachten Sie alle relevanten Entwicklungen der regionalen Handelspolitik (mit besonderem Schwerpunkt auf dem USMCA) und ihre möglichen Auswirkungen auf die Handelsbeziehungen mit der EU.</w:t>
      </w:r>
    </w:p>
    <w:p w14:paraId="3BF7ABC3" w14:textId="77777777" w:rsidR="00867FB4" w:rsidRDefault="00867FB4" w:rsidP="00527473">
      <w:pPr>
        <w:spacing w:after="0"/>
        <w:rPr>
          <w:lang w:val="de-DE"/>
        </w:rPr>
      </w:pPr>
      <w:r>
        <w:rPr>
          <w:lang w:val="de-DE"/>
        </w:rPr>
        <w:t>-</w:t>
      </w:r>
      <w:r>
        <w:rPr>
          <w:lang w:val="de-DE"/>
        </w:rPr>
        <w:tab/>
        <w:t>Folgemaßnahmen zu den Handelsbeziehungen Mexikos und insbesondere Fragen im Zusammenhang mit dem Zugang von EU-Ausführern und -Investoren zu seinem Markt.</w:t>
      </w:r>
    </w:p>
    <w:p w14:paraId="1C3A70BA" w14:textId="77777777" w:rsidR="00867FB4" w:rsidRDefault="00867FB4" w:rsidP="00527473">
      <w:pPr>
        <w:spacing w:after="0"/>
        <w:rPr>
          <w:lang w:val="de-DE"/>
        </w:rPr>
      </w:pPr>
      <w:r>
        <w:rPr>
          <w:lang w:val="de-DE"/>
        </w:rPr>
        <w:t>-</w:t>
      </w:r>
      <w:r>
        <w:rPr>
          <w:lang w:val="de-DE"/>
        </w:rPr>
        <w:tab/>
        <w:t>Ausführliche Analyse und Syntheseberichte zu handels- und handelsbezogenen Fragen.</w:t>
      </w:r>
    </w:p>
    <w:p w14:paraId="17A5D56D" w14:textId="77777777" w:rsidR="00867FB4" w:rsidRDefault="00867FB4" w:rsidP="00527473">
      <w:pPr>
        <w:spacing w:after="0"/>
        <w:rPr>
          <w:lang w:val="de-DE"/>
        </w:rPr>
      </w:pPr>
      <w:r>
        <w:rPr>
          <w:lang w:val="de-DE"/>
        </w:rPr>
        <w:t>-</w:t>
      </w:r>
      <w:r>
        <w:rPr>
          <w:lang w:val="de-DE"/>
        </w:rPr>
        <w:tab/>
        <w:t>Bereitstellung der erforderlichen Arbeitsbeziehungen zu den zuständigen nationalen Behörden, Vertretern des Privatsektors und Berufsverbänden sowie anderen lokalen Akteuren vor Ort.</w:t>
      </w:r>
    </w:p>
    <w:p w14:paraId="30B47210" w14:textId="77777777" w:rsidR="00867FB4" w:rsidRDefault="00867FB4" w:rsidP="00527473">
      <w:pPr>
        <w:spacing w:after="0"/>
        <w:rPr>
          <w:lang w:val="de-DE"/>
        </w:rPr>
      </w:pPr>
      <w:r>
        <w:rPr>
          <w:lang w:val="de-DE"/>
        </w:rPr>
        <w:t>-</w:t>
      </w:r>
      <w:r>
        <w:rPr>
          <w:lang w:val="de-DE"/>
        </w:rPr>
        <w:tab/>
        <w:t>Aufbau enger Arbeitskontakte mit den Vertretern der lokalen Mitgliedstaaten und der EU-Wirtschaft und -Vertretern.</w:t>
      </w:r>
    </w:p>
    <w:p w14:paraId="274E03DB" w14:textId="77777777" w:rsidR="00867FB4" w:rsidRDefault="00867FB4" w:rsidP="00527473">
      <w:pPr>
        <w:spacing w:after="0"/>
        <w:rPr>
          <w:lang w:val="de-DE"/>
        </w:rPr>
      </w:pPr>
      <w:r>
        <w:rPr>
          <w:lang w:val="de-DE"/>
        </w:rPr>
        <w:t>-</w:t>
      </w:r>
      <w:r>
        <w:rPr>
          <w:lang w:val="de-DE"/>
        </w:rPr>
        <w:tab/>
        <w:t>Zusammenarbeit mit anderen regionalen und internationalen Organisationen, die sich mit Handels- und Wirtschaftsfragen und/oder regionaler Integration befassen.</w:t>
      </w:r>
    </w:p>
    <w:p w14:paraId="112F375B" w14:textId="77777777" w:rsidR="00867FB4" w:rsidRDefault="00867FB4" w:rsidP="00527473">
      <w:pPr>
        <w:spacing w:after="0"/>
        <w:rPr>
          <w:lang w:val="de-DE"/>
        </w:rPr>
      </w:pPr>
      <w:r>
        <w:rPr>
          <w:lang w:val="de-DE"/>
        </w:rPr>
        <w:t>-</w:t>
      </w:r>
      <w:r>
        <w:rPr>
          <w:lang w:val="de-DE"/>
        </w:rPr>
        <w:tab/>
        <w:t>die Handelspolitik der EU und die Position der EU in allen Handelsfragen sowie die Wirtschafts- und Währungspolitik dem inländischen Publikum, insbesondere den lokalen und staatlichen Behörden, der Zivilgesellschaft, der Wirtschaft und der Wissenschaft, zu erklären und zu verteidigen.</w:t>
      </w:r>
    </w:p>
    <w:p w14:paraId="3D85D911" w14:textId="77777777" w:rsidR="00867FB4" w:rsidRDefault="00867FB4" w:rsidP="00527473">
      <w:pPr>
        <w:spacing w:after="0"/>
        <w:rPr>
          <w:lang w:val="de-DE"/>
        </w:rPr>
      </w:pPr>
      <w:r>
        <w:rPr>
          <w:lang w:val="de-DE"/>
        </w:rPr>
        <w:t>-</w:t>
      </w:r>
      <w:r>
        <w:rPr>
          <w:lang w:val="de-DE"/>
        </w:rPr>
        <w:tab/>
        <w:t>Beitrag zu den Presse- und Informationsmaßnahmen der Delegation über die Position der EU in allen Handelsfragen und in allen Wirtschaftsbereichen.</w:t>
      </w:r>
    </w:p>
    <w:p w14:paraId="03E6D96A" w14:textId="77777777" w:rsidR="00867FB4" w:rsidRDefault="00867FB4" w:rsidP="00527473">
      <w:pPr>
        <w:spacing w:after="0"/>
        <w:rPr>
          <w:lang w:val="de-DE"/>
        </w:rPr>
      </w:pPr>
      <w:r>
        <w:rPr>
          <w:lang w:val="de-DE"/>
        </w:rPr>
        <w:t>-</w:t>
      </w:r>
      <w:r>
        <w:rPr>
          <w:lang w:val="de-DE"/>
        </w:rPr>
        <w:tab/>
        <w:t>Bereiten Sie regelmäßige Handels- und Wirtschaftsnachrichten vor.</w:t>
      </w:r>
    </w:p>
    <w:p w14:paraId="180E3863" w14:textId="77777777" w:rsidR="00867FB4" w:rsidRDefault="00867FB4" w:rsidP="00527473">
      <w:pPr>
        <w:spacing w:after="0"/>
        <w:rPr>
          <w:lang w:val="de-DE"/>
        </w:rPr>
      </w:pPr>
      <w:r>
        <w:rPr>
          <w:lang w:val="de-DE"/>
        </w:rPr>
        <w:t>-</w:t>
      </w:r>
      <w:r>
        <w:rPr>
          <w:lang w:val="de-DE"/>
        </w:rPr>
        <w:tab/>
        <w:t>Erstellung von Präsentationen, Entwurf von Artikeln, Nutzung von Statistiken und Daten aus Studien, Forschung und anderen Informationen für die Entwicklung einer glaubwürdigen Politik.</w:t>
      </w:r>
    </w:p>
    <w:p w14:paraId="06EE7831" w14:textId="77777777" w:rsidR="00867FB4" w:rsidRDefault="00867FB4" w:rsidP="00527473">
      <w:pPr>
        <w:spacing w:after="0"/>
        <w:rPr>
          <w:lang w:val="de-DE"/>
        </w:rPr>
      </w:pPr>
      <w:r>
        <w:rPr>
          <w:lang w:val="de-DE"/>
        </w:rPr>
        <w:t>-</w:t>
      </w:r>
      <w:r>
        <w:rPr>
          <w:lang w:val="de-DE"/>
        </w:rPr>
        <w:tab/>
        <w:t>Unterstützung der Organisation der Wirtschaftsforen EU-Mexiko und anderer einschlägiger Veranstaltungen zur Förderung von Handel und Investitionen zwischen der EU und Mexiko.</w:t>
      </w:r>
    </w:p>
    <w:p w14:paraId="4B96F3F9" w14:textId="77777777" w:rsidR="00867FB4" w:rsidRDefault="00867FB4" w:rsidP="00527473">
      <w:pPr>
        <w:spacing w:after="0"/>
        <w:rPr>
          <w:lang w:val="de-DE"/>
        </w:rPr>
      </w:pPr>
      <w:r>
        <w:rPr>
          <w:lang w:val="de-DE"/>
        </w:rPr>
        <w:t>-</w:t>
      </w:r>
      <w:r>
        <w:rPr>
          <w:lang w:val="de-DE"/>
        </w:rPr>
        <w:tab/>
        <w:t>Enge Beobachtung und Bereitstellung von Beiträgen zur Entwicklung von Global-Gateway-Projekten und -Programmen im Zusammenhang mit Handel, Investitionen und der Entwicklung des Privatsektors in Mexiko und in der LAK-Region.</w:t>
      </w:r>
    </w:p>
    <w:p w14:paraId="1089FF73" w14:textId="77777777" w:rsidR="00867FB4" w:rsidRDefault="00867FB4" w:rsidP="00527473">
      <w:pPr>
        <w:spacing w:after="0"/>
        <w:rPr>
          <w:lang w:val="de-DE"/>
        </w:rPr>
      </w:pPr>
      <w:r>
        <w:rPr>
          <w:lang w:val="de-DE"/>
        </w:rPr>
        <w:t>-</w:t>
      </w:r>
      <w:r>
        <w:rPr>
          <w:lang w:val="de-DE"/>
        </w:rPr>
        <w:tab/>
        <w:t xml:space="preserve">Beratung und Unterstützung des Delegationsleiters in Handels- und Investitionsfragen, insbesondere in Bezug auf das modernisierte Globalabkommen EU-Mexiko/Interimsabkommen. </w:t>
      </w:r>
    </w:p>
    <w:p w14:paraId="2BE34DBA" w14:textId="064B445B"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43E784EF" w14:textId="77777777" w:rsidR="00867FB4" w:rsidRDefault="00867FB4" w:rsidP="00527473">
      <w:pPr>
        <w:spacing w:after="0"/>
        <w:rPr>
          <w:lang w:val="en-US"/>
        </w:rPr>
      </w:pPr>
      <w:r>
        <w:rPr>
          <w:lang w:val="en-US"/>
        </w:rPr>
        <w:t xml:space="preserve">Der erfolgreiche Bewerber sollte einen Hintergrund in den internationalen Beziehungen haben, vorzugsweise mit Kenntnissen und Erfahrungen in der Handels- und Investitionspolitik. Frühere Erfahrungen mit Verhandlungen und der Umsetzung von Handelsabkommen wären von Vorteil. </w:t>
      </w:r>
    </w:p>
    <w:p w14:paraId="6F0B48C3" w14:textId="77777777" w:rsidR="00867FB4" w:rsidRDefault="00867FB4" w:rsidP="00527473">
      <w:pPr>
        <w:spacing w:after="0"/>
        <w:rPr>
          <w:lang w:val="en-US"/>
        </w:rPr>
      </w:pPr>
      <w:r>
        <w:rPr>
          <w:lang w:val="en-US"/>
        </w:rPr>
        <w:t>Weitere wichtige Voraussetzungen sind gute mündliche und schriftliche Kommunikationsfähigkeiten in Englisch und Spanisch sowie Eigeninitiative und Verantwortungsbewusstsein.</w:t>
      </w:r>
    </w:p>
    <w:p w14:paraId="7DFF067A" w14:textId="23E3A3AF"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888B" w14:textId="77777777" w:rsidR="00ED0EE1" w:rsidRDefault="00ED0EE1">
      <w:pPr>
        <w:spacing w:after="0"/>
      </w:pPr>
      <w:r>
        <w:separator/>
      </w:r>
    </w:p>
  </w:endnote>
  <w:endnote w:type="continuationSeparator" w:id="0">
    <w:p w14:paraId="60F2C79B" w14:textId="77777777" w:rsidR="00ED0EE1" w:rsidRDefault="00ED0E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B13D0" w14:textId="77777777" w:rsidR="00ED0EE1" w:rsidRDefault="00ED0EE1">
      <w:pPr>
        <w:spacing w:after="0"/>
      </w:pPr>
      <w:r>
        <w:separator/>
      </w:r>
    </w:p>
  </w:footnote>
  <w:footnote w:type="continuationSeparator" w:id="0">
    <w:p w14:paraId="6359D483" w14:textId="77777777" w:rsidR="00ED0EE1" w:rsidRDefault="00ED0EE1">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ED0EE1"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ED0EE1"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ED0EE1"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ED0EE1"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ED0EE1"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ED0EE1"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ED0EE1"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ED0EE1"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ED0EE1"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ED0EE1"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67FB4"/>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D0EE1"/>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C9C223F1-DF78-4C46-8FFE-FFF087069142}"/>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4778</Words>
  <Characters>27236</Characters>
  <Application>Microsoft Office Word</Application>
  <DocSecurity>4</DocSecurity>
  <PresentationFormat>Microsoft Word 14.0</PresentationFormat>
  <Lines>226</Lines>
  <Paragraphs>63</Paragraphs>
  <ScaleCrop>true</ScaleCrop>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2026-09-11T16:57:00Z</dcterms:created>
  <dcterms:modified xsi:type="dcterms:W3CDTF">2026-09-11T16:57:00Z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