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70D0594" w:rsidR="005C6DCE" w:rsidRPr="0080358B" w:rsidRDefault="00520A91"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520A91"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810B7F2" w:rsidR="006938F5" w:rsidRDefault="00520A91" w:rsidP="006718D3">
            <w:pPr>
              <w:spacing w:after="0"/>
              <w:jc w:val="left"/>
            </w:pPr>
            <w:r>
              <w:t>SANTE.C.4</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05124048" w:rsidR="006938F5" w:rsidRDefault="00520A91" w:rsidP="006718D3">
            <w:pPr>
              <w:spacing w:after="0"/>
              <w:jc w:val="left"/>
            </w:pPr>
            <w:r>
              <w:t>405403</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23068A94" w:rsidR="4EEB584D" w:rsidRDefault="00520A91"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71179191" w:rsidR="006938F5" w:rsidRDefault="00520A91"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7F4C309A" w:rsidR="3C2D33B5" w:rsidRDefault="00520A91" w:rsidP="14270372">
            <w:pPr>
              <w:spacing w:after="0"/>
              <w:jc w:val="left"/>
            </w:pPr>
            <w:r>
              <w:t>Brussels</w:t>
            </w:r>
          </w:p>
          <w:p w14:paraId="6B7C1AA9" w14:textId="1DCAB1E9" w:rsidR="3C2D33B5" w:rsidRDefault="00520A91" w:rsidP="14270372">
            <w:pPr>
              <w:spacing w:after="0"/>
              <w:jc w:val="left"/>
            </w:pPr>
            <w:r>
              <w:t>Bruxelles</w:t>
            </w:r>
          </w:p>
          <w:p w14:paraId="5C918E8F" w14:textId="25646D45" w:rsidR="3C2D33B5" w:rsidRDefault="00520A91"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5419DAF8" w:rsidR="006938F5" w:rsidRDefault="00520A91" w:rsidP="006718D3">
            <w:pPr>
              <w:spacing w:after="0"/>
              <w:jc w:val="left"/>
            </w:pPr>
            <w:r>
              <w:t>With allowances</w:t>
            </w:r>
          </w:p>
          <w:p w14:paraId="02E31856" w14:textId="35DB08CB" w:rsidR="006938F5" w:rsidRDefault="00520A91" w:rsidP="006718D3">
            <w:pPr>
              <w:spacing w:after="0"/>
              <w:jc w:val="left"/>
            </w:pPr>
            <w:r>
              <w:t>Avec indemnités</w:t>
            </w:r>
          </w:p>
          <w:p w14:paraId="720FD450" w14:textId="5900E76F" w:rsidR="006938F5" w:rsidRDefault="00520A91"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2C680ADF" w:rsidR="006938F5" w:rsidRDefault="00520A91" w:rsidP="006718D3">
            <w:pPr>
              <w:spacing w:after="0"/>
              <w:jc w:val="left"/>
            </w:pPr>
            <w:r>
              <w:t>Member States</w:t>
            </w:r>
          </w:p>
          <w:p w14:paraId="2A7DF233" w14:textId="3D0F49CC" w:rsidR="006938F5" w:rsidRDefault="00520A91" w:rsidP="006718D3">
            <w:pPr>
              <w:spacing w:after="0"/>
              <w:jc w:val="left"/>
            </w:pPr>
            <w:r>
              <w:t>États membres</w:t>
            </w:r>
          </w:p>
          <w:p w14:paraId="13C75E2E" w14:textId="1C820EAB" w:rsidR="006938F5" w:rsidRDefault="00520A91"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6B759C61" w:rsidR="006938F5" w:rsidRDefault="00520A91" w:rsidP="006718D3">
            <w:pPr>
              <w:spacing w:after="0"/>
              <w:jc w:val="left"/>
            </w:pPr>
            <w:r>
              <w:t>26/10/2026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7F2CD1E0" w:rsidR="00A95A44" w:rsidRPr="00E61551" w:rsidRDefault="00520A91"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5869FCEF" w14:textId="77777777" w:rsidR="00520A91" w:rsidRDefault="00520A91" w:rsidP="003C1977">
      <w:pPr>
        <w:spacing w:after="0"/>
      </w:pPr>
      <w:r>
        <w:t>The Directorate-General for Health and Food Safety (DG SANTE) aims to deliver to Europeans access to healthcare, safe food to eat and protection against epidemics and diseases. Our goal is to build and maintain Europe’s high standards on animal and plant health, as well as the most affordable, accessible, and high-quality health systems to deliver on these expectations.</w:t>
      </w:r>
    </w:p>
    <w:p w14:paraId="218A7814" w14:textId="77777777" w:rsidR="00520A91" w:rsidRDefault="00520A91" w:rsidP="003C1977">
      <w:pPr>
        <w:spacing w:after="0"/>
      </w:pPr>
      <w:r>
        <w:t>The primary responsibility of DG SANTE Unit C4 is to prepare the annual work programmes for the EU4Health programme (Regulation 2021/522), the implementation of which is entrusted to the Health and Digital Executive Agency (HaDEA).</w:t>
      </w:r>
    </w:p>
    <w:p w14:paraId="617B9470" w14:textId="77777777" w:rsidR="00520A91" w:rsidRDefault="00520A91" w:rsidP="003C1977">
      <w:pPr>
        <w:spacing w:after="0"/>
      </w:pPr>
      <w:r>
        <w:t>Additionally, the Unit oversees research funding in the health sector and works closely with DG RTD for Cluster 1 (“Health”).</w:t>
      </w:r>
    </w:p>
    <w:p w14:paraId="206EBB55" w14:textId="77777777" w:rsidR="00520A91" w:rsidRDefault="00520A91" w:rsidP="003C1977">
      <w:pPr>
        <w:spacing w:after="0"/>
      </w:pPr>
      <w:r>
        <w:t>Finally, the Unit is responsible for the preparations for the European Competitiveness Fund (ECF) Policy Window 2, which encompasses “Health, Biotech, Agriculture, and Bioeconomy”.</w:t>
      </w:r>
    </w:p>
    <w:p w14:paraId="75F237FC" w14:textId="77777777" w:rsidR="00520A91" w:rsidRDefault="00520A91" w:rsidP="003C1977">
      <w:pPr>
        <w:spacing w:after="0"/>
      </w:pPr>
      <w:r>
        <w:t>The Unit operates under DG SANTE’s “Digital, EU4Health and Health Systems Modernisation” Directorate C.</w:t>
      </w:r>
    </w:p>
    <w:p w14:paraId="2444BC8A" w14:textId="53155F34"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21C5F620" w14:textId="77777777" w:rsidR="00520A91" w:rsidRDefault="00520A91" w:rsidP="003C1977">
      <w:pPr>
        <w:spacing w:after="0"/>
      </w:pPr>
      <w:r>
        <w:t>A job as policy officer contributing to the development of the EU4Health vision, as well as the conception, preparation, and implementation of the EU4Health Programme, including co-design and co-creation processes.</w:t>
      </w:r>
    </w:p>
    <w:p w14:paraId="50AC662D" w14:textId="77777777" w:rsidR="00520A91" w:rsidRDefault="00520A91" w:rsidP="003C1977">
      <w:pPr>
        <w:spacing w:after="0"/>
      </w:pPr>
      <w:r>
        <w:t>The position primarily focuses on supporting DG SANTE’s input into the development and implementation of Horizon Europe programmes.</w:t>
      </w:r>
    </w:p>
    <w:p w14:paraId="726848E2" w14:textId="77777777" w:rsidR="00520A91" w:rsidRDefault="00520A91" w:rsidP="003C1977">
      <w:pPr>
        <w:spacing w:after="0"/>
      </w:pPr>
      <w:r>
        <w:t>Additionally, the job includes supporting the preparations for the European Competitiveness Fund (ECF) Policy Window 2 “Health, Biotech, Agriculture, and Bioeconomy” with a particular emphasis on research aspects.</w:t>
      </w:r>
    </w:p>
    <w:p w14:paraId="777C52CE" w14:textId="77777777" w:rsidR="00520A91" w:rsidRDefault="00520A91" w:rsidP="003C1977">
      <w:pPr>
        <w:spacing w:after="0"/>
      </w:pPr>
      <w:r>
        <w:t>These activities require close collaboration and regular engagement with different Commission departments, HaDEA, Member States, and a broad range of stakeholders.</w:t>
      </w:r>
    </w:p>
    <w:p w14:paraId="4FA38409" w14:textId="25C0FB7B"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645CBDEF" w14:textId="77777777" w:rsidR="00520A91" w:rsidRDefault="00520A91" w:rsidP="00527473">
      <w:pPr>
        <w:spacing w:after="0"/>
        <w:jc w:val="left"/>
      </w:pPr>
      <w:r>
        <w:t>Educational background: A University degree is required, preferably in one of the following fields: political science, economics, law, finance, business administration, or STEM (Science, Technology, Engineering, Mathematics).</w:t>
      </w:r>
    </w:p>
    <w:p w14:paraId="00FB5DCC" w14:textId="77777777" w:rsidR="00520A91" w:rsidRDefault="00520A91" w:rsidP="00527473">
      <w:pPr>
        <w:spacing w:after="0"/>
        <w:jc w:val="left"/>
      </w:pPr>
    </w:p>
    <w:p w14:paraId="23A83073" w14:textId="77777777" w:rsidR="00520A91" w:rsidRDefault="00520A91" w:rsidP="00527473">
      <w:pPr>
        <w:spacing w:after="0"/>
        <w:jc w:val="left"/>
      </w:pPr>
      <w:r>
        <w:t xml:space="preserve">Professional experience: </w:t>
      </w:r>
    </w:p>
    <w:p w14:paraId="70911BFB" w14:textId="77777777" w:rsidR="00520A91" w:rsidRDefault="00520A91" w:rsidP="00527473">
      <w:pPr>
        <w:spacing w:after="0"/>
        <w:jc w:val="left"/>
      </w:pPr>
      <w:r>
        <w:t xml:space="preserve">Specific experience in EU research policy and programmes is highly desirable. Knowledge of policy development, science and public health policies would be an asset. </w:t>
      </w:r>
    </w:p>
    <w:p w14:paraId="3A0530DD" w14:textId="77777777" w:rsidR="00520A91" w:rsidRDefault="00520A91" w:rsidP="00527473">
      <w:pPr>
        <w:spacing w:after="0"/>
        <w:jc w:val="left"/>
      </w:pPr>
      <w:r>
        <w:t xml:space="preserve">The selected jobholder will be drawing up the work programmes, review synergies with other EU-funded programmes in the health policy areas as well as on science and </w:t>
      </w:r>
      <w:r>
        <w:lastRenderedPageBreak/>
        <w:t>innovation, provide policy feedback in close collaboration with the DG SANTE line units and other stakeholders.</w:t>
      </w:r>
    </w:p>
    <w:p w14:paraId="69EBA144" w14:textId="77777777" w:rsidR="00520A91" w:rsidRDefault="00520A91" w:rsidP="00527473">
      <w:pPr>
        <w:spacing w:after="0"/>
        <w:jc w:val="left"/>
      </w:pPr>
      <w:r>
        <w:t>Language requirements: a very good command of English is essential for the performance of duties.</w:t>
      </w:r>
    </w:p>
    <w:p w14:paraId="0DE8C532" w14:textId="7CE14A48"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41228757" w:rsidR="0017274D" w:rsidRPr="008250D4" w:rsidRDefault="00520A91"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73E4D765" w14:textId="77777777" w:rsidR="00520A91" w:rsidRDefault="00520A91" w:rsidP="00527473">
      <w:pPr>
        <w:spacing w:after="0"/>
        <w:rPr>
          <w:lang w:val="de-DE"/>
        </w:rPr>
      </w:pPr>
      <w:r>
        <w:rPr>
          <w:lang w:val="de-DE"/>
        </w:rPr>
        <w:t>La direction générale de la santé et de la sécurité alimentaire (DG SANTE) vise à garantir aux européens l’accès aux soins de santé, à une alimentation sûre et à une protection contre les épidémies et les maladies. Notre objectif est de construire et de maintenir les normes élevées de l’Europe en matière de santé animale et végétale, ainsi que des systèmes de santé les plus abordables, accessibles et de haute qualité pour répondre à ces attentes.</w:t>
      </w:r>
    </w:p>
    <w:p w14:paraId="447D5C5C" w14:textId="77777777" w:rsidR="00520A91" w:rsidRDefault="00520A91" w:rsidP="00527473">
      <w:pPr>
        <w:spacing w:after="0"/>
        <w:rPr>
          <w:lang w:val="de-DE"/>
        </w:rPr>
      </w:pPr>
      <w:r>
        <w:rPr>
          <w:lang w:val="de-DE"/>
        </w:rPr>
        <w:t>La principale responsabilité de l’unité C4 de la DG SANTE est de préparer les programmes de travail annuels du programme EU4Health (règlement 2021/522), dont la mise en œuvre est confiée à l’Agence exécutive pour la santé et le numérique (HaDEA).</w:t>
      </w:r>
    </w:p>
    <w:p w14:paraId="7AE25349" w14:textId="77777777" w:rsidR="00520A91" w:rsidRDefault="00520A91" w:rsidP="00527473">
      <w:pPr>
        <w:spacing w:after="0"/>
        <w:rPr>
          <w:lang w:val="de-DE"/>
        </w:rPr>
      </w:pPr>
      <w:r>
        <w:rPr>
          <w:lang w:val="de-DE"/>
        </w:rPr>
        <w:t>En outre, l’unité supervise le financement de la recherche dans le secteur de la santé et collabore étroitement avec la direction générale de la recherche et de l'innovation (DG RTD) pour le Cluster 1 (« Santé »).</w:t>
      </w:r>
    </w:p>
    <w:p w14:paraId="4B4E1023" w14:textId="77777777" w:rsidR="00520A91" w:rsidRDefault="00520A91" w:rsidP="00527473">
      <w:pPr>
        <w:spacing w:after="0"/>
        <w:rPr>
          <w:lang w:val="de-DE"/>
        </w:rPr>
      </w:pPr>
      <w:r>
        <w:rPr>
          <w:lang w:val="de-DE"/>
        </w:rPr>
        <w:t>Enfin, l’unité est responsable des préparatifs pour la fenêtre politique 2 du Fonds européen de compétitivité (ECF), qui couvre les domaines de la santé, de la biotechnologie, de l’agriculture et de la bioéconomie.</w:t>
      </w:r>
    </w:p>
    <w:p w14:paraId="6810D07E" w14:textId="0CCDE543" w:rsidR="00A95A44" w:rsidRPr="00E61551" w:rsidRDefault="00520A91" w:rsidP="00527473">
      <w:pPr>
        <w:spacing w:after="0"/>
        <w:rPr>
          <w:lang w:val="de-DE"/>
        </w:rPr>
      </w:pPr>
      <w:r>
        <w:rPr>
          <w:lang w:val="de-DE"/>
        </w:rPr>
        <w:t>L’unité relève de la direction C « Numérique, EU4Health et modernisation des systèmes de santé » de la DG SANTE.</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7CDED74" w14:textId="77777777" w:rsidR="00520A91" w:rsidRDefault="00520A91" w:rsidP="00527473">
      <w:pPr>
        <w:spacing w:after="0"/>
        <w:jc w:val="left"/>
        <w:rPr>
          <w:lang w:val="de-DE"/>
        </w:rPr>
      </w:pPr>
      <w:r>
        <w:rPr>
          <w:lang w:val="de-DE"/>
        </w:rPr>
        <w:t>Missions principales :</w:t>
      </w:r>
    </w:p>
    <w:p w14:paraId="1BB50896" w14:textId="77777777" w:rsidR="00520A91" w:rsidRDefault="00520A91" w:rsidP="00527473">
      <w:pPr>
        <w:spacing w:after="0"/>
        <w:jc w:val="left"/>
        <w:rPr>
          <w:lang w:val="de-DE"/>
        </w:rPr>
      </w:pPr>
      <w:r>
        <w:rPr>
          <w:lang w:val="de-DE"/>
        </w:rPr>
        <w:t>•</w:t>
      </w:r>
      <w:r>
        <w:rPr>
          <w:lang w:val="de-DE"/>
        </w:rPr>
        <w:tab/>
        <w:t>Contribuer à la définition de la vision pour le programme EU4Health, ainsi qu'à la conception, préparation et mise en œuvre du programme EU4Health, y compris les processus de co-conception et de co-création.</w:t>
      </w:r>
    </w:p>
    <w:p w14:paraId="6FB52A67" w14:textId="77777777" w:rsidR="00520A91" w:rsidRDefault="00520A91" w:rsidP="00527473">
      <w:pPr>
        <w:spacing w:after="0"/>
        <w:jc w:val="left"/>
        <w:rPr>
          <w:lang w:val="de-DE"/>
        </w:rPr>
      </w:pPr>
      <w:r>
        <w:rPr>
          <w:lang w:val="de-DE"/>
        </w:rPr>
        <w:t>•</w:t>
      </w:r>
      <w:r>
        <w:rPr>
          <w:lang w:val="de-DE"/>
        </w:rPr>
        <w:tab/>
        <w:t>Soutenir activement les contributions de la DG SANTE au développement et à la mise en œuvre des programmes Horizon Europe.</w:t>
      </w:r>
    </w:p>
    <w:p w14:paraId="246AA5BB" w14:textId="77777777" w:rsidR="00520A91" w:rsidRDefault="00520A91" w:rsidP="00527473">
      <w:pPr>
        <w:spacing w:after="0"/>
        <w:jc w:val="left"/>
        <w:rPr>
          <w:lang w:val="de-DE"/>
        </w:rPr>
      </w:pPr>
      <w:r>
        <w:rPr>
          <w:lang w:val="de-DE"/>
        </w:rPr>
        <w:t>•</w:t>
      </w:r>
      <w:r>
        <w:rPr>
          <w:lang w:val="de-DE"/>
        </w:rPr>
        <w:tab/>
        <w:t>Appuyer les préparatifs de la fenêtre politique 2 du Fonds européen de compétitivité (ECF), « Santé, Biotech, Agriculture et Bioéconomie », avec un accent particulier sur les aspects de recherche.</w:t>
      </w:r>
    </w:p>
    <w:p w14:paraId="59404C02" w14:textId="73DBC4F3" w:rsidR="00A95A44" w:rsidRPr="00E61551" w:rsidRDefault="00520A91" w:rsidP="00527473">
      <w:pPr>
        <w:spacing w:after="0"/>
        <w:jc w:val="left"/>
        <w:rPr>
          <w:lang w:val="de-DE"/>
        </w:rPr>
      </w:pPr>
      <w:r>
        <w:rPr>
          <w:lang w:val="de-DE"/>
        </w:rPr>
        <w:t>Collaboration : Ce poste nécessite une collaboration étroite et des échanges réguliers avec divers services de la Commission, l'Agence exécutive pour la santé et le numérique (HaDEA), les États membres et une large gamme d'acteurs concernés.</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437D3849" w14:textId="77777777" w:rsidR="00520A91" w:rsidRDefault="00520A91" w:rsidP="00527473">
      <w:pPr>
        <w:spacing w:after="0"/>
        <w:rPr>
          <w:lang w:val="de-DE"/>
        </w:rPr>
      </w:pPr>
      <w:r>
        <w:rPr>
          <w:lang w:val="de-DE"/>
        </w:rPr>
        <w:t>Formation académique : Un diplôme universitaire est requis, de préférence dans l'un des domaines suivants : sciences politiques, économie, droit, finance, administration des entreprises ou STEM (Sciences, Technologie, Ingénierie, Mathématiques).</w:t>
      </w:r>
    </w:p>
    <w:p w14:paraId="43853262" w14:textId="77777777" w:rsidR="00520A91" w:rsidRDefault="00520A91" w:rsidP="00527473">
      <w:pPr>
        <w:spacing w:after="0"/>
        <w:rPr>
          <w:lang w:val="de-DE"/>
        </w:rPr>
      </w:pPr>
      <w:r>
        <w:rPr>
          <w:lang w:val="de-DE"/>
        </w:rPr>
        <w:t>Expérience professionnelle : Une expérience spécifique dans les politiques et programmes de recherche de l'Union européenne (UE) est fortement souhaitée. Une connaissance des politiques de développement, des politiques scientifiques et des politiques de santé publique serait un atout.</w:t>
      </w:r>
    </w:p>
    <w:p w14:paraId="32EFBC58" w14:textId="77777777" w:rsidR="00520A91" w:rsidRDefault="00520A91" w:rsidP="00527473">
      <w:pPr>
        <w:spacing w:after="0"/>
        <w:rPr>
          <w:lang w:val="de-DE"/>
        </w:rPr>
      </w:pPr>
      <w:r>
        <w:rPr>
          <w:lang w:val="de-DE"/>
        </w:rPr>
        <w:t>Le(la) titulaire du poste sera chargé(e) de :</w:t>
      </w:r>
    </w:p>
    <w:p w14:paraId="0E5196A7" w14:textId="77777777" w:rsidR="00520A91" w:rsidRDefault="00520A91" w:rsidP="00527473">
      <w:pPr>
        <w:spacing w:after="0"/>
        <w:rPr>
          <w:lang w:val="de-DE"/>
        </w:rPr>
      </w:pPr>
      <w:r>
        <w:rPr>
          <w:lang w:val="de-DE"/>
        </w:rPr>
        <w:t>•</w:t>
      </w:r>
      <w:r>
        <w:rPr>
          <w:lang w:val="de-DE"/>
        </w:rPr>
        <w:tab/>
        <w:t>élaborer les programmes de travail,</w:t>
      </w:r>
    </w:p>
    <w:p w14:paraId="18616C07" w14:textId="77777777" w:rsidR="00520A91" w:rsidRDefault="00520A91" w:rsidP="00527473">
      <w:pPr>
        <w:spacing w:after="0"/>
        <w:rPr>
          <w:lang w:val="de-DE"/>
        </w:rPr>
      </w:pPr>
      <w:r>
        <w:rPr>
          <w:lang w:val="de-DE"/>
        </w:rPr>
        <w:t>•</w:t>
      </w:r>
      <w:r>
        <w:rPr>
          <w:lang w:val="de-DE"/>
        </w:rPr>
        <w:tab/>
        <w:t>analyser les synergies avec d'autres programmes financés par l'UE dans les domaines des politiques de santé, ainsi que de la science et de l'innovation,</w:t>
      </w:r>
    </w:p>
    <w:p w14:paraId="1DD4A85B" w14:textId="77777777" w:rsidR="00520A91" w:rsidRDefault="00520A91" w:rsidP="00527473">
      <w:pPr>
        <w:spacing w:after="0"/>
        <w:rPr>
          <w:lang w:val="de-DE"/>
        </w:rPr>
      </w:pPr>
      <w:r>
        <w:rPr>
          <w:lang w:val="de-DE"/>
        </w:rPr>
        <w:t>•</w:t>
      </w:r>
      <w:r>
        <w:rPr>
          <w:lang w:val="de-DE"/>
        </w:rPr>
        <w:tab/>
        <w:t>fournir des retours politiques en étroite collaboration avec les unités opérationnelles de la DG SANTE et d'autres parties prenantes.</w:t>
      </w:r>
    </w:p>
    <w:p w14:paraId="7B92B82C" w14:textId="024B5F23" w:rsidR="00A95A44" w:rsidRPr="00E61551" w:rsidRDefault="00520A91" w:rsidP="00527473">
      <w:pPr>
        <w:spacing w:after="0"/>
        <w:rPr>
          <w:lang w:val="de-DE"/>
        </w:rPr>
      </w:pPr>
      <w:r>
        <w:rPr>
          <w:lang w:val="de-DE"/>
        </w:rPr>
        <w:t>Exigences linguistiques : Une excellente maîtrise de l'anglais est indispensable pour l'exercice des fonctions.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283D4339" w:rsidR="0017274D" w:rsidRPr="00E61551" w:rsidRDefault="00520A91"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78FECEDE" w14:textId="77777777" w:rsidR="00520A91" w:rsidRDefault="00520A91" w:rsidP="00527473">
      <w:pPr>
        <w:spacing w:after="0"/>
        <w:rPr>
          <w:lang w:val="de-DE"/>
        </w:rPr>
      </w:pPr>
      <w:r>
        <w:rPr>
          <w:lang w:val="de-DE"/>
        </w:rPr>
        <w:t>Die Generaldirektion Gesundheit und Lebensmittelsicherheit (DG SANTE) hat zum Ziel, den Europäerinnen und Europäern Zugang zur Gesundheitsversorgung, sichere Lebensmittel und Schutz vor Epidemien und Krankheiten zu gewährleisten. Um dieses Erwartungen gerecht zu werden, ist es unser Ziel, Europas hohe Standards im Bereich der Tier- und Pflanzengesundheit auf- und auszubauen sowie die erschwinglichsten, zugänglichsten und hochwertigsten Gesundheitssysteme zu erhalten</w:t>
      </w:r>
    </w:p>
    <w:p w14:paraId="507CF341" w14:textId="77777777" w:rsidR="00520A91" w:rsidRDefault="00520A91" w:rsidP="00527473">
      <w:pPr>
        <w:spacing w:after="0"/>
        <w:rPr>
          <w:lang w:val="de-DE"/>
        </w:rPr>
      </w:pPr>
      <w:r>
        <w:rPr>
          <w:lang w:val="de-DE"/>
        </w:rPr>
        <w:t>Die Hauptaufgabe der Einheit C4 der DG SANTE besteht darin, die jährlichen Arbeitsprogramme für das EU4Health-Programm (Verordnung 2021/522) vorzubereiten, dessen Umsetzung der Exekutivagentur für Gesundheit und Digitales (HaDEA) anvertraut ist.</w:t>
      </w:r>
    </w:p>
    <w:p w14:paraId="2E5EB25D" w14:textId="77777777" w:rsidR="00520A91" w:rsidRDefault="00520A91" w:rsidP="00527473">
      <w:pPr>
        <w:spacing w:after="0"/>
        <w:rPr>
          <w:lang w:val="de-DE"/>
        </w:rPr>
      </w:pPr>
      <w:r>
        <w:rPr>
          <w:lang w:val="de-DE"/>
        </w:rPr>
        <w:t>Darüber hinaus ist die Einheit für die Forschungsförderung im Gesundheitsbereich zuständed und arbeitet für Cluster 1 („Gesundheit“) eng mit der DG RTD zusammen.</w:t>
      </w:r>
    </w:p>
    <w:p w14:paraId="0852CA7C" w14:textId="77777777" w:rsidR="00520A91" w:rsidRDefault="00520A91" w:rsidP="00527473">
      <w:pPr>
        <w:spacing w:after="0"/>
        <w:rPr>
          <w:lang w:val="de-DE"/>
        </w:rPr>
      </w:pPr>
      <w:r>
        <w:rPr>
          <w:lang w:val="de-DE"/>
        </w:rPr>
        <w:t>Schließlich ist die Einheit für die Vorbereitungen zum Politikfenster 2 des Europäischen Wettbewerbsfähigkeitsfonds (ECF) verantwortlich, das die Bereiche „Gesundheit, Biotechnologie, Landwirtschaft und Bioökonomie“ umfasst.</w:t>
      </w:r>
    </w:p>
    <w:p w14:paraId="2B6785AE" w14:textId="6B2EA8F0" w:rsidR="00A95A44" w:rsidRDefault="00520A91" w:rsidP="00527473">
      <w:pPr>
        <w:spacing w:after="0"/>
        <w:rPr>
          <w:lang w:val="de-DE"/>
        </w:rPr>
      </w:pPr>
      <w:r>
        <w:rPr>
          <w:lang w:val="de-DE"/>
        </w:rPr>
        <w:t>Die Einheit ist der Direktion C „Digitales, EU4Health und Modernisierung der Gesundheitssysteme“ von DG SANTE zugeordnet.</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E34DBA" w14:textId="6F1DE993" w:rsidR="00A95A44" w:rsidRPr="00A95A44" w:rsidRDefault="00520A91" w:rsidP="00527473">
      <w:pPr>
        <w:spacing w:after="0"/>
        <w:rPr>
          <w:lang w:val="de-DE"/>
        </w:rPr>
      </w:pPr>
      <w:r>
        <w:rPr>
          <w:lang w:val="de-DE"/>
        </w:rPr>
        <w:t>Eine Tätigkeit als Policy Officer mit Beitrag zur Weiterentwicklung der Vision von EU4Health sowie zur Konzeption, Vorbereitung und Umsetzung des EU4Health-Programms, einschließlich sogenannter „Co-Design“- und „Co-Creation“-Prozesse. Die Stelle konzentriert sich in erster Linie darauf, den Beitrag der GD SANTE zur Gestaltung und Umsetzung der Horizont Europa Förderprogramme zu unterstützen. Darüber hinaus umfasst die Stelle einen Beitrag zu den Vorbereitungen für das Politikfenster 2 des Europäischen Wettbewerbsfähigkeitsfonds (ECF) „Gesundheit, Biotechnologie, Landwirtschaft und Bioökonomie“ mit besonderem Schwerpunkt auf Forschungsaspekten. Diese Tätigkeiten erfordern eine enge Zusammenarbeit und einen regelmäßigen Austausch mit verschiedenen Dienststellen der Kommission, HaDEA, den Mitgliedstaaten und einer Vielzahl von Interessenträgern.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565C9E55" w14:textId="77777777" w:rsidR="00520A91" w:rsidRDefault="00520A91" w:rsidP="00527473">
      <w:pPr>
        <w:spacing w:after="0"/>
        <w:rPr>
          <w:lang w:val="en-US"/>
        </w:rPr>
      </w:pPr>
      <w:r>
        <w:rPr>
          <w:lang w:val="en-US"/>
        </w:rPr>
        <w:t>Ausbildung: Ein Hochschulabschluss ist erforderlich, vorzugsweise in einem der folgenden Fachgebiete: Politikwissenschaft, Wirtschaftswissenschaften, Rechtswissenschaft, Finanzen, Betriebswirtschaftslehre oder MINT (Mathematik, Informatik, Naturwissenschaften, Technik).</w:t>
      </w:r>
    </w:p>
    <w:p w14:paraId="7DFF067A" w14:textId="08CC77BD" w:rsidR="00792E59" w:rsidRPr="00A10C67" w:rsidRDefault="00520A91" w:rsidP="00527473">
      <w:pPr>
        <w:spacing w:after="0"/>
        <w:rPr>
          <w:lang w:val="en-US"/>
        </w:rPr>
      </w:pPr>
      <w:r>
        <w:rPr>
          <w:lang w:val="en-US"/>
        </w:rPr>
        <w:t>Berufserfahrung: Spezifische Erfahrung in der EU-Forschungspolitik und in EU-Förderprogrammen ist sehr erwünscht. Kenntnisse in der Politikgestaltung sowie in der Wissenschafts- und Gesundheitspolitik wären von Vorteil. Die ausgewählte Person wird die Arbeitsprogramme ausarbeiten, Synergien mit anderen EU-finanzierten Programmen in den Bereichen Gesundheitspolitik sowie Wissenschaft und Innovation prüfen und in enger Zusammenarbeit mit den zuständigen Referaten der GD SANTE und anderen Interessenträgern Rückmeldungen in den politischen Entscheidungsprozess geben.</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520A91"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520A91"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520A91"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520A91"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520A91"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520A91"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520A91"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520A91"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520A91"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520A91"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C5A41"/>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0A91"/>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635ED653-B894-43D4-BE98-E6E9267C96C7}"/>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3271</Words>
  <Characters>18651</Characters>
  <Application>Microsoft Office Word</Application>
  <DocSecurity>4</DocSecurity>
  <PresentationFormat>Microsoft Word 14.0</PresentationFormat>
  <Lines>155</Lines>
  <Paragraphs>43</Paragraphs>
  <ScaleCrop>true</ScaleCrop>
  <Company/>
  <LinksUpToDate>false</LinksUpToDate>
  <CharactersWithSpaces>21879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2026-07-13T12:30:00Z</dcterms:created>
  <dcterms:modified xsi:type="dcterms:W3CDTF">2026-07-13T12:30:00Z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