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3A45773" w:rsidR="005C6DCE" w:rsidRPr="0080358B" w:rsidRDefault="00AA012C"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AA012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697DD47" w:rsidR="006938F5" w:rsidRDefault="00AA012C" w:rsidP="006718D3">
            <w:pPr>
              <w:spacing w:after="0"/>
              <w:jc w:val="left"/>
            </w:pPr>
            <w:r>
              <w:t>DEFIS.D.1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FDD0CC9" w:rsidR="006938F5" w:rsidRDefault="00AA012C" w:rsidP="006718D3">
            <w:pPr>
              <w:spacing w:after="0"/>
              <w:jc w:val="left"/>
            </w:pPr>
            <w:r>
              <w:t>520390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888051D" w:rsidR="4EEB584D" w:rsidRDefault="00AA012C"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95CD35E" w:rsidR="006938F5" w:rsidRDefault="00AA012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BCBE264" w:rsidR="3C2D33B5" w:rsidRDefault="00AA012C" w:rsidP="14270372">
            <w:pPr>
              <w:spacing w:after="0"/>
              <w:jc w:val="left"/>
            </w:pPr>
            <w:r>
              <w:t>Brussels</w:t>
            </w:r>
          </w:p>
          <w:p w14:paraId="6B7C1AA9" w14:textId="7B169D26" w:rsidR="3C2D33B5" w:rsidRDefault="00AA012C" w:rsidP="14270372">
            <w:pPr>
              <w:spacing w:after="0"/>
              <w:jc w:val="left"/>
            </w:pPr>
            <w:r>
              <w:t>Bruxelles</w:t>
            </w:r>
          </w:p>
          <w:p w14:paraId="5C918E8F" w14:textId="2F86BDB7" w:rsidR="3C2D33B5" w:rsidRDefault="00AA012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F917462" w:rsidR="006938F5" w:rsidRDefault="00AA012C" w:rsidP="006718D3">
            <w:pPr>
              <w:spacing w:after="0"/>
              <w:jc w:val="left"/>
            </w:pPr>
            <w:r>
              <w:t>With allowances</w:t>
            </w:r>
          </w:p>
          <w:p w14:paraId="02E31856" w14:textId="3F2D1D13" w:rsidR="006938F5" w:rsidRDefault="00AA012C" w:rsidP="006718D3">
            <w:pPr>
              <w:spacing w:after="0"/>
              <w:jc w:val="left"/>
            </w:pPr>
            <w:r>
              <w:t>Avec indemnités</w:t>
            </w:r>
          </w:p>
          <w:p w14:paraId="720FD450" w14:textId="50D8914A" w:rsidR="006938F5" w:rsidRDefault="00AA012C"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41B64E6" w:rsidR="006938F5" w:rsidRDefault="00AA012C" w:rsidP="006718D3">
            <w:pPr>
              <w:spacing w:after="0"/>
              <w:jc w:val="left"/>
            </w:pPr>
            <w:r>
              <w:t>Member States</w:t>
            </w:r>
          </w:p>
          <w:p w14:paraId="2A7DF233" w14:textId="0C9A337F" w:rsidR="006938F5" w:rsidRDefault="00AA012C" w:rsidP="006718D3">
            <w:pPr>
              <w:spacing w:after="0"/>
              <w:jc w:val="left"/>
            </w:pPr>
            <w:r>
              <w:t>États membres</w:t>
            </w:r>
          </w:p>
          <w:p w14:paraId="13C75E2E" w14:textId="733AC8D2" w:rsidR="006938F5" w:rsidRDefault="00AA012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71BB96A" w:rsidR="006938F5" w:rsidRDefault="00AA012C"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A5B968D" w:rsidR="00A95A44" w:rsidRPr="00E61551" w:rsidRDefault="00AA012C"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8A3BF85" w14:textId="77777777" w:rsidR="00AA012C" w:rsidRDefault="00AA012C" w:rsidP="003C1977">
      <w:pPr>
        <w:spacing w:after="0"/>
      </w:pPr>
      <w:r>
        <w:t xml:space="preserve">The Directorate-General for Defence Industry and Space (DG DEFIS) leads the European Commission’s activities in the European defence industry and European space Policy. </w:t>
      </w:r>
    </w:p>
    <w:p w14:paraId="7133278B" w14:textId="77777777" w:rsidR="00AA012C" w:rsidRDefault="00AA012C" w:rsidP="003C1977">
      <w:pPr>
        <w:spacing w:after="0"/>
      </w:pPr>
      <w:r>
        <w:t xml:space="preserve">The Unit for Space Policy (DEFIS.D.1) plays a pivotal role in shaping the European Union's space policy, driving innovation and competitiveness in the EU space industry. As part of the Directorate-General for Defence Industry and Space (DEFIS), our unit is responsible for designing and implementing a cohesive and overarching EU Space policy, including the EU Space Programme,  to contribute to the competitiveness and resilience of EU space, including Access to space and supply chains,  and to support the development of a greener and more digitalised Europe. compete globally. </w:t>
      </w:r>
    </w:p>
    <w:p w14:paraId="3B0DB90A" w14:textId="77777777" w:rsidR="00AA012C" w:rsidRDefault="00AA012C" w:rsidP="003C1977">
      <w:pPr>
        <w:spacing w:after="0"/>
      </w:pPr>
      <w:r>
        <w:t>The unit's main activities include:</w:t>
      </w:r>
    </w:p>
    <w:p w14:paraId="13A4EF23" w14:textId="77777777" w:rsidR="00AA012C" w:rsidRDefault="00AA012C" w:rsidP="003C1977">
      <w:pPr>
        <w:spacing w:after="0"/>
      </w:pPr>
      <w:r>
        <w:t>•</w:t>
      </w:r>
      <w:r>
        <w:tab/>
        <w:t>Developing and delivering a comprehensive European Space Policy;</w:t>
      </w:r>
    </w:p>
    <w:p w14:paraId="3C07557A" w14:textId="77777777" w:rsidR="00AA012C" w:rsidRDefault="00AA012C" w:rsidP="003C1977">
      <w:pPr>
        <w:spacing w:after="0"/>
      </w:pPr>
      <w:r>
        <w:t>•</w:t>
      </w:r>
      <w:r>
        <w:tab/>
        <w:t>Implementing the EU Space Programme, preparing the legislative acts in the area of space and contributing to the development of the next Multi-annual financial framework, including the European Competitiveness Fund;</w:t>
      </w:r>
    </w:p>
    <w:p w14:paraId="077E9546" w14:textId="77777777" w:rsidR="00AA012C" w:rsidRDefault="00AA012C" w:rsidP="003C1977">
      <w:pPr>
        <w:spacing w:after="0"/>
      </w:pPr>
      <w:r>
        <w:t>•</w:t>
      </w:r>
      <w:r>
        <w:tab/>
        <w:t>Developing and implementing an EU launcher Access to Space policy</w:t>
      </w:r>
    </w:p>
    <w:p w14:paraId="64EF3387" w14:textId="77777777" w:rsidR="00AA012C" w:rsidRDefault="00AA012C" w:rsidP="003C1977">
      <w:pPr>
        <w:spacing w:after="0"/>
      </w:pPr>
      <w:r>
        <w:t>•</w:t>
      </w:r>
      <w:r>
        <w:tab/>
        <w:t>Defining and promoting EU space industry/economy policy, resilience of supply chains, and relation with industrial stakeholders;</w:t>
      </w:r>
    </w:p>
    <w:p w14:paraId="6D6AE245" w14:textId="77777777" w:rsidR="00AA012C" w:rsidRDefault="00AA012C" w:rsidP="003C1977">
      <w:pPr>
        <w:spacing w:after="0"/>
      </w:pPr>
      <w:r>
        <w:t>•</w:t>
      </w:r>
      <w:r>
        <w:tab/>
        <w:t>Fostering institutional relations in the space sector, notably though cooperation with Member States, as well as horizontal relations with European Union Space Programme Agency and the European Space Agency, and ensuring effective inter-service coordination in space, notably through the Interservice Task force for Space.</w:t>
      </w:r>
    </w:p>
    <w:p w14:paraId="2444BC8A" w14:textId="557B11E8"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1A019BB" w14:textId="77777777" w:rsidR="00AA012C" w:rsidRDefault="00AA012C" w:rsidP="003C1977">
      <w:pPr>
        <w:spacing w:after="0"/>
      </w:pPr>
      <w:r>
        <w:t xml:space="preserve">A challenging and rewarding SNE post for a colleague who would like to join a dynamic and diverse unit with a friendly atmosphere and interesting diversified topics. </w:t>
      </w:r>
    </w:p>
    <w:p w14:paraId="6B31D6FF" w14:textId="77777777" w:rsidR="00AA012C" w:rsidRDefault="00AA012C" w:rsidP="003C1977">
      <w:pPr>
        <w:spacing w:after="0"/>
      </w:pPr>
      <w:r>
        <w:t>The new colleague will:</w:t>
      </w:r>
    </w:p>
    <w:p w14:paraId="1B96AA8D" w14:textId="77777777" w:rsidR="00AA012C" w:rsidRDefault="00AA012C" w:rsidP="003C1977">
      <w:pPr>
        <w:spacing w:after="0"/>
      </w:pPr>
      <w:r>
        <w:t>•</w:t>
      </w:r>
      <w:r>
        <w:tab/>
        <w:t>Contribute to the development and formulation of EU / Commission policies in the field of space, to support the space ecosystem, in particular in the area of access to space, space Research &amp; Innovation, resilience, sustainability and competitiveness.</w:t>
      </w:r>
    </w:p>
    <w:p w14:paraId="4F345A84" w14:textId="77777777" w:rsidR="00AA012C" w:rsidRDefault="00AA012C" w:rsidP="003C1977">
      <w:pPr>
        <w:spacing w:after="0"/>
      </w:pPr>
      <w:r>
        <w:t>•</w:t>
      </w:r>
      <w:r>
        <w:tab/>
        <w:t>Contribute to the development of a fully-fledged EU access to space policy and programme component, covering, but not limited to, the definition of a long-term vision, the development and formulation of an aggregation and joint procurement framework for European institutional demand for launch services, as well as launcher research and innovation, and ground infrastructure.</w:t>
      </w:r>
    </w:p>
    <w:p w14:paraId="4AB1E1D5" w14:textId="77777777" w:rsidR="00AA012C" w:rsidRDefault="00AA012C" w:rsidP="003C1977">
      <w:pPr>
        <w:spacing w:after="0"/>
      </w:pPr>
      <w:r>
        <w:t>•</w:t>
      </w:r>
      <w:r>
        <w:tab/>
        <w:t>Contribute to the implementation of Pilot Projects or Preparatory Actions on Access to space.</w:t>
      </w:r>
    </w:p>
    <w:p w14:paraId="041137D0" w14:textId="77777777" w:rsidR="00AA012C" w:rsidRDefault="00AA012C" w:rsidP="003C1977">
      <w:pPr>
        <w:spacing w:after="0"/>
      </w:pPr>
      <w:r>
        <w:t>•</w:t>
      </w:r>
      <w:r>
        <w:tab/>
        <w:t>Contribute to the development of the initiatives of the Directorate General and the Commission, specifically with regard to the policy areas of the Commissioner, such as technological resilience and non-dependence.</w:t>
      </w:r>
    </w:p>
    <w:p w14:paraId="1F679E6A" w14:textId="77777777" w:rsidR="00AA012C" w:rsidRDefault="00AA012C" w:rsidP="003C1977">
      <w:pPr>
        <w:spacing w:after="0"/>
      </w:pPr>
      <w:r>
        <w:lastRenderedPageBreak/>
        <w:t>•</w:t>
      </w:r>
      <w:r>
        <w:tab/>
        <w:t>Prepare informative briefings, reports, and background notes on a range of space related topics, in particular access to space and contribute to organise the annual conference on EU Access to Space;</w:t>
      </w:r>
    </w:p>
    <w:p w14:paraId="0E6FFB06" w14:textId="77777777" w:rsidR="00AA012C" w:rsidRDefault="00AA012C" w:rsidP="003C1977">
      <w:pPr>
        <w:spacing w:after="0"/>
      </w:pPr>
      <w:r>
        <w:t>•</w:t>
      </w:r>
      <w:r>
        <w:tab/>
        <w:t>Support the organisation and reporting of meetings, including the Inter-Service Group on Space with other DGs and agencies; the Space Programme Committee with Member Expert Groups with Member States or Industry.</w:t>
      </w:r>
    </w:p>
    <w:p w14:paraId="4FA38409" w14:textId="3DCD778C"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0E3EA34" w14:textId="77777777" w:rsidR="00AA012C" w:rsidRDefault="00AA012C" w:rsidP="00527473">
      <w:pPr>
        <w:spacing w:after="0"/>
        <w:jc w:val="left"/>
      </w:pPr>
      <w:r>
        <w:t xml:space="preserve">Diploma </w:t>
      </w:r>
    </w:p>
    <w:p w14:paraId="05523970" w14:textId="77777777" w:rsidR="00AA012C" w:rsidRDefault="00AA012C" w:rsidP="00527473">
      <w:pPr>
        <w:spacing w:after="0"/>
        <w:jc w:val="left"/>
      </w:pPr>
      <w:r>
        <w:t xml:space="preserve">- university degree or </w:t>
      </w:r>
    </w:p>
    <w:p w14:paraId="3C36FC8E" w14:textId="77777777" w:rsidR="00AA012C" w:rsidRDefault="00AA012C" w:rsidP="00527473">
      <w:pPr>
        <w:spacing w:after="0"/>
        <w:jc w:val="left"/>
      </w:pPr>
      <w:r>
        <w:t xml:space="preserve">- professional training or professional experience of an equivalent level </w:t>
      </w:r>
    </w:p>
    <w:p w14:paraId="6781E438" w14:textId="77777777" w:rsidR="00AA012C" w:rsidRDefault="00AA012C" w:rsidP="00527473">
      <w:pPr>
        <w:spacing w:after="0"/>
        <w:jc w:val="left"/>
      </w:pPr>
      <w:r>
        <w:t>in the field(s) :</w:t>
      </w:r>
    </w:p>
    <w:p w14:paraId="6434AE5C" w14:textId="77777777" w:rsidR="00AA012C" w:rsidRDefault="00AA012C" w:rsidP="00527473">
      <w:pPr>
        <w:spacing w:after="0"/>
        <w:jc w:val="left"/>
      </w:pPr>
      <w:r>
        <w:t>• Space;</w:t>
      </w:r>
    </w:p>
    <w:p w14:paraId="4CAEA6AA" w14:textId="77777777" w:rsidR="00AA012C" w:rsidRDefault="00AA012C" w:rsidP="00527473">
      <w:pPr>
        <w:spacing w:after="0"/>
        <w:jc w:val="left"/>
      </w:pPr>
      <w:r>
        <w:t>• Engineering;</w:t>
      </w:r>
    </w:p>
    <w:p w14:paraId="2A54E222" w14:textId="77777777" w:rsidR="00AA012C" w:rsidRDefault="00AA012C" w:rsidP="00527473">
      <w:pPr>
        <w:spacing w:after="0"/>
        <w:jc w:val="left"/>
      </w:pPr>
      <w:r>
        <w:t>• Economy</w:t>
      </w:r>
    </w:p>
    <w:p w14:paraId="1BEE348D" w14:textId="77777777" w:rsidR="00AA012C" w:rsidRDefault="00AA012C" w:rsidP="00527473">
      <w:pPr>
        <w:spacing w:after="0"/>
        <w:jc w:val="left"/>
      </w:pPr>
    </w:p>
    <w:p w14:paraId="12D8B6C1" w14:textId="77777777" w:rsidR="00AA012C" w:rsidRDefault="00AA012C" w:rsidP="00527473">
      <w:pPr>
        <w:spacing w:after="0"/>
        <w:jc w:val="left"/>
      </w:pPr>
      <w:r>
        <w:t>Professional experience: at least 5 years</w:t>
      </w:r>
    </w:p>
    <w:p w14:paraId="3BA6186D" w14:textId="77777777" w:rsidR="00AA012C" w:rsidRDefault="00AA012C" w:rsidP="00527473">
      <w:pPr>
        <w:spacing w:after="0"/>
        <w:jc w:val="left"/>
      </w:pPr>
      <w:r>
        <w:t>Domains:</w:t>
      </w:r>
      <w:r>
        <w:tab/>
      </w:r>
    </w:p>
    <w:p w14:paraId="5E4208D4" w14:textId="77777777" w:rsidR="00AA012C" w:rsidRDefault="00AA012C" w:rsidP="00527473">
      <w:pPr>
        <w:spacing w:after="0"/>
        <w:jc w:val="left"/>
      </w:pPr>
      <w:r>
        <w:t xml:space="preserve"> TECHNOLOGIES and ENGINEERING in SCIENCE and INDUSTRY</w:t>
      </w:r>
    </w:p>
    <w:p w14:paraId="57E43FB3" w14:textId="77777777" w:rsidR="00AA012C" w:rsidRDefault="00AA012C" w:rsidP="00527473">
      <w:pPr>
        <w:spacing w:after="0"/>
        <w:jc w:val="left"/>
      </w:pPr>
      <w:r>
        <w:t xml:space="preserve"> SPACE</w:t>
      </w:r>
    </w:p>
    <w:p w14:paraId="60F4F389" w14:textId="77777777" w:rsidR="00AA012C" w:rsidRDefault="00AA012C" w:rsidP="00527473">
      <w:pPr>
        <w:spacing w:after="0"/>
        <w:jc w:val="left"/>
      </w:pPr>
      <w:r>
        <w:t xml:space="preserve"> SPACE POLICY (EU/national level)</w:t>
      </w:r>
    </w:p>
    <w:p w14:paraId="321EBAEB" w14:textId="77777777" w:rsidR="00AA012C" w:rsidRDefault="00AA012C" w:rsidP="00527473">
      <w:pPr>
        <w:spacing w:after="0"/>
        <w:jc w:val="left"/>
      </w:pPr>
      <w:r>
        <w:t xml:space="preserve"> SPACE PROGRAMME (EU/national level)</w:t>
      </w:r>
    </w:p>
    <w:p w14:paraId="6CD987EB" w14:textId="77777777" w:rsidR="00AA012C" w:rsidRDefault="00AA012C" w:rsidP="00527473">
      <w:pPr>
        <w:spacing w:after="0"/>
        <w:jc w:val="left"/>
      </w:pPr>
      <w:r>
        <w:t>ACCESS TO SPACE</w:t>
      </w:r>
    </w:p>
    <w:p w14:paraId="68671FD7" w14:textId="77777777" w:rsidR="00AA012C" w:rsidRDefault="00AA012C" w:rsidP="00527473">
      <w:pPr>
        <w:spacing w:after="0"/>
        <w:jc w:val="left"/>
      </w:pPr>
    </w:p>
    <w:p w14:paraId="6951FE2B" w14:textId="77777777" w:rsidR="00AA012C" w:rsidRDefault="00AA012C" w:rsidP="00527473">
      <w:pPr>
        <w:spacing w:after="0"/>
        <w:jc w:val="left"/>
      </w:pPr>
      <w:r>
        <w:t>• Good knowledge in the field of space, in particular the access the space</w:t>
      </w:r>
    </w:p>
    <w:p w14:paraId="0B655F51" w14:textId="77777777" w:rsidR="00AA012C" w:rsidRDefault="00AA012C" w:rsidP="00527473">
      <w:pPr>
        <w:spacing w:after="0"/>
        <w:jc w:val="left"/>
      </w:pPr>
      <w:r>
        <w:t>• Outstanding analysis, synthesis and writing skills;</w:t>
      </w:r>
    </w:p>
    <w:p w14:paraId="4EB0B935" w14:textId="77777777" w:rsidR="00AA012C" w:rsidRDefault="00AA012C" w:rsidP="00527473">
      <w:pPr>
        <w:spacing w:after="0"/>
        <w:jc w:val="left"/>
      </w:pPr>
    </w:p>
    <w:p w14:paraId="0E59ADC3" w14:textId="77777777" w:rsidR="00AA012C" w:rsidRDefault="00AA012C" w:rsidP="00527473">
      <w:pPr>
        <w:spacing w:after="0"/>
        <w:jc w:val="left"/>
      </w:pPr>
      <w:r>
        <w:t>Language(s) necessary for the performance of duties</w:t>
      </w:r>
    </w:p>
    <w:p w14:paraId="40A28D66" w14:textId="77777777" w:rsidR="00AA012C" w:rsidRDefault="00AA012C" w:rsidP="00527473">
      <w:pPr>
        <w:spacing w:after="0"/>
        <w:jc w:val="left"/>
      </w:pPr>
      <w:r>
        <w:t>Excellent spoken and written knowledge of English</w:t>
      </w:r>
    </w:p>
    <w:p w14:paraId="132234EA" w14:textId="77777777" w:rsidR="00AA012C" w:rsidRDefault="00AA012C" w:rsidP="00527473">
      <w:pPr>
        <w:spacing w:after="0"/>
        <w:jc w:val="left"/>
      </w:pPr>
      <w:r>
        <w:t>The post requires candidates to be in possession of a valid Personnel Security Clearance (PSC) at EU Secret level.</w:t>
      </w:r>
    </w:p>
    <w:p w14:paraId="0DE8C532" w14:textId="37174797"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1521E60" w:rsidR="0017274D" w:rsidRPr="008250D4" w:rsidRDefault="00AA012C"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33B7AA8" w14:textId="77777777" w:rsidR="00AA012C" w:rsidRDefault="00AA012C" w:rsidP="00527473">
      <w:pPr>
        <w:spacing w:after="0"/>
        <w:rPr>
          <w:lang w:val="de-DE"/>
        </w:rPr>
      </w:pPr>
      <w:r>
        <w:rPr>
          <w:lang w:val="de-DE"/>
        </w:rPr>
        <w:t>La Direction générale de l’industrie de la défense et de l’espace (DG DEFIS) dirige les activités de la Commission européenne dans les domaines de l’industrie européenne de la défense et de la politique spatiale européenne.</w:t>
      </w:r>
    </w:p>
    <w:p w14:paraId="76C6A7BF" w14:textId="77777777" w:rsidR="00AA012C" w:rsidRDefault="00AA012C" w:rsidP="00527473">
      <w:pPr>
        <w:spacing w:after="0"/>
        <w:rPr>
          <w:lang w:val="de-DE"/>
        </w:rPr>
      </w:pPr>
    </w:p>
    <w:p w14:paraId="2129F469" w14:textId="77777777" w:rsidR="00AA012C" w:rsidRDefault="00AA012C" w:rsidP="00527473">
      <w:pPr>
        <w:spacing w:after="0"/>
        <w:rPr>
          <w:lang w:val="de-DE"/>
        </w:rPr>
      </w:pPr>
      <w:r>
        <w:rPr>
          <w:lang w:val="de-DE"/>
        </w:rPr>
        <w:t>L’unité « Politique spatiale » (DEFIS.D.1) joue un rôle essentiel dans l’élaboration de la politique spatiale de l’Union européenne, en stimulant l’innovation et la compétitivité de l’industrie spatiale de l’UE. En tant que composante de la Direction générale de l’industrie de la défense et de l’espace (DG DEFIS), notre unité est chargée de concevoir et de mettre en œuvre une politique spatiale de l’UE cohérente et globale, y compris le programme spatial de l’UE, afin de contribuer à la compétitivité et à la résilience du secteur spatial européen, notamment en matière d’accès à l’espace et de chaînes d’approvisionnement, et de soutenir le développement d’une Europe plus verte et plus numérique.</w:t>
      </w:r>
    </w:p>
    <w:p w14:paraId="409C57AB" w14:textId="77777777" w:rsidR="00AA012C" w:rsidRDefault="00AA012C" w:rsidP="00527473">
      <w:pPr>
        <w:spacing w:after="0"/>
        <w:rPr>
          <w:lang w:val="de-DE"/>
        </w:rPr>
      </w:pPr>
      <w:r>
        <w:rPr>
          <w:lang w:val="de-DE"/>
        </w:rPr>
        <w:t>Les principales activités de l’unité comprennent :</w:t>
      </w:r>
    </w:p>
    <w:p w14:paraId="4A328B0E" w14:textId="77777777" w:rsidR="00AA012C" w:rsidRDefault="00AA012C" w:rsidP="00527473">
      <w:pPr>
        <w:spacing w:after="0"/>
        <w:rPr>
          <w:lang w:val="de-DE"/>
        </w:rPr>
      </w:pPr>
      <w:r>
        <w:rPr>
          <w:lang w:val="de-DE"/>
        </w:rPr>
        <w:t>• Élaborer et mettre en œuvre une politique spatiale européenne globale ;</w:t>
      </w:r>
    </w:p>
    <w:p w14:paraId="56757313" w14:textId="77777777" w:rsidR="00AA012C" w:rsidRDefault="00AA012C" w:rsidP="00527473">
      <w:pPr>
        <w:spacing w:after="0"/>
        <w:rPr>
          <w:lang w:val="de-DE"/>
        </w:rPr>
      </w:pPr>
      <w:r>
        <w:rPr>
          <w:lang w:val="de-DE"/>
        </w:rPr>
        <w:t>• Mettre en œuvre le programme spatial de l’UE, préparer les actes législatifs dans le domaine spatial et contribuer à l’élaboration du prochain cadre financier pluriannuel, y compris le Fonds européen pour la compétitivité ;</w:t>
      </w:r>
    </w:p>
    <w:p w14:paraId="2A7B3348" w14:textId="77777777" w:rsidR="00AA012C" w:rsidRDefault="00AA012C" w:rsidP="00527473">
      <w:pPr>
        <w:spacing w:after="0"/>
        <w:rPr>
          <w:lang w:val="de-DE"/>
        </w:rPr>
      </w:pPr>
      <w:r>
        <w:rPr>
          <w:lang w:val="de-DE"/>
        </w:rPr>
        <w:t>• Élaborer et mettre en œuvre une politique européenne d’accès à l’espace pour les lanceurs ;</w:t>
      </w:r>
    </w:p>
    <w:p w14:paraId="5DDCBC05" w14:textId="77777777" w:rsidR="00AA012C" w:rsidRDefault="00AA012C" w:rsidP="00527473">
      <w:pPr>
        <w:spacing w:after="0"/>
        <w:rPr>
          <w:lang w:val="de-DE"/>
        </w:rPr>
      </w:pPr>
      <w:r>
        <w:rPr>
          <w:lang w:val="de-DE"/>
        </w:rPr>
        <w:t>• Définir et promouvoir la politique de l’UE en matière d’industrie et d’économie spatiales, de résilience des chaînes d’approvisionnement, ainsi que les relations avec les acteurs industriels ;</w:t>
      </w:r>
    </w:p>
    <w:p w14:paraId="61F52A7F" w14:textId="77777777" w:rsidR="00AA012C" w:rsidRDefault="00AA012C" w:rsidP="00527473">
      <w:pPr>
        <w:spacing w:after="0"/>
        <w:rPr>
          <w:lang w:val="de-DE"/>
        </w:rPr>
      </w:pPr>
      <w:r>
        <w:rPr>
          <w:lang w:val="de-DE"/>
        </w:rPr>
        <w:t>• Favoriser les relations institutionnelles dans le secteur spatial, notamment par la coopération avec les États membres, ainsi que les relations horizontales avec l’Agence de l’Union européenne pour le programme spatial et l’Agence spatiale européenne, et assurer une coordination interservices efficace dans le domaine spatial, notamment par l’intermédiaire du groupe de travail interservices sur l’espace.</w:t>
      </w:r>
    </w:p>
    <w:p w14:paraId="6810D07E" w14:textId="6175095D"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C281028" w14:textId="77777777" w:rsidR="00AA012C" w:rsidRDefault="00AA012C" w:rsidP="00527473">
      <w:pPr>
        <w:spacing w:after="0"/>
        <w:jc w:val="left"/>
        <w:rPr>
          <w:lang w:val="de-DE"/>
        </w:rPr>
      </w:pPr>
      <w:r>
        <w:rPr>
          <w:lang w:val="de-DE"/>
        </w:rPr>
        <w:t>Un poste stimulant et enrichissant de END (Expert national détaché) à un(e) collègue souhaitant rejoindre une unité dynamique et diversifiée, offrant une ambiance de travail conviviale et des sujets variés et passionnants.</w:t>
      </w:r>
    </w:p>
    <w:p w14:paraId="49513853" w14:textId="77777777" w:rsidR="00AA012C" w:rsidRDefault="00AA012C" w:rsidP="00527473">
      <w:pPr>
        <w:spacing w:after="0"/>
        <w:jc w:val="left"/>
        <w:rPr>
          <w:lang w:val="de-DE"/>
        </w:rPr>
      </w:pPr>
      <w:r>
        <w:rPr>
          <w:lang w:val="de-DE"/>
        </w:rPr>
        <w:t>Le/la nouveau(elle) collègue :</w:t>
      </w:r>
    </w:p>
    <w:p w14:paraId="5E533A0F" w14:textId="77777777" w:rsidR="00AA012C" w:rsidRDefault="00AA012C" w:rsidP="00527473">
      <w:pPr>
        <w:spacing w:after="0"/>
        <w:jc w:val="left"/>
        <w:rPr>
          <w:lang w:val="de-DE"/>
        </w:rPr>
      </w:pPr>
      <w:r>
        <w:rPr>
          <w:lang w:val="de-DE"/>
        </w:rPr>
        <w:t>• Contribuera à l’élaboration et à la définition des politiques de l’UE/de la Commission dans le domaine spatial afin de soutenir l’écosystème spatial, en particulier dans les domaines de l’accès à l’espace, de la recherche et de l’innovation spatiales, de la résilience, de la durabilité et de la compétitivité ;</w:t>
      </w:r>
    </w:p>
    <w:p w14:paraId="54E855DA" w14:textId="77777777" w:rsidR="00AA012C" w:rsidRDefault="00AA012C" w:rsidP="00527473">
      <w:pPr>
        <w:spacing w:after="0"/>
        <w:jc w:val="left"/>
        <w:rPr>
          <w:lang w:val="de-DE"/>
        </w:rPr>
      </w:pPr>
      <w:r>
        <w:rPr>
          <w:lang w:val="de-DE"/>
        </w:rPr>
        <w:t>• Contribuera à l’élaboration d’une politique et d’une composante de programme européennes pleinement développées en matière d’accès à l’espace, couvrant notamment la définition d’une vision à long terme, l’élaboration d’un cadre d’agrégation et de passation conjointe de marchés pour la demande institutionnelle européenne en services de lancement, ainsi que la recherche et l’innovation relatives aux lanceurs et aux infrastructures au sol ;</w:t>
      </w:r>
    </w:p>
    <w:p w14:paraId="371A6D2A" w14:textId="77777777" w:rsidR="00AA012C" w:rsidRDefault="00AA012C" w:rsidP="00527473">
      <w:pPr>
        <w:spacing w:after="0"/>
        <w:jc w:val="left"/>
        <w:rPr>
          <w:lang w:val="de-DE"/>
        </w:rPr>
      </w:pPr>
      <w:r>
        <w:rPr>
          <w:lang w:val="de-DE"/>
        </w:rPr>
        <w:t>• Contribuera à la mise en œuvre de projets pilotes ou d’actions préparatoires dans le domaine de l’accès à l’espace ;</w:t>
      </w:r>
    </w:p>
    <w:p w14:paraId="0465F58D" w14:textId="77777777" w:rsidR="00AA012C" w:rsidRDefault="00AA012C" w:rsidP="00527473">
      <w:pPr>
        <w:spacing w:after="0"/>
        <w:jc w:val="left"/>
        <w:rPr>
          <w:lang w:val="de-DE"/>
        </w:rPr>
      </w:pPr>
      <w:r>
        <w:rPr>
          <w:lang w:val="de-DE"/>
        </w:rPr>
        <w:t>• Contribuera au développement des initiatives de la Direction générale et de la Commission, notamment dans les domaines relevant des priorités du Commissaire, tels que la résilience technologique et la non-dépendance ;</w:t>
      </w:r>
    </w:p>
    <w:p w14:paraId="11AEA29D" w14:textId="77777777" w:rsidR="00AA012C" w:rsidRDefault="00AA012C" w:rsidP="00527473">
      <w:pPr>
        <w:spacing w:after="0"/>
        <w:jc w:val="left"/>
        <w:rPr>
          <w:lang w:val="de-DE"/>
        </w:rPr>
      </w:pPr>
      <w:r>
        <w:rPr>
          <w:lang w:val="de-DE"/>
        </w:rPr>
        <w:t>• Préparera des notes d’information, rapports et documents de référence sur différents sujets liés à l’espace, en particulier l’accès à l’espace, et contribuera à l’organisation de la conférence annuelle de l’UE sur l’accès à l’espace ;</w:t>
      </w:r>
    </w:p>
    <w:p w14:paraId="0EB7AC14" w14:textId="77777777" w:rsidR="00AA012C" w:rsidRDefault="00AA012C" w:rsidP="00527473">
      <w:pPr>
        <w:spacing w:after="0"/>
        <w:jc w:val="left"/>
        <w:rPr>
          <w:lang w:val="de-DE"/>
        </w:rPr>
      </w:pPr>
      <w:r>
        <w:rPr>
          <w:lang w:val="de-DE"/>
        </w:rPr>
        <w:t>• Soutiendra l’organisation et le suivi des réunions, notamment du Groupe interservices sur l’espace avec les autres directions générales et agences, du Comité du programme spatial avec les groupes d’experts des États membres ou de l’industrie.</w:t>
      </w:r>
    </w:p>
    <w:p w14:paraId="59404C02" w14:textId="07C7954F"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7297DE9" w14:textId="77777777" w:rsidR="00AA012C" w:rsidRDefault="00AA012C" w:rsidP="00527473">
      <w:pPr>
        <w:spacing w:after="0"/>
        <w:rPr>
          <w:lang w:val="de-DE"/>
        </w:rPr>
      </w:pPr>
      <w:r>
        <w:rPr>
          <w:lang w:val="de-DE"/>
        </w:rPr>
        <w:t>Diplôme</w:t>
      </w:r>
    </w:p>
    <w:p w14:paraId="097B9C9F" w14:textId="77777777" w:rsidR="00AA012C" w:rsidRDefault="00AA012C" w:rsidP="00527473">
      <w:pPr>
        <w:spacing w:after="0"/>
        <w:rPr>
          <w:lang w:val="de-DE"/>
        </w:rPr>
      </w:pPr>
      <w:r>
        <w:rPr>
          <w:lang w:val="de-DE"/>
        </w:rPr>
        <w:t>diplôme universitaire ; ou</w:t>
      </w:r>
    </w:p>
    <w:p w14:paraId="7B56A010" w14:textId="77777777" w:rsidR="00AA012C" w:rsidRDefault="00AA012C" w:rsidP="00527473">
      <w:pPr>
        <w:spacing w:after="0"/>
        <w:rPr>
          <w:lang w:val="de-DE"/>
        </w:rPr>
      </w:pPr>
      <w:r>
        <w:rPr>
          <w:lang w:val="de-DE"/>
        </w:rPr>
        <w:t>formation professionnelle ou expérience professionnelle d’un niveau équivalent.</w:t>
      </w:r>
    </w:p>
    <w:p w14:paraId="620D0EB8" w14:textId="77777777" w:rsidR="00AA012C" w:rsidRDefault="00AA012C" w:rsidP="00527473">
      <w:pPr>
        <w:spacing w:after="0"/>
        <w:rPr>
          <w:lang w:val="de-DE"/>
        </w:rPr>
      </w:pPr>
      <w:r>
        <w:rPr>
          <w:lang w:val="de-DE"/>
        </w:rPr>
        <w:t>Domaines :</w:t>
      </w:r>
    </w:p>
    <w:p w14:paraId="0FC9A7D2" w14:textId="77777777" w:rsidR="00AA012C" w:rsidRDefault="00AA012C" w:rsidP="00527473">
      <w:pPr>
        <w:spacing w:after="0"/>
        <w:rPr>
          <w:lang w:val="de-DE"/>
        </w:rPr>
      </w:pPr>
      <w:r>
        <w:rPr>
          <w:lang w:val="de-DE"/>
        </w:rPr>
        <w:t>• Espace ;</w:t>
      </w:r>
    </w:p>
    <w:p w14:paraId="67005155" w14:textId="77777777" w:rsidR="00AA012C" w:rsidRDefault="00AA012C" w:rsidP="00527473">
      <w:pPr>
        <w:spacing w:after="0"/>
        <w:rPr>
          <w:lang w:val="de-DE"/>
        </w:rPr>
      </w:pPr>
      <w:r>
        <w:rPr>
          <w:lang w:val="de-DE"/>
        </w:rPr>
        <w:t>• Ingénierie ;</w:t>
      </w:r>
    </w:p>
    <w:p w14:paraId="49EF9993" w14:textId="77777777" w:rsidR="00AA012C" w:rsidRDefault="00AA012C" w:rsidP="00527473">
      <w:pPr>
        <w:spacing w:after="0"/>
        <w:rPr>
          <w:lang w:val="de-DE"/>
        </w:rPr>
      </w:pPr>
      <w:r>
        <w:rPr>
          <w:lang w:val="de-DE"/>
        </w:rPr>
        <w:t>• Économie.</w:t>
      </w:r>
    </w:p>
    <w:p w14:paraId="3E66C13C" w14:textId="77777777" w:rsidR="00AA012C" w:rsidRDefault="00AA012C" w:rsidP="00527473">
      <w:pPr>
        <w:spacing w:after="0"/>
        <w:rPr>
          <w:lang w:val="de-DE"/>
        </w:rPr>
      </w:pPr>
      <w:r>
        <w:rPr>
          <w:lang w:val="de-DE"/>
        </w:rPr>
        <w:t>Expérience professionnelle</w:t>
      </w:r>
    </w:p>
    <w:p w14:paraId="0BA171F3" w14:textId="77777777" w:rsidR="00AA012C" w:rsidRDefault="00AA012C" w:rsidP="00527473">
      <w:pPr>
        <w:spacing w:after="0"/>
        <w:rPr>
          <w:lang w:val="de-DE"/>
        </w:rPr>
      </w:pPr>
      <w:r>
        <w:rPr>
          <w:lang w:val="de-DE"/>
        </w:rPr>
        <w:t>Au moins 5 ans.</w:t>
      </w:r>
    </w:p>
    <w:p w14:paraId="67026558" w14:textId="77777777" w:rsidR="00AA012C" w:rsidRDefault="00AA012C" w:rsidP="00527473">
      <w:pPr>
        <w:spacing w:after="0"/>
        <w:rPr>
          <w:lang w:val="de-DE"/>
        </w:rPr>
      </w:pPr>
      <w:r>
        <w:rPr>
          <w:lang w:val="de-DE"/>
        </w:rPr>
        <w:t>Domaines d’expertise</w:t>
      </w:r>
    </w:p>
    <w:p w14:paraId="4B73B066" w14:textId="77777777" w:rsidR="00AA012C" w:rsidRDefault="00AA012C" w:rsidP="00527473">
      <w:pPr>
        <w:spacing w:after="0"/>
        <w:rPr>
          <w:lang w:val="de-DE"/>
        </w:rPr>
      </w:pPr>
      <w:r>
        <w:rPr>
          <w:lang w:val="de-DE"/>
        </w:rPr>
        <w:t>TECHNOLOGIES ET INGÉNIERIE DANS LES DOMAINES DE LA SCIENCE ET DE L’INDUSTRIE</w:t>
      </w:r>
    </w:p>
    <w:p w14:paraId="16B1BE74" w14:textId="77777777" w:rsidR="00AA012C" w:rsidRDefault="00AA012C" w:rsidP="00527473">
      <w:pPr>
        <w:spacing w:after="0"/>
        <w:rPr>
          <w:lang w:val="de-DE"/>
        </w:rPr>
      </w:pPr>
      <w:r>
        <w:rPr>
          <w:lang w:val="de-DE"/>
        </w:rPr>
        <w:t>ESPACE</w:t>
      </w:r>
    </w:p>
    <w:p w14:paraId="3C73E67F" w14:textId="77777777" w:rsidR="00AA012C" w:rsidRDefault="00AA012C" w:rsidP="00527473">
      <w:pPr>
        <w:spacing w:after="0"/>
        <w:rPr>
          <w:lang w:val="de-DE"/>
        </w:rPr>
      </w:pPr>
      <w:r>
        <w:rPr>
          <w:lang w:val="de-DE"/>
        </w:rPr>
        <w:t>POLITIQUE SPATIALE (niveau UE/national)</w:t>
      </w:r>
    </w:p>
    <w:p w14:paraId="53A713BB" w14:textId="77777777" w:rsidR="00AA012C" w:rsidRDefault="00AA012C" w:rsidP="00527473">
      <w:pPr>
        <w:spacing w:after="0"/>
        <w:rPr>
          <w:lang w:val="de-DE"/>
        </w:rPr>
      </w:pPr>
      <w:r>
        <w:rPr>
          <w:lang w:val="de-DE"/>
        </w:rPr>
        <w:t>PROGRAMME SPATIAL (niveau UE/national)</w:t>
      </w:r>
    </w:p>
    <w:p w14:paraId="417187A6" w14:textId="77777777" w:rsidR="00AA012C" w:rsidRDefault="00AA012C" w:rsidP="00527473">
      <w:pPr>
        <w:spacing w:after="0"/>
        <w:rPr>
          <w:lang w:val="de-DE"/>
        </w:rPr>
      </w:pPr>
      <w:r>
        <w:rPr>
          <w:lang w:val="de-DE"/>
        </w:rPr>
        <w:t>ACCÈS À L’ESPACE</w:t>
      </w:r>
    </w:p>
    <w:p w14:paraId="7DE8E5D5" w14:textId="77777777" w:rsidR="00AA012C" w:rsidRDefault="00AA012C" w:rsidP="00527473">
      <w:pPr>
        <w:spacing w:after="0"/>
        <w:rPr>
          <w:lang w:val="de-DE"/>
        </w:rPr>
      </w:pPr>
      <w:r>
        <w:rPr>
          <w:lang w:val="de-DE"/>
        </w:rPr>
        <w:t>• Bonne connaissance du domaine spatial, en particulier de l’accès à l’espace ;</w:t>
      </w:r>
    </w:p>
    <w:p w14:paraId="269CDC78" w14:textId="77777777" w:rsidR="00AA012C" w:rsidRDefault="00AA012C" w:rsidP="00527473">
      <w:pPr>
        <w:spacing w:after="0"/>
        <w:rPr>
          <w:lang w:val="de-DE"/>
        </w:rPr>
      </w:pPr>
      <w:r>
        <w:rPr>
          <w:lang w:val="de-DE"/>
        </w:rPr>
        <w:t>• Excellentes capacités d’analyse, de synthèse et de rédaction.</w:t>
      </w:r>
    </w:p>
    <w:p w14:paraId="48B51CD6" w14:textId="77777777" w:rsidR="00AA012C" w:rsidRDefault="00AA012C" w:rsidP="00527473">
      <w:pPr>
        <w:spacing w:after="0"/>
        <w:rPr>
          <w:lang w:val="de-DE"/>
        </w:rPr>
      </w:pPr>
      <w:r>
        <w:rPr>
          <w:lang w:val="de-DE"/>
        </w:rPr>
        <w:t>Langue(s) nécessaire(s) à l’exercice des fonctions</w:t>
      </w:r>
    </w:p>
    <w:p w14:paraId="57888607" w14:textId="77777777" w:rsidR="00AA012C" w:rsidRDefault="00AA012C" w:rsidP="00527473">
      <w:pPr>
        <w:spacing w:after="0"/>
        <w:rPr>
          <w:lang w:val="de-DE"/>
        </w:rPr>
      </w:pPr>
      <w:r>
        <w:rPr>
          <w:lang w:val="de-DE"/>
        </w:rPr>
        <w:t>Excellente maîtrise de l’anglais, à l’oral comme à l’écrit.</w:t>
      </w:r>
    </w:p>
    <w:p w14:paraId="4C32A7B9" w14:textId="77777777" w:rsidR="00AA012C" w:rsidRDefault="00AA012C" w:rsidP="00527473">
      <w:pPr>
        <w:spacing w:after="0"/>
        <w:rPr>
          <w:lang w:val="de-DE"/>
        </w:rPr>
      </w:pPr>
      <w:r>
        <w:rPr>
          <w:lang w:val="de-DE"/>
        </w:rPr>
        <w:t>Le poste exige que les candidat(e)s soient titulaires d’une habilitation de sécurité du personnel (Personnel Security Clearance – PSC) valide au niveau EU Secret.</w:t>
      </w:r>
    </w:p>
    <w:p w14:paraId="7B92B82C" w14:textId="02BDF37D"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77E1BB8" w:rsidR="0017274D" w:rsidRPr="00E61551" w:rsidRDefault="00AA012C"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13786303" w14:textId="77777777" w:rsidR="00AA012C" w:rsidRDefault="00AA012C" w:rsidP="00527473">
      <w:pPr>
        <w:spacing w:after="0"/>
        <w:rPr>
          <w:lang w:val="de-DE"/>
        </w:rPr>
      </w:pPr>
      <w:r>
        <w:rPr>
          <w:lang w:val="de-DE"/>
        </w:rPr>
        <w:t>Die Generaldirektion Verteidigungsindustrie und Weltraum (GD DEFIS) leitet die Aktivitäten der Europäischen Kommission im Bereich der europäischen Verteidigungsindustrie und der europäischen Weltraumpolitik.</w:t>
      </w:r>
    </w:p>
    <w:p w14:paraId="6A2FD516" w14:textId="77777777" w:rsidR="00AA012C" w:rsidRDefault="00AA012C" w:rsidP="00527473">
      <w:pPr>
        <w:spacing w:after="0"/>
        <w:rPr>
          <w:lang w:val="de-DE"/>
        </w:rPr>
      </w:pPr>
    </w:p>
    <w:p w14:paraId="4A601BA9" w14:textId="77777777" w:rsidR="00AA012C" w:rsidRDefault="00AA012C" w:rsidP="00527473">
      <w:pPr>
        <w:spacing w:after="0"/>
        <w:rPr>
          <w:lang w:val="de-DE"/>
        </w:rPr>
      </w:pPr>
      <w:r>
        <w:rPr>
          <w:lang w:val="de-DE"/>
        </w:rPr>
        <w:t>Das Referat Weltraumpolitik (DEFIS.D.1) spielt eine zentrale Rolle bei der Gestaltung der Weltraumpolitik der Europäischen Union und fördert Innovation und Wettbewerbsfähigkeit der europäischen Raumfahrtindustrie. Als Teil der Generaldirektion Verteidigungsindustrie und Weltraum (GD DEFIS) ist unser Referat für die Konzeption und Umsetzung einer kohärenten und umfassenden EU-Weltraumpolitik, einschließlich des EU-Weltraumprogramms, verantwortlich. Ziel ist es, die Wettbewerbsfähigkeit und Resilienz des europäischen Raumfahrtsektors, insbesondere im Bereich des Zugangs zum Weltraum und der Lieferketten, zu stärken sowie die Entwicklung eines grüneren und stärker digitalisierten Europas zu unterstützen.</w:t>
      </w:r>
    </w:p>
    <w:p w14:paraId="21203A4F" w14:textId="77777777" w:rsidR="00AA012C" w:rsidRDefault="00AA012C" w:rsidP="00527473">
      <w:pPr>
        <w:spacing w:after="0"/>
        <w:rPr>
          <w:lang w:val="de-DE"/>
        </w:rPr>
      </w:pPr>
      <w:r>
        <w:rPr>
          <w:lang w:val="de-DE"/>
        </w:rPr>
        <w:t>Zu den wichtigsten Aufgaben des Referats gehören:</w:t>
      </w:r>
    </w:p>
    <w:p w14:paraId="10A6F215" w14:textId="77777777" w:rsidR="00AA012C" w:rsidRDefault="00AA012C" w:rsidP="00527473">
      <w:pPr>
        <w:spacing w:after="0"/>
        <w:rPr>
          <w:lang w:val="de-DE"/>
        </w:rPr>
      </w:pPr>
      <w:r>
        <w:rPr>
          <w:lang w:val="de-DE"/>
        </w:rPr>
        <w:t>• Entwicklung und Umsetzung einer umfassenden europäischen Weltraumpolitik;</w:t>
      </w:r>
    </w:p>
    <w:p w14:paraId="2BB29563" w14:textId="77777777" w:rsidR="00AA012C" w:rsidRDefault="00AA012C" w:rsidP="00527473">
      <w:pPr>
        <w:spacing w:after="0"/>
        <w:rPr>
          <w:lang w:val="de-DE"/>
        </w:rPr>
      </w:pPr>
      <w:r>
        <w:rPr>
          <w:lang w:val="de-DE"/>
        </w:rPr>
        <w:t>• Umsetzung des EU-Weltraumprogramms, Ausarbeitung von Rechtsakten im Bereich der Raumfahrt sowie Mitwirkung an der Entwicklung des nächsten Mehrjährigen Finanzrahmens einschließlich des Europäischen Wettbewerbsfonds;</w:t>
      </w:r>
    </w:p>
    <w:p w14:paraId="11A4FB34" w14:textId="77777777" w:rsidR="00AA012C" w:rsidRDefault="00AA012C" w:rsidP="00527473">
      <w:pPr>
        <w:spacing w:after="0"/>
        <w:rPr>
          <w:lang w:val="de-DE"/>
        </w:rPr>
      </w:pPr>
      <w:r>
        <w:rPr>
          <w:lang w:val="de-DE"/>
        </w:rPr>
        <w:t>• Entwicklung und Umsetzung einer EU-Politik für den Zugang zum Weltraum im Bereich der Trägerraketen;</w:t>
      </w:r>
    </w:p>
    <w:p w14:paraId="0F7BAC7A" w14:textId="77777777" w:rsidR="00AA012C" w:rsidRDefault="00AA012C" w:rsidP="00527473">
      <w:pPr>
        <w:spacing w:after="0"/>
        <w:rPr>
          <w:lang w:val="de-DE"/>
        </w:rPr>
      </w:pPr>
      <w:r>
        <w:rPr>
          <w:lang w:val="de-DE"/>
        </w:rPr>
        <w:t>• Festlegung und Förderung der EU-Politik für die Raumfahrtindustrie und -wirtschaft, die Resilienz der Lieferketten sowie die Zusammenarbeit mit industriellen Akteuren;</w:t>
      </w:r>
    </w:p>
    <w:p w14:paraId="3B6B323F" w14:textId="77777777" w:rsidR="00AA012C" w:rsidRDefault="00AA012C" w:rsidP="00527473">
      <w:pPr>
        <w:spacing w:after="0"/>
        <w:rPr>
          <w:lang w:val="de-DE"/>
        </w:rPr>
      </w:pPr>
      <w:r>
        <w:rPr>
          <w:lang w:val="de-DE"/>
        </w:rPr>
        <w:t>• Förderung der institutionellen Zusammenarbeit im Raumfahrtsektor, insbesondere mit den Mitgliedstaaten, sowie der horizontalen Zusammenarbeit mit der Agentur der Europäischen Union für das Weltraumprogramm und der Europäischen Weltraumorganisation sowie Sicherstellung einer wirksamen ressortübergreifenden Koordinierung im Raumfahrtbereich, insbesondere über die Interservice Task Force für den Weltraum.</w:t>
      </w:r>
    </w:p>
    <w:p w14:paraId="2B6785AE" w14:textId="57ED087B"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3F902F95" w14:textId="77777777" w:rsidR="00AA012C" w:rsidRDefault="00AA012C" w:rsidP="00527473">
      <w:pPr>
        <w:spacing w:after="0"/>
        <w:rPr>
          <w:lang w:val="de-DE"/>
        </w:rPr>
      </w:pPr>
      <w:r>
        <w:rPr>
          <w:lang w:val="de-DE"/>
        </w:rPr>
        <w:t>Eine anspruchsvolle und abwechslungsreiche Stelle als abgeordnete nationale Expertin bzw. abgeordneter nationaler Experte (SNE) für Kolleginnen und Kollegen, die Teil eines dynamischen und vielfältigen Referats mit angenehmer Arbeitsatmosphäre und spannenden Themen werden möchten.</w:t>
      </w:r>
    </w:p>
    <w:p w14:paraId="1D32E8E3" w14:textId="77777777" w:rsidR="00AA012C" w:rsidRDefault="00AA012C" w:rsidP="00527473">
      <w:pPr>
        <w:spacing w:after="0"/>
        <w:rPr>
          <w:lang w:val="de-DE"/>
        </w:rPr>
      </w:pPr>
      <w:r>
        <w:rPr>
          <w:lang w:val="de-DE"/>
        </w:rPr>
        <w:t>Die neue Kollegin bzw. der neue Kollege wird:</w:t>
      </w:r>
    </w:p>
    <w:p w14:paraId="5F45F50A" w14:textId="77777777" w:rsidR="00AA012C" w:rsidRDefault="00AA012C" w:rsidP="00527473">
      <w:pPr>
        <w:spacing w:after="0"/>
        <w:rPr>
          <w:lang w:val="de-DE"/>
        </w:rPr>
      </w:pPr>
      <w:r>
        <w:rPr>
          <w:lang w:val="de-DE"/>
        </w:rPr>
        <w:t>• Zur Entwicklung und Ausgestaltung der EU-/Kommissionspolitik im Bereich der Raumfahrt beitragen, um das Raumfahrtökosystem zu unterstützen, insbesondere in den Bereichen Zugang zum Weltraum, Forschung und Innovation, Resilienz, Nachhaltigkeit und Wettbewerbsfähigkeit;</w:t>
      </w:r>
    </w:p>
    <w:p w14:paraId="6A48A885" w14:textId="77777777" w:rsidR="00AA012C" w:rsidRDefault="00AA012C" w:rsidP="00527473">
      <w:pPr>
        <w:spacing w:after="0"/>
        <w:rPr>
          <w:lang w:val="de-DE"/>
        </w:rPr>
      </w:pPr>
      <w:r>
        <w:rPr>
          <w:lang w:val="de-DE"/>
        </w:rPr>
        <w:t>• Zur Entwicklung einer umfassenden EU-Politik und Programmkomponente für den Zugang zum Weltraum beitragen, einschließlich der Definition einer langfristigen Vision, der Entwicklung und Ausgestaltung eines Rahmens für die Bündelung und gemeinsame Beschaffung institutioneller europäischer Nachfrage nach Startdiensten sowie für Forschung und Innovation im Bereich der Trägerraketen und der Bodeninfrastruktur;</w:t>
      </w:r>
    </w:p>
    <w:p w14:paraId="5FA01B74" w14:textId="77777777" w:rsidR="00AA012C" w:rsidRDefault="00AA012C" w:rsidP="00527473">
      <w:pPr>
        <w:spacing w:after="0"/>
        <w:rPr>
          <w:lang w:val="de-DE"/>
        </w:rPr>
      </w:pPr>
      <w:r>
        <w:rPr>
          <w:lang w:val="de-DE"/>
        </w:rPr>
        <w:t>• Zur Umsetzung von Pilotprojekten oder vorbereitenden Maßnahmen im Bereich des Zugangs zum Weltraum beitragen;</w:t>
      </w:r>
    </w:p>
    <w:p w14:paraId="4E577AF3" w14:textId="77777777" w:rsidR="00AA012C" w:rsidRDefault="00AA012C" w:rsidP="00527473">
      <w:pPr>
        <w:spacing w:after="0"/>
        <w:rPr>
          <w:lang w:val="de-DE"/>
        </w:rPr>
      </w:pPr>
      <w:r>
        <w:rPr>
          <w:lang w:val="de-DE"/>
        </w:rPr>
        <w:t>• Zur Entwicklung von Initiativen der Generaldirektion und der Europäischen Kommission beitragen, insbesondere in den politischen Zuständigkeitsbereichen der Kommissarin bzw. des Kommissars, wie technologische Resilienz und strategische Unabhängigkeit;</w:t>
      </w:r>
    </w:p>
    <w:p w14:paraId="1F927361" w14:textId="77777777" w:rsidR="00AA012C" w:rsidRDefault="00AA012C" w:rsidP="00527473">
      <w:pPr>
        <w:spacing w:after="0"/>
        <w:rPr>
          <w:lang w:val="de-DE"/>
        </w:rPr>
      </w:pPr>
      <w:r>
        <w:rPr>
          <w:lang w:val="de-DE"/>
        </w:rPr>
        <w:t>• Informationsunterlagen, Berichte und Hintergrundvermerke zu verschiedenen Raumfahrtthemen, insbesondere zum Zugang zum Weltraum, vorbereiten sowie zur Organisation der jährlichen EU-Konferenz zum Zugang zum Weltraum beitragen;</w:t>
      </w:r>
    </w:p>
    <w:p w14:paraId="68227447" w14:textId="77777777" w:rsidR="00AA012C" w:rsidRDefault="00AA012C" w:rsidP="00527473">
      <w:pPr>
        <w:spacing w:after="0"/>
        <w:rPr>
          <w:lang w:val="de-DE"/>
        </w:rPr>
      </w:pPr>
      <w:r>
        <w:rPr>
          <w:lang w:val="de-DE"/>
        </w:rPr>
        <w:t>• Die Organisation und Berichterstattung über Sitzungen unterstützen, einschließlich der Interservice-Gruppe „Weltraum“ mit anderen Generaldirektionen und Agenturen sowie des Weltraumprogramm-Ausschusses mit Expertengruppen der Mitgliedstaaten oder der Industrie.</w:t>
      </w:r>
    </w:p>
    <w:p w14:paraId="2BE34DBA" w14:textId="35E688FF"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8D55AA1" w14:textId="77777777" w:rsidR="00AA012C" w:rsidRDefault="00AA012C" w:rsidP="00527473">
      <w:pPr>
        <w:spacing w:after="0"/>
        <w:rPr>
          <w:lang w:val="en-US"/>
        </w:rPr>
      </w:pPr>
      <w:r>
        <w:rPr>
          <w:lang w:val="en-US"/>
        </w:rPr>
        <w:t>Abschluss</w:t>
      </w:r>
    </w:p>
    <w:p w14:paraId="1C4C7331" w14:textId="77777777" w:rsidR="00AA012C" w:rsidRDefault="00AA012C" w:rsidP="00527473">
      <w:pPr>
        <w:spacing w:after="0"/>
        <w:rPr>
          <w:lang w:val="en-US"/>
        </w:rPr>
      </w:pPr>
      <w:r>
        <w:rPr>
          <w:lang w:val="en-US"/>
        </w:rPr>
        <w:t>•</w:t>
      </w:r>
      <w:r>
        <w:rPr>
          <w:lang w:val="en-US"/>
        </w:rPr>
        <w:tab/>
        <w:t xml:space="preserve">Hochschulabschluss; oder </w:t>
      </w:r>
    </w:p>
    <w:p w14:paraId="6383E1B8" w14:textId="77777777" w:rsidR="00AA012C" w:rsidRDefault="00AA012C" w:rsidP="00527473">
      <w:pPr>
        <w:spacing w:after="0"/>
        <w:rPr>
          <w:lang w:val="en-US"/>
        </w:rPr>
      </w:pPr>
      <w:r>
        <w:rPr>
          <w:lang w:val="en-US"/>
        </w:rPr>
        <w:t>•</w:t>
      </w:r>
      <w:r>
        <w:rPr>
          <w:lang w:val="en-US"/>
        </w:rPr>
        <w:tab/>
        <w:t xml:space="preserve">Berufsausbildung oder gleichwertige Berufserfahrung. </w:t>
      </w:r>
    </w:p>
    <w:p w14:paraId="5924DD9F" w14:textId="77777777" w:rsidR="00AA012C" w:rsidRDefault="00AA012C" w:rsidP="00527473">
      <w:pPr>
        <w:spacing w:after="0"/>
        <w:rPr>
          <w:lang w:val="en-US"/>
        </w:rPr>
      </w:pPr>
      <w:r>
        <w:rPr>
          <w:lang w:val="en-US"/>
        </w:rPr>
        <w:t>Fachgebiete:</w:t>
      </w:r>
    </w:p>
    <w:p w14:paraId="043BE138" w14:textId="77777777" w:rsidR="00AA012C" w:rsidRDefault="00AA012C" w:rsidP="00527473">
      <w:pPr>
        <w:spacing w:after="0"/>
        <w:rPr>
          <w:lang w:val="en-US"/>
        </w:rPr>
      </w:pPr>
      <w:r>
        <w:rPr>
          <w:lang w:val="en-US"/>
        </w:rPr>
        <w:t xml:space="preserve"> Raumfahrt;</w:t>
      </w:r>
    </w:p>
    <w:p w14:paraId="7CC1B28A" w14:textId="77777777" w:rsidR="00AA012C" w:rsidRDefault="00AA012C" w:rsidP="00527473">
      <w:pPr>
        <w:spacing w:after="0"/>
        <w:rPr>
          <w:lang w:val="en-US"/>
        </w:rPr>
      </w:pPr>
      <w:r>
        <w:rPr>
          <w:lang w:val="en-US"/>
        </w:rPr>
        <w:t xml:space="preserve"> Ingenieurwesen;</w:t>
      </w:r>
    </w:p>
    <w:p w14:paraId="39E4DEC4" w14:textId="77777777" w:rsidR="00AA012C" w:rsidRDefault="00AA012C" w:rsidP="00527473">
      <w:pPr>
        <w:spacing w:after="0"/>
        <w:rPr>
          <w:lang w:val="en-US"/>
        </w:rPr>
      </w:pPr>
      <w:r>
        <w:rPr>
          <w:lang w:val="en-US"/>
        </w:rPr>
        <w:t>• Wirtschaft.</w:t>
      </w:r>
    </w:p>
    <w:p w14:paraId="48BC0579" w14:textId="77777777" w:rsidR="00AA012C" w:rsidRDefault="00AA012C" w:rsidP="00527473">
      <w:pPr>
        <w:spacing w:after="0"/>
        <w:rPr>
          <w:lang w:val="en-US"/>
        </w:rPr>
      </w:pPr>
      <w:r>
        <w:rPr>
          <w:lang w:val="en-US"/>
        </w:rPr>
        <w:t>Berufserfahrung</w:t>
      </w:r>
    </w:p>
    <w:p w14:paraId="38217BB3" w14:textId="77777777" w:rsidR="00AA012C" w:rsidRDefault="00AA012C" w:rsidP="00527473">
      <w:pPr>
        <w:spacing w:after="0"/>
        <w:rPr>
          <w:lang w:val="en-US"/>
        </w:rPr>
      </w:pPr>
      <w:r>
        <w:rPr>
          <w:lang w:val="en-US"/>
        </w:rPr>
        <w:t>Mindestens 5 Jahre.</w:t>
      </w:r>
    </w:p>
    <w:p w14:paraId="6B54E406" w14:textId="77777777" w:rsidR="00AA012C" w:rsidRDefault="00AA012C" w:rsidP="00527473">
      <w:pPr>
        <w:spacing w:after="0"/>
        <w:rPr>
          <w:lang w:val="en-US"/>
        </w:rPr>
      </w:pPr>
      <w:r>
        <w:rPr>
          <w:lang w:val="en-US"/>
        </w:rPr>
        <w:t>Fachgebiete</w:t>
      </w:r>
    </w:p>
    <w:p w14:paraId="06A3EA81" w14:textId="77777777" w:rsidR="00AA012C" w:rsidRDefault="00AA012C" w:rsidP="00527473">
      <w:pPr>
        <w:spacing w:after="0"/>
        <w:rPr>
          <w:lang w:val="en-US"/>
        </w:rPr>
      </w:pPr>
      <w:r>
        <w:rPr>
          <w:lang w:val="en-US"/>
        </w:rPr>
        <w:t>TECHNOLOGIEN UND INGENIEURWESEN IN WISSENSCHAFT UND INDUSTRIE</w:t>
      </w:r>
    </w:p>
    <w:p w14:paraId="084D32AD" w14:textId="77777777" w:rsidR="00AA012C" w:rsidRDefault="00AA012C" w:rsidP="00527473">
      <w:pPr>
        <w:spacing w:after="0"/>
        <w:rPr>
          <w:lang w:val="en-US"/>
        </w:rPr>
      </w:pPr>
      <w:r>
        <w:rPr>
          <w:lang w:val="en-US"/>
        </w:rPr>
        <w:t>RAUMFAHRT</w:t>
      </w:r>
    </w:p>
    <w:p w14:paraId="057017EE" w14:textId="77777777" w:rsidR="00AA012C" w:rsidRDefault="00AA012C" w:rsidP="00527473">
      <w:pPr>
        <w:spacing w:after="0"/>
        <w:rPr>
          <w:lang w:val="en-US"/>
        </w:rPr>
      </w:pPr>
      <w:r>
        <w:rPr>
          <w:lang w:val="en-US"/>
        </w:rPr>
        <w:t>WELTRAUMPOLITIK (EU-/nationale Ebene)</w:t>
      </w:r>
    </w:p>
    <w:p w14:paraId="5928D9E0" w14:textId="77777777" w:rsidR="00AA012C" w:rsidRDefault="00AA012C" w:rsidP="00527473">
      <w:pPr>
        <w:spacing w:after="0"/>
        <w:rPr>
          <w:lang w:val="en-US"/>
        </w:rPr>
      </w:pPr>
      <w:r>
        <w:rPr>
          <w:lang w:val="en-US"/>
        </w:rPr>
        <w:t>WELTRAUMPROGRAMM (EU-/nationale Ebene)</w:t>
      </w:r>
    </w:p>
    <w:p w14:paraId="702F433C" w14:textId="77777777" w:rsidR="00AA012C" w:rsidRDefault="00AA012C" w:rsidP="00527473">
      <w:pPr>
        <w:spacing w:after="0"/>
        <w:rPr>
          <w:lang w:val="en-US"/>
        </w:rPr>
      </w:pPr>
      <w:r>
        <w:rPr>
          <w:lang w:val="en-US"/>
        </w:rPr>
        <w:t>ZUGANG ZUM WELTRAUM</w:t>
      </w:r>
    </w:p>
    <w:p w14:paraId="2A738837" w14:textId="77777777" w:rsidR="00AA012C" w:rsidRDefault="00AA012C" w:rsidP="00527473">
      <w:pPr>
        <w:spacing w:after="0"/>
        <w:rPr>
          <w:lang w:val="en-US"/>
        </w:rPr>
      </w:pPr>
      <w:r>
        <w:rPr>
          <w:lang w:val="en-US"/>
        </w:rPr>
        <w:t>• Gute Kenntnisse im Bereich der Raumfahrt, insbesondere des Zugangs zum Weltraum;</w:t>
      </w:r>
    </w:p>
    <w:p w14:paraId="28705CA6" w14:textId="77777777" w:rsidR="00AA012C" w:rsidRDefault="00AA012C" w:rsidP="00527473">
      <w:pPr>
        <w:spacing w:after="0"/>
        <w:rPr>
          <w:lang w:val="en-US"/>
        </w:rPr>
      </w:pPr>
      <w:r>
        <w:rPr>
          <w:lang w:val="en-US"/>
        </w:rPr>
        <w:t>• Hervorragende Analyse-, Synthese- und Redaktionsfähigkeiten.</w:t>
      </w:r>
    </w:p>
    <w:p w14:paraId="67D7FE83" w14:textId="77777777" w:rsidR="00AA012C" w:rsidRDefault="00AA012C" w:rsidP="00527473">
      <w:pPr>
        <w:spacing w:after="0"/>
        <w:rPr>
          <w:lang w:val="en-US"/>
        </w:rPr>
      </w:pPr>
      <w:r>
        <w:rPr>
          <w:lang w:val="en-US"/>
        </w:rPr>
        <w:t>Für die Wahrnehmung der Aufgaben erforderliche Sprachkenntnisse</w:t>
      </w:r>
    </w:p>
    <w:p w14:paraId="49DDE3E8" w14:textId="77777777" w:rsidR="00AA012C" w:rsidRDefault="00AA012C" w:rsidP="00527473">
      <w:pPr>
        <w:spacing w:after="0"/>
        <w:rPr>
          <w:lang w:val="en-US"/>
        </w:rPr>
      </w:pPr>
      <w:r>
        <w:rPr>
          <w:lang w:val="en-US"/>
        </w:rPr>
        <w:t>Ausgezeichnete mündliche und schriftliche Englischkenntnisse.</w:t>
      </w:r>
    </w:p>
    <w:p w14:paraId="0A6C3AB2" w14:textId="77777777" w:rsidR="00AA012C" w:rsidRDefault="00AA012C" w:rsidP="00527473">
      <w:pPr>
        <w:spacing w:after="0"/>
        <w:rPr>
          <w:lang w:val="en-US"/>
        </w:rPr>
      </w:pPr>
      <w:r>
        <w:rPr>
          <w:lang w:val="en-US"/>
        </w:rPr>
        <w:t>Für die Stelle ist eine gültige Personensicherheitsüberprüfung (Personnel Security Clearance – PSC) auf der Geheimhaltungsstufe EU Secret erforderlich.</w:t>
      </w:r>
    </w:p>
    <w:p w14:paraId="7DFF067A" w14:textId="3BF03D4B"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AA012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AA012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AA012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AA012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AA012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AA012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AA012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AA012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AA012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AA012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4F6F"/>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A012C"/>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C9FD4B03-1125-4CF6-AC96-B189B85B6DAA}"/>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3957</Words>
  <Characters>22555</Characters>
  <Application>Microsoft Office Word</Application>
  <DocSecurity>4</DocSecurity>
  <PresentationFormat>Microsoft Word 14.0</PresentationFormat>
  <Lines>187</Lines>
  <Paragraphs>52</Paragraphs>
  <ScaleCrop>true</ScaleCrop>
  <Company/>
  <LinksUpToDate>false</LinksUpToDate>
  <CharactersWithSpaces>26460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2026-07-13T12:25:00Z</dcterms:created>
  <dcterms:modified xsi:type="dcterms:W3CDTF">2026-07-13T12:25:00Z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