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F9F800E" w:rsidR="005C6DCE" w:rsidRPr="0080358B" w:rsidRDefault="00FA145A"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A145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66B5679" w:rsidR="006938F5" w:rsidRDefault="00FA145A" w:rsidP="006718D3">
            <w:pPr>
              <w:spacing w:after="0"/>
              <w:jc w:val="left"/>
            </w:pPr>
            <w:r>
              <w:t>TAXUD.E_G</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70D7865" w:rsidR="006938F5" w:rsidRDefault="00FA145A"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32BE5B3" w:rsidR="4EEB584D" w:rsidRDefault="00FA145A"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81B33B3" w:rsidR="006938F5" w:rsidRDefault="00FA145A"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8391ED0" w:rsidR="3C2D33B5" w:rsidRDefault="00FA145A" w:rsidP="14270372">
            <w:pPr>
              <w:spacing w:after="0"/>
              <w:jc w:val="left"/>
            </w:pPr>
            <w:r>
              <w:t>Brussels</w:t>
            </w:r>
          </w:p>
          <w:p w14:paraId="6B7C1AA9" w14:textId="4917FC26" w:rsidR="3C2D33B5" w:rsidRDefault="00FA145A" w:rsidP="14270372">
            <w:pPr>
              <w:spacing w:after="0"/>
              <w:jc w:val="left"/>
            </w:pPr>
            <w:r>
              <w:t>Bruxelles</w:t>
            </w:r>
          </w:p>
          <w:p w14:paraId="5C918E8F" w14:textId="4C933B90" w:rsidR="3C2D33B5" w:rsidRDefault="00FA145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97F8A91" w:rsidR="006938F5" w:rsidRDefault="00FA145A" w:rsidP="006718D3">
            <w:pPr>
              <w:spacing w:after="0"/>
              <w:jc w:val="left"/>
            </w:pPr>
            <w:r>
              <w:t>Cost-free</w:t>
            </w:r>
          </w:p>
          <w:p w14:paraId="02E31856" w14:textId="6C4FD8F9" w:rsidR="006938F5" w:rsidRDefault="00FA145A" w:rsidP="006718D3">
            <w:pPr>
              <w:spacing w:after="0"/>
              <w:jc w:val="left"/>
            </w:pPr>
            <w:r>
              <w:t>Sans frais</w:t>
            </w:r>
          </w:p>
          <w:p w14:paraId="720FD450" w14:textId="169BADFE" w:rsidR="006938F5" w:rsidRDefault="00FA145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11D24B1" w:rsidR="006938F5" w:rsidRDefault="00FA145A" w:rsidP="006718D3">
            <w:pPr>
              <w:spacing w:after="0"/>
              <w:jc w:val="left"/>
            </w:pPr>
            <w:r>
              <w:t>Member States</w:t>
            </w:r>
          </w:p>
          <w:p w14:paraId="2A7DF233" w14:textId="4A1E054A" w:rsidR="006938F5" w:rsidRDefault="00FA145A" w:rsidP="006718D3">
            <w:pPr>
              <w:spacing w:after="0"/>
              <w:jc w:val="left"/>
            </w:pPr>
            <w:r>
              <w:t>États membres</w:t>
            </w:r>
          </w:p>
          <w:p w14:paraId="13C75E2E" w14:textId="16842A78" w:rsidR="006938F5" w:rsidRDefault="00FA145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1D741DA" w:rsidR="006938F5" w:rsidRDefault="00FA145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9CAA7DC" w:rsidR="00A95A44" w:rsidRPr="00E61551" w:rsidRDefault="00FA145A"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6A58F8D" w14:textId="77777777" w:rsidR="00FA145A" w:rsidRDefault="00FA145A"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555C2BEE" w14:textId="77777777" w:rsidR="00FA145A" w:rsidRDefault="00FA145A" w:rsidP="003C1977">
      <w:pPr>
        <w:spacing w:after="0"/>
      </w:pPr>
    </w:p>
    <w:p w14:paraId="0AE93231" w14:textId="77777777" w:rsidR="00FA145A" w:rsidRDefault="00FA145A" w:rsidP="003C1977">
      <w:pPr>
        <w:spacing w:after="0"/>
      </w:pPr>
      <w:r>
        <w:t>•</w:t>
      </w:r>
      <w:r>
        <w:tab/>
        <w:t xml:space="preserve">the establishment of the Authority’s governance structure (for example, management board and executive director), </w:t>
      </w:r>
    </w:p>
    <w:p w14:paraId="752049A9" w14:textId="77777777" w:rsidR="00FA145A" w:rsidRDefault="00FA145A" w:rsidP="003C1977">
      <w:pPr>
        <w:spacing w:after="0"/>
      </w:pPr>
      <w:r>
        <w:t>•</w:t>
      </w:r>
      <w:r>
        <w:tab/>
        <w:t xml:space="preserve">the preparation of the headquarters building, </w:t>
      </w:r>
    </w:p>
    <w:p w14:paraId="67E8C20F" w14:textId="77777777" w:rsidR="00FA145A" w:rsidRDefault="00FA145A" w:rsidP="003C1977">
      <w:pPr>
        <w:spacing w:after="0"/>
      </w:pPr>
      <w:r>
        <w:t>•</w:t>
      </w:r>
      <w:r>
        <w:tab/>
        <w:t>the establishment of HR processes,</w:t>
      </w:r>
    </w:p>
    <w:p w14:paraId="5B692B58" w14:textId="77777777" w:rsidR="00FA145A" w:rsidRDefault="00FA145A" w:rsidP="003C1977">
      <w:pPr>
        <w:spacing w:after="0"/>
      </w:pPr>
      <w:r>
        <w:t>•</w:t>
      </w:r>
      <w:r>
        <w:tab/>
        <w:t xml:space="preserve">the recruitment of first staff members, </w:t>
      </w:r>
    </w:p>
    <w:p w14:paraId="4FC4A4D2" w14:textId="77777777" w:rsidR="00FA145A" w:rsidRDefault="00FA145A" w:rsidP="003C1977">
      <w:pPr>
        <w:spacing w:after="0"/>
      </w:pPr>
      <w:r>
        <w:t>•</w:t>
      </w:r>
      <w:r>
        <w:tab/>
        <w:t xml:space="preserve">the adoption of key corporate documents, </w:t>
      </w:r>
    </w:p>
    <w:p w14:paraId="28F2B5B9" w14:textId="77777777" w:rsidR="00FA145A" w:rsidRDefault="00FA145A" w:rsidP="003C1977">
      <w:pPr>
        <w:spacing w:after="0"/>
      </w:pPr>
      <w:r>
        <w:t>•</w:t>
      </w:r>
      <w:r>
        <w:tab/>
        <w:t xml:space="preserve">the establishment of financial processes, and </w:t>
      </w:r>
    </w:p>
    <w:p w14:paraId="5C0C2D5B" w14:textId="77777777" w:rsidR="00FA145A" w:rsidRDefault="00FA145A" w:rsidP="003C1977">
      <w:pPr>
        <w:spacing w:after="0"/>
      </w:pPr>
      <w:r>
        <w:t>•</w:t>
      </w:r>
      <w:r>
        <w:tab/>
        <w:t>the preparation of first activities related to the Authority’s mission and tasks.</w:t>
      </w:r>
    </w:p>
    <w:p w14:paraId="2444BC8A" w14:textId="02323AF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9B4642E" w14:textId="77777777" w:rsidR="00FA145A" w:rsidRDefault="00FA145A" w:rsidP="003C1977">
      <w:pPr>
        <w:spacing w:after="0"/>
      </w:pPr>
      <w:r>
        <w:t>We are offering an exciting opportunity for a Project Manager to contribute to the preparation for and then the establishment of the EUCA.</w:t>
      </w:r>
    </w:p>
    <w:p w14:paraId="659FB7EC" w14:textId="77777777" w:rsidR="00FA145A" w:rsidRDefault="00FA145A" w:rsidP="003C1977">
      <w:pPr>
        <w:spacing w:after="0"/>
      </w:pPr>
    </w:p>
    <w:p w14:paraId="63D945F9" w14:textId="77777777" w:rsidR="00FA145A" w:rsidRDefault="00FA145A" w:rsidP="003C1977">
      <w:pPr>
        <w:spacing w:after="0"/>
      </w:pPr>
      <w:r>
        <w:t>Main tasks and responsibilities:</w:t>
      </w:r>
    </w:p>
    <w:p w14:paraId="518B87BC" w14:textId="77777777" w:rsidR="00FA145A" w:rsidRDefault="00FA145A" w:rsidP="003C1977">
      <w:pPr>
        <w:spacing w:after="0"/>
      </w:pPr>
      <w:r>
        <w:t>Under the authority of the Head of Task Force, the Project Manager shall contribute to the effective coordination and implementation of the activities related to the establishment of the new Authority during the set-up phase.</w:t>
      </w:r>
    </w:p>
    <w:p w14:paraId="50DECB5A" w14:textId="77777777" w:rsidR="00FA145A" w:rsidRDefault="00FA145A" w:rsidP="003C1977">
      <w:pPr>
        <w:spacing w:after="0"/>
      </w:pPr>
    </w:p>
    <w:p w14:paraId="342C5934" w14:textId="77777777" w:rsidR="00FA145A" w:rsidRDefault="00FA145A" w:rsidP="003C1977">
      <w:pPr>
        <w:spacing w:after="0"/>
      </w:pPr>
      <w:r>
        <w:t>The successful candidate will support the Task Force in ensuring the timely, efficient and coherent delivery of the various workstreams necessary for the operational establishment of the Authority.</w:t>
      </w:r>
    </w:p>
    <w:p w14:paraId="1B9BC2B9" w14:textId="77777777" w:rsidR="00FA145A" w:rsidRDefault="00FA145A" w:rsidP="003C1977">
      <w:pPr>
        <w:spacing w:after="0"/>
      </w:pPr>
    </w:p>
    <w:p w14:paraId="6471A194" w14:textId="77777777" w:rsidR="00FA145A" w:rsidRDefault="00FA145A" w:rsidP="003C1977">
      <w:pPr>
        <w:spacing w:after="0"/>
      </w:pPr>
      <w:r>
        <w:t>The successful candidate will in particular be responsible for:</w:t>
      </w:r>
    </w:p>
    <w:p w14:paraId="7014012B" w14:textId="77777777" w:rsidR="00FA145A" w:rsidRDefault="00FA145A" w:rsidP="003C1977">
      <w:pPr>
        <w:spacing w:after="0"/>
      </w:pPr>
      <w:r>
        <w:t>•</w:t>
      </w:r>
      <w:r>
        <w:tab/>
        <w:t>Supporting the overall coordination of the Authority set-up project and contributing to the structured implementation of the different workstreams;</w:t>
      </w:r>
    </w:p>
    <w:p w14:paraId="54BF85A4" w14:textId="77777777" w:rsidR="00FA145A" w:rsidRDefault="00FA145A" w:rsidP="003C1977">
      <w:pPr>
        <w:spacing w:after="0"/>
      </w:pPr>
      <w:r>
        <w:t>•</w:t>
      </w:r>
      <w:r>
        <w:tab/>
        <w:t>Establishing and maintaining project planning and monitoring tools, including timelines, milestones, deliverables and dependency tracking;</w:t>
      </w:r>
    </w:p>
    <w:p w14:paraId="644EEE6F" w14:textId="77777777" w:rsidR="00FA145A" w:rsidRDefault="00FA145A" w:rsidP="003C1977">
      <w:pPr>
        <w:spacing w:after="0"/>
      </w:pPr>
      <w:r>
        <w:t>•</w:t>
      </w:r>
      <w:r>
        <w:tab/>
        <w:t>Monitoring progress against agreed objectives, deadlines and deliverables and identifying potential delays, risks or bottlenecks;</w:t>
      </w:r>
    </w:p>
    <w:p w14:paraId="740A4B70" w14:textId="77777777" w:rsidR="00FA145A" w:rsidRDefault="00FA145A" w:rsidP="003C1977">
      <w:pPr>
        <w:spacing w:after="0"/>
      </w:pPr>
      <w:r>
        <w:t>•</w:t>
      </w:r>
      <w:r>
        <w:tab/>
        <w:t>Supporting the Head of the Task Force in ensuring coherent and timely implementation of project activities across all domains;</w:t>
      </w:r>
    </w:p>
    <w:p w14:paraId="2B7BC699" w14:textId="77777777" w:rsidR="00FA145A" w:rsidRDefault="00FA145A" w:rsidP="003C1977">
      <w:pPr>
        <w:spacing w:after="0"/>
      </w:pPr>
      <w:r>
        <w:t>•</w:t>
      </w:r>
      <w:r>
        <w:tab/>
        <w:t>Maintaining a consolidated overview of ongoing activities, priorities and project interdependencies.</w:t>
      </w:r>
    </w:p>
    <w:p w14:paraId="02E9659B" w14:textId="77777777" w:rsidR="00FA145A" w:rsidRDefault="00FA145A" w:rsidP="003C1977">
      <w:pPr>
        <w:spacing w:after="0"/>
      </w:pPr>
      <w:r>
        <w:lastRenderedPageBreak/>
        <w:t>•</w:t>
      </w:r>
      <w:r>
        <w:tab/>
        <w:t>Facilitating coordination among internal and external stakeholders involved in the establishment process;</w:t>
      </w:r>
    </w:p>
    <w:p w14:paraId="06DCC509" w14:textId="77777777" w:rsidR="00FA145A" w:rsidRDefault="00FA145A" w:rsidP="003C1977">
      <w:pPr>
        <w:spacing w:after="0"/>
      </w:pPr>
      <w:r>
        <w:t>•</w:t>
      </w:r>
      <w:r>
        <w:tab/>
        <w:t>Supporting the preparation and organisation of Task Force meetings, workshops, coordination and status report sessions;</w:t>
      </w:r>
    </w:p>
    <w:p w14:paraId="5EC85198" w14:textId="77777777" w:rsidR="00FA145A" w:rsidRDefault="00FA145A" w:rsidP="003C1977">
      <w:pPr>
        <w:spacing w:after="0"/>
      </w:pPr>
      <w:r>
        <w:t>•</w:t>
      </w:r>
      <w:r>
        <w:tab/>
        <w:t>Contributing to the development and implementation of project management methodologies, procedures and working tools.</w:t>
      </w:r>
    </w:p>
    <w:p w14:paraId="6802D379" w14:textId="77777777" w:rsidR="00FA145A" w:rsidRDefault="00FA145A" w:rsidP="003C1977">
      <w:pPr>
        <w:spacing w:after="0"/>
      </w:pPr>
      <w:r>
        <w:t>•</w:t>
      </w:r>
      <w:r>
        <w:tab/>
        <w:t>Preparing regular progress reports, briefings, dashboards and status updates for management and external stakeholders;</w:t>
      </w:r>
    </w:p>
    <w:p w14:paraId="3DEF1ACA" w14:textId="77777777" w:rsidR="00FA145A" w:rsidRDefault="00FA145A" w:rsidP="003C1977">
      <w:pPr>
        <w:spacing w:after="0"/>
      </w:pPr>
      <w:r>
        <w:t>•</w:t>
      </w:r>
      <w:r>
        <w:tab/>
        <w:t>Ensuring the availability of accurate and up-to-date information on project implementation and achievement of objectives.</w:t>
      </w:r>
    </w:p>
    <w:p w14:paraId="6E32BEC6" w14:textId="77777777" w:rsidR="00FA145A" w:rsidRDefault="00FA145A" w:rsidP="003C1977">
      <w:pPr>
        <w:spacing w:after="0"/>
      </w:pPr>
    </w:p>
    <w:p w14:paraId="53751AFE" w14:textId="77777777" w:rsidR="00FA145A" w:rsidRDefault="00FA145A" w:rsidP="003C1977">
      <w:pPr>
        <w:spacing w:after="0"/>
      </w:pPr>
      <w:r>
        <w:t>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6D91E925" w14:textId="77777777" w:rsidR="00FA145A" w:rsidRDefault="00FA145A" w:rsidP="003C1977">
      <w:pPr>
        <w:spacing w:after="0"/>
      </w:pPr>
    </w:p>
    <w:p w14:paraId="4FA38409" w14:textId="4E9963A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732E562" w14:textId="77777777" w:rsidR="00FA145A" w:rsidRDefault="00FA145A" w:rsidP="00527473">
      <w:pPr>
        <w:spacing w:after="0"/>
        <w:jc w:val="left"/>
      </w:pPr>
      <w:r>
        <w:t>We are looking for an experienced and versatile project manager, capable of working both independently and as part of a team.</w:t>
      </w:r>
    </w:p>
    <w:p w14:paraId="007E0716" w14:textId="77777777" w:rsidR="00FA145A" w:rsidRDefault="00FA145A" w:rsidP="00527473">
      <w:pPr>
        <w:spacing w:after="0"/>
        <w:jc w:val="left"/>
      </w:pPr>
    </w:p>
    <w:p w14:paraId="78BE5A0E" w14:textId="77777777" w:rsidR="00FA145A" w:rsidRDefault="00FA145A" w:rsidP="00527473">
      <w:pPr>
        <w:spacing w:after="0"/>
        <w:jc w:val="left"/>
      </w:pPr>
      <w:r>
        <w:t>The successful candidate will be characterized by:</w:t>
      </w:r>
    </w:p>
    <w:p w14:paraId="274DBD5C" w14:textId="77777777" w:rsidR="00FA145A" w:rsidRDefault="00FA145A" w:rsidP="00527473">
      <w:pPr>
        <w:spacing w:after="0"/>
        <w:jc w:val="left"/>
      </w:pPr>
      <w:r>
        <w:t>•</w:t>
      </w:r>
      <w:r>
        <w:tab/>
        <w:t>Strong project management and organisational skills;</w:t>
      </w:r>
    </w:p>
    <w:p w14:paraId="71250665" w14:textId="77777777" w:rsidR="00FA145A" w:rsidRDefault="00FA145A" w:rsidP="00527473">
      <w:pPr>
        <w:spacing w:after="0"/>
        <w:jc w:val="left"/>
      </w:pPr>
      <w:r>
        <w:t>•</w:t>
      </w:r>
      <w:r>
        <w:tab/>
        <w:t>Ability to coordinate complex and multi-stakeholder projects under tight deadlines;</w:t>
      </w:r>
    </w:p>
    <w:p w14:paraId="46BC9552" w14:textId="77777777" w:rsidR="00FA145A" w:rsidRDefault="00FA145A" w:rsidP="00527473">
      <w:pPr>
        <w:spacing w:after="0"/>
        <w:jc w:val="left"/>
      </w:pPr>
      <w:r>
        <w:t>•</w:t>
      </w:r>
      <w:r>
        <w:tab/>
        <w:t>Capacity to monitor multiple workstreams simultaneously while maintaining a strategic overview;</w:t>
      </w:r>
    </w:p>
    <w:p w14:paraId="1DB5C439" w14:textId="77777777" w:rsidR="00FA145A" w:rsidRDefault="00FA145A" w:rsidP="00527473">
      <w:pPr>
        <w:spacing w:after="0"/>
        <w:jc w:val="left"/>
      </w:pPr>
      <w:r>
        <w:t>•</w:t>
      </w:r>
      <w:r>
        <w:tab/>
        <w:t>Strong analytical, reporting and drafting skills;</w:t>
      </w:r>
    </w:p>
    <w:p w14:paraId="5D3EBBAC" w14:textId="77777777" w:rsidR="00FA145A" w:rsidRDefault="00FA145A" w:rsidP="00527473">
      <w:pPr>
        <w:spacing w:after="0"/>
        <w:jc w:val="left"/>
      </w:pPr>
      <w:r>
        <w:t>•</w:t>
      </w:r>
      <w:r>
        <w:tab/>
        <w:t>Ability to identify risks, anticipate issues and propose practical solutions;</w:t>
      </w:r>
    </w:p>
    <w:p w14:paraId="4289CE49" w14:textId="77777777" w:rsidR="00FA145A" w:rsidRDefault="00FA145A" w:rsidP="00527473">
      <w:pPr>
        <w:spacing w:after="0"/>
        <w:jc w:val="left"/>
      </w:pPr>
      <w:r>
        <w:t>•</w:t>
      </w:r>
      <w:r>
        <w:tab/>
        <w:t>Excellent coordination and interpersonal skills, with the ability to work effectively in multidisciplinary and multicultural teams;</w:t>
      </w:r>
    </w:p>
    <w:p w14:paraId="27E13CA6" w14:textId="77777777" w:rsidR="00FA145A" w:rsidRDefault="00FA145A" w:rsidP="00527473">
      <w:pPr>
        <w:spacing w:after="0"/>
        <w:jc w:val="left"/>
      </w:pPr>
      <w:r>
        <w:t>•</w:t>
      </w:r>
      <w:r>
        <w:tab/>
        <w:t>Good knowledge of project management tools and collaborative working methods;</w:t>
      </w:r>
    </w:p>
    <w:p w14:paraId="6BFD2560" w14:textId="77777777" w:rsidR="00FA145A" w:rsidRDefault="00FA145A" w:rsidP="00527473">
      <w:pPr>
        <w:spacing w:after="0"/>
        <w:jc w:val="left"/>
      </w:pPr>
      <w:r>
        <w:t>•</w:t>
      </w:r>
      <w:r>
        <w:tab/>
        <w:t>Ability to work autonomously, prioritise tasks and ensure delivery of results in a dynamic environment.</w:t>
      </w:r>
    </w:p>
    <w:p w14:paraId="4E436F87" w14:textId="77777777" w:rsidR="00FA145A" w:rsidRDefault="00FA145A" w:rsidP="00527473">
      <w:pPr>
        <w:spacing w:after="0"/>
        <w:jc w:val="left"/>
      </w:pPr>
    </w:p>
    <w:p w14:paraId="3D314C4C" w14:textId="77777777" w:rsidR="00FA145A" w:rsidRDefault="00FA145A" w:rsidP="00527473">
      <w:pPr>
        <w:spacing w:after="0"/>
        <w:jc w:val="left"/>
      </w:pPr>
      <w:r>
        <w:t xml:space="preserve">In addition, knowledge or experience of EU Institutions or Agencies would be an asset. Excellent oral and writing skills in English are a prerequisite. </w:t>
      </w:r>
    </w:p>
    <w:p w14:paraId="0DE8C532" w14:textId="6A864C7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FE6835E" w:rsidR="0017274D" w:rsidRPr="008250D4" w:rsidRDefault="00FA145A"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11DF829" w14:textId="77777777" w:rsidR="00FA145A" w:rsidRDefault="00FA145A"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4427CF41" w14:textId="77777777" w:rsidR="00FA145A" w:rsidRDefault="00FA145A" w:rsidP="00527473">
      <w:pPr>
        <w:spacing w:after="0"/>
        <w:rPr>
          <w:lang w:val="de-DE"/>
        </w:rPr>
      </w:pPr>
    </w:p>
    <w:p w14:paraId="79706BB5" w14:textId="77777777" w:rsidR="00FA145A" w:rsidRDefault="00FA145A"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1ADE2BF6" w14:textId="77777777" w:rsidR="00FA145A" w:rsidRDefault="00FA145A" w:rsidP="00527473">
      <w:pPr>
        <w:spacing w:after="0"/>
        <w:rPr>
          <w:lang w:val="de-DE"/>
        </w:rPr>
      </w:pPr>
      <w:r>
        <w:rPr>
          <w:lang w:val="de-DE"/>
        </w:rPr>
        <w:t>•</w:t>
      </w:r>
      <w:r>
        <w:rPr>
          <w:lang w:val="de-DE"/>
        </w:rPr>
        <w:tab/>
        <w:t xml:space="preserve">la préparation du bâtiment du siège, </w:t>
      </w:r>
    </w:p>
    <w:p w14:paraId="0EF332A6" w14:textId="77777777" w:rsidR="00FA145A" w:rsidRDefault="00FA145A" w:rsidP="00527473">
      <w:pPr>
        <w:spacing w:after="0"/>
        <w:rPr>
          <w:lang w:val="de-DE"/>
        </w:rPr>
      </w:pPr>
      <w:r>
        <w:rPr>
          <w:lang w:val="de-DE"/>
        </w:rPr>
        <w:t>•</w:t>
      </w:r>
      <w:r>
        <w:rPr>
          <w:lang w:val="de-DE"/>
        </w:rPr>
        <w:tab/>
        <w:t>la mise en place de processus RH,</w:t>
      </w:r>
    </w:p>
    <w:p w14:paraId="20CD66DC" w14:textId="77777777" w:rsidR="00FA145A" w:rsidRDefault="00FA145A" w:rsidP="00527473">
      <w:pPr>
        <w:spacing w:after="0"/>
        <w:rPr>
          <w:lang w:val="de-DE"/>
        </w:rPr>
      </w:pPr>
      <w:r>
        <w:rPr>
          <w:lang w:val="de-DE"/>
        </w:rPr>
        <w:t>•</w:t>
      </w:r>
      <w:r>
        <w:rPr>
          <w:lang w:val="de-DE"/>
        </w:rPr>
        <w:tab/>
        <w:t xml:space="preserve">le recrutement des premiers membres du personnel, </w:t>
      </w:r>
    </w:p>
    <w:p w14:paraId="0875AE44" w14:textId="77777777" w:rsidR="00FA145A" w:rsidRDefault="00FA145A" w:rsidP="00527473">
      <w:pPr>
        <w:spacing w:after="0"/>
        <w:rPr>
          <w:lang w:val="de-DE"/>
        </w:rPr>
      </w:pPr>
      <w:r>
        <w:rPr>
          <w:lang w:val="de-DE"/>
        </w:rPr>
        <w:t>•</w:t>
      </w:r>
      <w:r>
        <w:rPr>
          <w:lang w:val="de-DE"/>
        </w:rPr>
        <w:tab/>
        <w:t xml:space="preserve">l'adoption de documents institutionnels clés, </w:t>
      </w:r>
    </w:p>
    <w:p w14:paraId="320F31C0" w14:textId="77777777" w:rsidR="00FA145A" w:rsidRDefault="00FA145A" w:rsidP="00527473">
      <w:pPr>
        <w:spacing w:after="0"/>
        <w:rPr>
          <w:lang w:val="de-DE"/>
        </w:rPr>
      </w:pPr>
      <w:r>
        <w:rPr>
          <w:lang w:val="de-DE"/>
        </w:rPr>
        <w:t>•</w:t>
      </w:r>
      <w:r>
        <w:rPr>
          <w:lang w:val="de-DE"/>
        </w:rPr>
        <w:tab/>
        <w:t xml:space="preserve">la mise en place de processus financiers, et </w:t>
      </w:r>
    </w:p>
    <w:p w14:paraId="3C0D81FC" w14:textId="77777777" w:rsidR="00FA145A" w:rsidRDefault="00FA145A" w:rsidP="00527473">
      <w:pPr>
        <w:spacing w:after="0"/>
        <w:rPr>
          <w:lang w:val="de-DE"/>
        </w:rPr>
      </w:pPr>
      <w:r>
        <w:rPr>
          <w:lang w:val="de-DE"/>
        </w:rPr>
        <w:t>•</w:t>
      </w:r>
      <w:r>
        <w:rPr>
          <w:lang w:val="de-DE"/>
        </w:rPr>
        <w:tab/>
        <w:t>la préparation des premières activités liées à la mission et aux tâches de l’Autorité.</w:t>
      </w:r>
    </w:p>
    <w:p w14:paraId="5B28B637" w14:textId="77777777" w:rsidR="00FA145A" w:rsidRDefault="00FA145A" w:rsidP="00527473">
      <w:pPr>
        <w:spacing w:after="0"/>
        <w:rPr>
          <w:lang w:val="de-DE"/>
        </w:rPr>
      </w:pPr>
    </w:p>
    <w:p w14:paraId="6810D07E" w14:textId="6D4069D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E828BDD" w14:textId="77777777" w:rsidR="00FA145A" w:rsidRDefault="00FA145A" w:rsidP="00527473">
      <w:pPr>
        <w:spacing w:after="0"/>
        <w:jc w:val="left"/>
        <w:rPr>
          <w:lang w:val="de-DE"/>
        </w:rPr>
      </w:pPr>
      <w:r>
        <w:rPr>
          <w:lang w:val="de-DE"/>
        </w:rPr>
        <w:t>Nous offrons une opportunité passionnante à un(e) chef/fe de projet de contribuer à la préparation puis à la mise en place de l'EUCA.</w:t>
      </w:r>
    </w:p>
    <w:p w14:paraId="79B57826" w14:textId="77777777" w:rsidR="00FA145A" w:rsidRDefault="00FA145A" w:rsidP="00527473">
      <w:pPr>
        <w:spacing w:after="0"/>
        <w:jc w:val="left"/>
        <w:rPr>
          <w:lang w:val="de-DE"/>
        </w:rPr>
      </w:pPr>
    </w:p>
    <w:p w14:paraId="4599A007" w14:textId="77777777" w:rsidR="00FA145A" w:rsidRDefault="00FA145A" w:rsidP="00527473">
      <w:pPr>
        <w:spacing w:after="0"/>
        <w:jc w:val="left"/>
        <w:rPr>
          <w:lang w:val="de-DE"/>
        </w:rPr>
      </w:pPr>
      <w:r>
        <w:rPr>
          <w:lang w:val="de-DE"/>
        </w:rPr>
        <w:t>Principales tâches et responsabilités:</w:t>
      </w:r>
    </w:p>
    <w:p w14:paraId="6495927F" w14:textId="77777777" w:rsidR="00FA145A" w:rsidRDefault="00FA145A" w:rsidP="00527473">
      <w:pPr>
        <w:spacing w:after="0"/>
        <w:jc w:val="left"/>
        <w:rPr>
          <w:lang w:val="de-DE"/>
        </w:rPr>
      </w:pPr>
      <w:r>
        <w:rPr>
          <w:lang w:val="de-DE"/>
        </w:rPr>
        <w:t>Sous l'autorité du chef de la Task Force, le/la gestionnaire de projet contribuera à la coordination et à la mise en œuvre efficaces des activités liées à la création de la nouvelle Autorité au cours de la phase de mise en place.</w:t>
      </w:r>
    </w:p>
    <w:p w14:paraId="08DBFFAA" w14:textId="77777777" w:rsidR="00FA145A" w:rsidRDefault="00FA145A" w:rsidP="00527473">
      <w:pPr>
        <w:spacing w:after="0"/>
        <w:jc w:val="left"/>
        <w:rPr>
          <w:lang w:val="de-DE"/>
        </w:rPr>
      </w:pPr>
    </w:p>
    <w:p w14:paraId="70BAA973" w14:textId="77777777" w:rsidR="00FA145A" w:rsidRDefault="00FA145A" w:rsidP="00527473">
      <w:pPr>
        <w:spacing w:after="0"/>
        <w:jc w:val="left"/>
        <w:rPr>
          <w:lang w:val="de-DE"/>
        </w:rPr>
      </w:pPr>
      <w:r>
        <w:rPr>
          <w:lang w:val="de-DE"/>
        </w:rPr>
        <w:t>Le/la candidat(e) retenu(e) aidera le groupe de travail à assurer la mise en œuvre rapide, efficace et cohérente des différents axes de travail nécessaires à la mise en place opérationnelle de l’Autorité.</w:t>
      </w:r>
    </w:p>
    <w:p w14:paraId="55B76362" w14:textId="77777777" w:rsidR="00FA145A" w:rsidRDefault="00FA145A" w:rsidP="00527473">
      <w:pPr>
        <w:spacing w:after="0"/>
        <w:jc w:val="left"/>
        <w:rPr>
          <w:lang w:val="de-DE"/>
        </w:rPr>
      </w:pPr>
    </w:p>
    <w:p w14:paraId="17B66A2B" w14:textId="77777777" w:rsidR="00FA145A" w:rsidRDefault="00FA145A" w:rsidP="00527473">
      <w:pPr>
        <w:spacing w:after="0"/>
        <w:jc w:val="left"/>
        <w:rPr>
          <w:lang w:val="de-DE"/>
        </w:rPr>
      </w:pPr>
      <w:r>
        <w:rPr>
          <w:lang w:val="de-DE"/>
        </w:rPr>
        <w:t>Le/la candidat(e) retenu(e) sera notamment responsable à:</w:t>
      </w:r>
    </w:p>
    <w:p w14:paraId="309FA1E8" w14:textId="77777777" w:rsidR="00FA145A" w:rsidRDefault="00FA145A" w:rsidP="00527473">
      <w:pPr>
        <w:spacing w:after="0"/>
        <w:jc w:val="left"/>
        <w:rPr>
          <w:lang w:val="de-DE"/>
        </w:rPr>
      </w:pPr>
      <w:r>
        <w:rPr>
          <w:lang w:val="de-DE"/>
        </w:rPr>
        <w:t>•</w:t>
      </w:r>
      <w:r>
        <w:rPr>
          <w:lang w:val="de-DE"/>
        </w:rPr>
        <w:tab/>
        <w:t>Soutenir la coordination globale du projet mis en place par l’Autorité et contribuer à la mise en œuvre structurée des différents axes de travail;</w:t>
      </w:r>
    </w:p>
    <w:p w14:paraId="32326F60" w14:textId="77777777" w:rsidR="00FA145A" w:rsidRDefault="00FA145A" w:rsidP="00527473">
      <w:pPr>
        <w:spacing w:after="0"/>
        <w:jc w:val="left"/>
        <w:rPr>
          <w:lang w:val="de-DE"/>
        </w:rPr>
      </w:pPr>
      <w:r>
        <w:rPr>
          <w:lang w:val="de-DE"/>
        </w:rPr>
        <w:t>•</w:t>
      </w:r>
      <w:r>
        <w:rPr>
          <w:lang w:val="de-DE"/>
        </w:rPr>
        <w:tab/>
        <w:t>Élaborer et tenir à jour des outils de planification et de suivi des projets, y compris les  plannings, les jalons, les livrables et le suivi des dépendances;</w:t>
      </w:r>
    </w:p>
    <w:p w14:paraId="6C9FEBF5" w14:textId="77777777" w:rsidR="00FA145A" w:rsidRDefault="00FA145A" w:rsidP="00527473">
      <w:pPr>
        <w:spacing w:after="0"/>
        <w:jc w:val="left"/>
        <w:rPr>
          <w:lang w:val="de-DE"/>
        </w:rPr>
      </w:pPr>
      <w:r>
        <w:rPr>
          <w:lang w:val="de-DE"/>
        </w:rPr>
        <w:t>•</w:t>
      </w:r>
      <w:r>
        <w:rPr>
          <w:lang w:val="de-DE"/>
        </w:rPr>
        <w:tab/>
        <w:t>Suivre les progrès accomplis par rapport aux objectifs, délais et éléments livrables convenus et recenser les retards, risques ou  les points de blocages potentiels;</w:t>
      </w:r>
    </w:p>
    <w:p w14:paraId="5997353B" w14:textId="77777777" w:rsidR="00FA145A" w:rsidRDefault="00FA145A" w:rsidP="00527473">
      <w:pPr>
        <w:spacing w:after="0"/>
        <w:jc w:val="left"/>
        <w:rPr>
          <w:lang w:val="de-DE"/>
        </w:rPr>
      </w:pPr>
      <w:r>
        <w:rPr>
          <w:lang w:val="de-DE"/>
        </w:rPr>
        <w:t>•</w:t>
      </w:r>
      <w:r>
        <w:rPr>
          <w:lang w:val="de-DE"/>
        </w:rPr>
        <w:tab/>
        <w:t>Aider le chef de la Task Force à assurer la mise en œuvre cohérente et en temps utile des activités du projet dans tous les domaines;</w:t>
      </w:r>
    </w:p>
    <w:p w14:paraId="2E71809B" w14:textId="77777777" w:rsidR="00FA145A" w:rsidRDefault="00FA145A" w:rsidP="00527473">
      <w:pPr>
        <w:spacing w:after="0"/>
        <w:jc w:val="left"/>
        <w:rPr>
          <w:lang w:val="de-DE"/>
        </w:rPr>
      </w:pPr>
      <w:r>
        <w:rPr>
          <w:lang w:val="de-DE"/>
        </w:rPr>
        <w:t>•</w:t>
      </w:r>
      <w:r>
        <w:rPr>
          <w:lang w:val="de-DE"/>
        </w:rPr>
        <w:tab/>
        <w:t>Maintenir une vue d'ensemble des activités en cours, des priorités et des interdépendances entre les projets.</w:t>
      </w:r>
    </w:p>
    <w:p w14:paraId="10457B36" w14:textId="77777777" w:rsidR="00FA145A" w:rsidRDefault="00FA145A" w:rsidP="00527473">
      <w:pPr>
        <w:spacing w:after="0"/>
        <w:jc w:val="left"/>
        <w:rPr>
          <w:lang w:val="de-DE"/>
        </w:rPr>
      </w:pPr>
      <w:r>
        <w:rPr>
          <w:lang w:val="de-DE"/>
        </w:rPr>
        <w:t>•</w:t>
      </w:r>
      <w:r>
        <w:rPr>
          <w:lang w:val="de-DE"/>
        </w:rPr>
        <w:tab/>
        <w:t>Faciliter la coordination entre les parties prenantes internes et externes impliquées dans le processus d'établissement;</w:t>
      </w:r>
    </w:p>
    <w:p w14:paraId="7267081F" w14:textId="77777777" w:rsidR="00FA145A" w:rsidRDefault="00FA145A" w:rsidP="00527473">
      <w:pPr>
        <w:spacing w:after="0"/>
        <w:jc w:val="left"/>
        <w:rPr>
          <w:lang w:val="de-DE"/>
        </w:rPr>
      </w:pPr>
      <w:r>
        <w:rPr>
          <w:lang w:val="de-DE"/>
        </w:rPr>
        <w:t>•</w:t>
      </w:r>
      <w:r>
        <w:rPr>
          <w:lang w:val="de-DE"/>
        </w:rPr>
        <w:tab/>
        <w:t>Soutenir la préparation et l’organisation de réunions de la task force, d’ateliers, de sessions de coordination et de rapports de situation;</w:t>
      </w:r>
    </w:p>
    <w:p w14:paraId="10069D1A" w14:textId="77777777" w:rsidR="00FA145A" w:rsidRDefault="00FA145A" w:rsidP="00527473">
      <w:pPr>
        <w:spacing w:after="0"/>
        <w:jc w:val="left"/>
        <w:rPr>
          <w:lang w:val="de-DE"/>
        </w:rPr>
      </w:pPr>
      <w:r>
        <w:rPr>
          <w:lang w:val="de-DE"/>
        </w:rPr>
        <w:t>•</w:t>
      </w:r>
      <w:r>
        <w:rPr>
          <w:lang w:val="de-DE"/>
        </w:rPr>
        <w:tab/>
        <w:t>Contribuer à l'élaboration et à la mise en œuvre de méthodologies de gestion de projet, de procédures et d'outils de travail.</w:t>
      </w:r>
    </w:p>
    <w:p w14:paraId="0151C75E" w14:textId="77777777" w:rsidR="00FA145A" w:rsidRDefault="00FA145A" w:rsidP="00527473">
      <w:pPr>
        <w:spacing w:after="0"/>
        <w:jc w:val="left"/>
        <w:rPr>
          <w:lang w:val="de-DE"/>
        </w:rPr>
      </w:pPr>
      <w:r>
        <w:rPr>
          <w:lang w:val="de-DE"/>
        </w:rPr>
        <w:t>•</w:t>
      </w:r>
      <w:r>
        <w:rPr>
          <w:lang w:val="de-DE"/>
        </w:rPr>
        <w:tab/>
        <w:t>La préparation régulière de rapports d’avancement, de notes d’information, de tableaux de bord et de mises à jour de l’état d’avancement à l’intention de la direction et des parties prenantes externes;</w:t>
      </w:r>
    </w:p>
    <w:p w14:paraId="03D44F3B" w14:textId="77777777" w:rsidR="00FA145A" w:rsidRDefault="00FA145A" w:rsidP="00527473">
      <w:pPr>
        <w:spacing w:after="0"/>
        <w:jc w:val="left"/>
        <w:rPr>
          <w:lang w:val="de-DE"/>
        </w:rPr>
      </w:pPr>
      <w:r>
        <w:rPr>
          <w:lang w:val="de-DE"/>
        </w:rPr>
        <w:t>•</w:t>
      </w:r>
      <w:r>
        <w:rPr>
          <w:lang w:val="de-DE"/>
        </w:rPr>
        <w:tab/>
        <w:t>Assurer la disponibilité d'informations exactes et à jour sur la mise en œuvre des projets et la réalisation des objectifs.</w:t>
      </w:r>
    </w:p>
    <w:p w14:paraId="528A2796" w14:textId="77777777" w:rsidR="00FA145A" w:rsidRDefault="00FA145A" w:rsidP="00527473">
      <w:pPr>
        <w:spacing w:after="0"/>
        <w:jc w:val="left"/>
        <w:rPr>
          <w:lang w:val="de-DE"/>
        </w:rPr>
      </w:pPr>
    </w:p>
    <w:p w14:paraId="0D301BF1" w14:textId="77777777" w:rsidR="00FA145A" w:rsidRDefault="00FA145A"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59404C02" w14:textId="5FF3206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2D7A7D0" w14:textId="77777777" w:rsidR="00FA145A" w:rsidRDefault="00FA145A" w:rsidP="00527473">
      <w:pPr>
        <w:spacing w:after="0"/>
        <w:rPr>
          <w:lang w:val="de-DE"/>
        </w:rPr>
      </w:pPr>
      <w:r>
        <w:rPr>
          <w:lang w:val="de-DE"/>
        </w:rPr>
        <w:t>Nous recherchons un(e) chef/fe de projet expérimenté(e) et polyvalent(e), capable de travailler à la fois de manière indépendante et en équipe.</w:t>
      </w:r>
    </w:p>
    <w:p w14:paraId="5CEE172B" w14:textId="77777777" w:rsidR="00FA145A" w:rsidRDefault="00FA145A" w:rsidP="00527473">
      <w:pPr>
        <w:spacing w:after="0"/>
        <w:rPr>
          <w:lang w:val="de-DE"/>
        </w:rPr>
      </w:pPr>
    </w:p>
    <w:p w14:paraId="35646C15" w14:textId="77777777" w:rsidR="00FA145A" w:rsidRDefault="00FA145A" w:rsidP="00527473">
      <w:pPr>
        <w:spacing w:after="0"/>
        <w:rPr>
          <w:lang w:val="de-DE"/>
        </w:rPr>
      </w:pPr>
      <w:r>
        <w:rPr>
          <w:lang w:val="de-DE"/>
        </w:rPr>
        <w:t>Le/la candidat(e) retenu(e) devra faire preuve de :</w:t>
      </w:r>
    </w:p>
    <w:p w14:paraId="3970AB0C" w14:textId="77777777" w:rsidR="00FA145A" w:rsidRDefault="00FA145A" w:rsidP="00527473">
      <w:pPr>
        <w:spacing w:after="0"/>
        <w:rPr>
          <w:lang w:val="de-DE"/>
        </w:rPr>
      </w:pPr>
      <w:r>
        <w:rPr>
          <w:lang w:val="de-DE"/>
        </w:rPr>
        <w:t>•</w:t>
      </w:r>
      <w:r>
        <w:rPr>
          <w:lang w:val="de-DE"/>
        </w:rPr>
        <w:tab/>
        <w:t>Solides compétences en gestion de projet et en organisation;</w:t>
      </w:r>
    </w:p>
    <w:p w14:paraId="75842C71" w14:textId="77777777" w:rsidR="00FA145A" w:rsidRDefault="00FA145A" w:rsidP="00527473">
      <w:pPr>
        <w:spacing w:after="0"/>
        <w:rPr>
          <w:lang w:val="de-DE"/>
        </w:rPr>
      </w:pPr>
      <w:r>
        <w:rPr>
          <w:lang w:val="de-DE"/>
        </w:rPr>
        <w:t>•</w:t>
      </w:r>
      <w:r>
        <w:rPr>
          <w:lang w:val="de-DE"/>
        </w:rPr>
        <w:tab/>
        <w:t>Capacité à coordonner des projets complexes impliquant de multiples parties prenantes, dans des délais serrés;</w:t>
      </w:r>
    </w:p>
    <w:p w14:paraId="1345B347" w14:textId="77777777" w:rsidR="00FA145A" w:rsidRDefault="00FA145A" w:rsidP="00527473">
      <w:pPr>
        <w:spacing w:after="0"/>
        <w:rPr>
          <w:lang w:val="de-DE"/>
        </w:rPr>
      </w:pPr>
      <w:r>
        <w:rPr>
          <w:lang w:val="de-DE"/>
        </w:rPr>
        <w:t>•</w:t>
      </w:r>
      <w:r>
        <w:rPr>
          <w:lang w:val="de-DE"/>
        </w:rPr>
        <w:tab/>
        <w:t>Capacité à piloter simultanément plusieurs axes de travail tout en conservant une vue d'ensemble stratégique;</w:t>
      </w:r>
    </w:p>
    <w:p w14:paraId="3AC0DE05" w14:textId="77777777" w:rsidR="00FA145A" w:rsidRDefault="00FA145A" w:rsidP="00527473">
      <w:pPr>
        <w:spacing w:after="0"/>
        <w:rPr>
          <w:lang w:val="de-DE"/>
        </w:rPr>
      </w:pPr>
      <w:r>
        <w:rPr>
          <w:lang w:val="de-DE"/>
        </w:rPr>
        <w:t>•</w:t>
      </w:r>
      <w:r>
        <w:rPr>
          <w:lang w:val="de-DE"/>
        </w:rPr>
        <w:tab/>
        <w:t>Solides compétences en matière d’analyse, d’établissement de rapports et de rédaction;</w:t>
      </w:r>
    </w:p>
    <w:p w14:paraId="1BECF886" w14:textId="77777777" w:rsidR="00FA145A" w:rsidRDefault="00FA145A" w:rsidP="00527473">
      <w:pPr>
        <w:spacing w:after="0"/>
        <w:rPr>
          <w:lang w:val="de-DE"/>
        </w:rPr>
      </w:pPr>
      <w:r>
        <w:rPr>
          <w:lang w:val="de-DE"/>
        </w:rPr>
        <w:t>•</w:t>
      </w:r>
      <w:r>
        <w:rPr>
          <w:lang w:val="de-DE"/>
        </w:rPr>
        <w:tab/>
        <w:t>Capacité à identifier les risques, anticiper les problèmes et proposer des solutions concrètes;</w:t>
      </w:r>
    </w:p>
    <w:p w14:paraId="3A729A21" w14:textId="77777777" w:rsidR="00FA145A" w:rsidRDefault="00FA145A" w:rsidP="00527473">
      <w:pPr>
        <w:spacing w:after="0"/>
        <w:rPr>
          <w:lang w:val="de-DE"/>
        </w:rPr>
      </w:pPr>
      <w:r>
        <w:rPr>
          <w:lang w:val="de-DE"/>
        </w:rPr>
        <w:t>•</w:t>
      </w:r>
      <w:r>
        <w:rPr>
          <w:lang w:val="de-DE"/>
        </w:rPr>
        <w:tab/>
        <w:t>Excellentes aptitudes de coordination et aux relations interpersonnelles, avec la capacité de travailler efficacement dans des équipes multidisciplinaires et multiculturelles;</w:t>
      </w:r>
    </w:p>
    <w:p w14:paraId="78A37481" w14:textId="77777777" w:rsidR="00FA145A" w:rsidRDefault="00FA145A" w:rsidP="00527473">
      <w:pPr>
        <w:spacing w:after="0"/>
        <w:rPr>
          <w:lang w:val="de-DE"/>
        </w:rPr>
      </w:pPr>
      <w:r>
        <w:rPr>
          <w:lang w:val="de-DE"/>
        </w:rPr>
        <w:t>•</w:t>
      </w:r>
      <w:r>
        <w:rPr>
          <w:lang w:val="de-DE"/>
        </w:rPr>
        <w:tab/>
        <w:t>Bonne connaissance des outils de gestion de projet et des méthodes de travail collaboratives;</w:t>
      </w:r>
    </w:p>
    <w:p w14:paraId="6D67225D" w14:textId="77777777" w:rsidR="00FA145A" w:rsidRDefault="00FA145A" w:rsidP="00527473">
      <w:pPr>
        <w:spacing w:after="0"/>
        <w:rPr>
          <w:lang w:val="de-DE"/>
        </w:rPr>
      </w:pPr>
      <w:r>
        <w:rPr>
          <w:lang w:val="de-DE"/>
        </w:rPr>
        <w:t>•</w:t>
      </w:r>
      <w:r>
        <w:rPr>
          <w:lang w:val="de-DE"/>
        </w:rPr>
        <w:tab/>
        <w:t>Capacité à travailler de manière autonome, à hiérarchiser les tâches et à garantir la production de résultats de qualité dans un environnement dynamique.</w:t>
      </w:r>
    </w:p>
    <w:p w14:paraId="5C2FF928" w14:textId="77777777" w:rsidR="00FA145A" w:rsidRDefault="00FA145A" w:rsidP="00527473">
      <w:pPr>
        <w:spacing w:after="0"/>
        <w:rPr>
          <w:lang w:val="de-DE"/>
        </w:rPr>
      </w:pPr>
    </w:p>
    <w:p w14:paraId="73309CDA" w14:textId="77777777" w:rsidR="00FA145A" w:rsidRDefault="00FA145A" w:rsidP="00527473">
      <w:pPr>
        <w:spacing w:after="0"/>
        <w:rPr>
          <w:lang w:val="de-DE"/>
        </w:rPr>
      </w:pPr>
      <w:r>
        <w:rPr>
          <w:lang w:val="de-DE"/>
        </w:rPr>
        <w:t xml:space="preserve">En outre, les connaissances ou l’expérience des institutions ou agences de l’UE constitueraient un atout. D'excellentes compétences en communication orales et écrites en anglais sont  requises. </w:t>
      </w:r>
    </w:p>
    <w:p w14:paraId="7B92B82C" w14:textId="5029EB3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173213C" w:rsidR="0017274D" w:rsidRPr="00E61551" w:rsidRDefault="00FA145A"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25BEBA1" w14:textId="77777777" w:rsidR="00FA145A" w:rsidRDefault="00FA145A"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1B2198CF" w14:textId="77777777" w:rsidR="00FA145A" w:rsidRDefault="00FA145A" w:rsidP="00527473">
      <w:pPr>
        <w:spacing w:after="0"/>
        <w:rPr>
          <w:lang w:val="de-DE"/>
        </w:rPr>
      </w:pPr>
    </w:p>
    <w:p w14:paraId="18C5333F" w14:textId="77777777" w:rsidR="00FA145A" w:rsidRDefault="00FA145A" w:rsidP="00527473">
      <w:pPr>
        <w:spacing w:after="0"/>
        <w:rPr>
          <w:lang w:val="de-DE"/>
        </w:rPr>
      </w:pPr>
      <w:r>
        <w:rPr>
          <w:lang w:val="de-DE"/>
        </w:rPr>
        <w:t>•</w:t>
      </w:r>
      <w:r>
        <w:rPr>
          <w:lang w:val="de-DE"/>
        </w:rPr>
        <w:tab/>
        <w:t xml:space="preserve">die Einrichtung der Führungsstruktur der Behörde (z. B. Verwaltungsrat und Exekutivdirektor), </w:t>
      </w:r>
    </w:p>
    <w:p w14:paraId="54724401" w14:textId="77777777" w:rsidR="00FA145A" w:rsidRDefault="00FA145A" w:rsidP="00527473">
      <w:pPr>
        <w:spacing w:after="0"/>
        <w:rPr>
          <w:lang w:val="de-DE"/>
        </w:rPr>
      </w:pPr>
      <w:r>
        <w:rPr>
          <w:lang w:val="de-DE"/>
        </w:rPr>
        <w:t>•</w:t>
      </w:r>
      <w:r>
        <w:rPr>
          <w:lang w:val="de-DE"/>
        </w:rPr>
        <w:tab/>
        <w:t xml:space="preserve">die Vorbereitung des Gebäudes der Behörde, </w:t>
      </w:r>
    </w:p>
    <w:p w14:paraId="44C42906" w14:textId="77777777" w:rsidR="00FA145A" w:rsidRDefault="00FA145A" w:rsidP="00527473">
      <w:pPr>
        <w:spacing w:after="0"/>
        <w:rPr>
          <w:lang w:val="de-DE"/>
        </w:rPr>
      </w:pPr>
      <w:r>
        <w:rPr>
          <w:lang w:val="de-DE"/>
        </w:rPr>
        <w:t>•</w:t>
      </w:r>
      <w:r>
        <w:rPr>
          <w:lang w:val="de-DE"/>
        </w:rPr>
        <w:tab/>
        <w:t>die Einrichtung von Personalprozessen,</w:t>
      </w:r>
    </w:p>
    <w:p w14:paraId="63596584" w14:textId="77777777" w:rsidR="00FA145A" w:rsidRDefault="00FA145A" w:rsidP="00527473">
      <w:pPr>
        <w:spacing w:after="0"/>
        <w:rPr>
          <w:lang w:val="de-DE"/>
        </w:rPr>
      </w:pPr>
      <w:r>
        <w:rPr>
          <w:lang w:val="de-DE"/>
        </w:rPr>
        <w:t>•</w:t>
      </w:r>
      <w:r>
        <w:rPr>
          <w:lang w:val="de-DE"/>
        </w:rPr>
        <w:tab/>
        <w:t xml:space="preserve">die Einstellung erster Bediensteter, </w:t>
      </w:r>
    </w:p>
    <w:p w14:paraId="2EFF8A1E" w14:textId="77777777" w:rsidR="00FA145A" w:rsidRDefault="00FA145A" w:rsidP="00527473">
      <w:pPr>
        <w:spacing w:after="0"/>
        <w:rPr>
          <w:lang w:val="de-DE"/>
        </w:rPr>
      </w:pPr>
      <w:r>
        <w:rPr>
          <w:lang w:val="de-DE"/>
        </w:rPr>
        <w:t>•</w:t>
      </w:r>
      <w:r>
        <w:rPr>
          <w:lang w:val="de-DE"/>
        </w:rPr>
        <w:tab/>
        <w:t xml:space="preserve">die Verabschiedung grundlegender Organisationsdokumente, </w:t>
      </w:r>
    </w:p>
    <w:p w14:paraId="19AE5856" w14:textId="77777777" w:rsidR="00FA145A" w:rsidRDefault="00FA145A" w:rsidP="00527473">
      <w:pPr>
        <w:spacing w:after="0"/>
        <w:rPr>
          <w:lang w:val="de-DE"/>
        </w:rPr>
      </w:pPr>
      <w:r>
        <w:rPr>
          <w:lang w:val="de-DE"/>
        </w:rPr>
        <w:t>•</w:t>
      </w:r>
      <w:r>
        <w:rPr>
          <w:lang w:val="de-DE"/>
        </w:rPr>
        <w:tab/>
        <w:t xml:space="preserve">die Einrichtung von Finanzprozessen und </w:t>
      </w:r>
    </w:p>
    <w:p w14:paraId="48DAD748" w14:textId="77777777" w:rsidR="00FA145A" w:rsidRDefault="00FA145A" w:rsidP="00527473">
      <w:pPr>
        <w:spacing w:after="0"/>
        <w:rPr>
          <w:lang w:val="de-DE"/>
        </w:rPr>
      </w:pPr>
      <w:r>
        <w:rPr>
          <w:lang w:val="de-DE"/>
        </w:rPr>
        <w:t>•</w:t>
      </w:r>
      <w:r>
        <w:rPr>
          <w:lang w:val="de-DE"/>
        </w:rPr>
        <w:tab/>
        <w:t>die Vorbereitung erster Tätigkeiten im Zusammenhang mit dem Auftrag und den Aufgaben der Behörde.</w:t>
      </w:r>
    </w:p>
    <w:p w14:paraId="24469A44" w14:textId="77777777" w:rsidR="00FA145A" w:rsidRDefault="00FA145A" w:rsidP="00527473">
      <w:pPr>
        <w:spacing w:after="0"/>
        <w:rPr>
          <w:lang w:val="de-DE"/>
        </w:rPr>
      </w:pPr>
    </w:p>
    <w:p w14:paraId="2B6785AE" w14:textId="0E81CA9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6DC3C13" w14:textId="77777777" w:rsidR="00FA145A" w:rsidRDefault="00FA145A" w:rsidP="00527473">
      <w:pPr>
        <w:spacing w:after="0"/>
        <w:rPr>
          <w:lang w:val="de-DE"/>
        </w:rPr>
      </w:pPr>
      <w:r>
        <w:rPr>
          <w:lang w:val="de-DE"/>
        </w:rPr>
        <w:t>Wir bieten eine spannende Gelegenheit für einen Projektmanager, einen Beitrag zur Vorbereitung und anschließenden Einrichtung der EUCA zu leisten.</w:t>
      </w:r>
    </w:p>
    <w:p w14:paraId="75B93729" w14:textId="77777777" w:rsidR="00FA145A" w:rsidRDefault="00FA145A" w:rsidP="00527473">
      <w:pPr>
        <w:spacing w:after="0"/>
        <w:rPr>
          <w:lang w:val="de-DE"/>
        </w:rPr>
      </w:pPr>
    </w:p>
    <w:p w14:paraId="7CFA774B" w14:textId="77777777" w:rsidR="00FA145A" w:rsidRDefault="00FA145A" w:rsidP="00527473">
      <w:pPr>
        <w:spacing w:after="0"/>
        <w:rPr>
          <w:lang w:val="de-DE"/>
        </w:rPr>
      </w:pPr>
      <w:r>
        <w:rPr>
          <w:lang w:val="de-DE"/>
        </w:rPr>
        <w:t>Hauptaufgaben:</w:t>
      </w:r>
    </w:p>
    <w:p w14:paraId="1140D1DD" w14:textId="77777777" w:rsidR="00FA145A" w:rsidRDefault="00FA145A" w:rsidP="00527473">
      <w:pPr>
        <w:spacing w:after="0"/>
        <w:rPr>
          <w:lang w:val="de-DE"/>
        </w:rPr>
      </w:pPr>
      <w:r>
        <w:rPr>
          <w:lang w:val="de-DE"/>
        </w:rPr>
        <w:t>Unter der Aufsicht der Leiterin der Task Force trägt der/die Projektmanager/in während der Aufbauphase zur effektiven Koordinierung und Durchführung der Tätigkeiten im Zusammenhang mit der Einrichtung der neuen Behörde bei.</w:t>
      </w:r>
    </w:p>
    <w:p w14:paraId="1F5635DF" w14:textId="77777777" w:rsidR="00FA145A" w:rsidRDefault="00FA145A" w:rsidP="00527473">
      <w:pPr>
        <w:spacing w:after="0"/>
        <w:rPr>
          <w:lang w:val="de-DE"/>
        </w:rPr>
      </w:pPr>
    </w:p>
    <w:p w14:paraId="17ECCEEA" w14:textId="77777777" w:rsidR="00FA145A" w:rsidRDefault="00FA145A" w:rsidP="00527473">
      <w:pPr>
        <w:spacing w:after="0"/>
        <w:rPr>
          <w:lang w:val="de-DE"/>
        </w:rPr>
      </w:pPr>
      <w:r>
        <w:rPr>
          <w:lang w:val="de-DE"/>
        </w:rPr>
        <w:t>Der/die erfolgreiche Bewerber/in wird die Task Force dabei unterstützen, die termingerechte, effiziente und kohärente Durchführung der verschiedenen Arbeitsabläufe sicherzustellen, die für die operative Einrichtung der Behörde erforderlich sind.</w:t>
      </w:r>
    </w:p>
    <w:p w14:paraId="618CB91B" w14:textId="77777777" w:rsidR="00FA145A" w:rsidRDefault="00FA145A" w:rsidP="00527473">
      <w:pPr>
        <w:spacing w:after="0"/>
        <w:rPr>
          <w:lang w:val="de-DE"/>
        </w:rPr>
      </w:pPr>
    </w:p>
    <w:p w14:paraId="77250F48" w14:textId="77777777" w:rsidR="00FA145A" w:rsidRDefault="00FA145A" w:rsidP="00527473">
      <w:pPr>
        <w:spacing w:after="0"/>
        <w:rPr>
          <w:lang w:val="de-DE"/>
        </w:rPr>
      </w:pPr>
      <w:r>
        <w:rPr>
          <w:lang w:val="de-DE"/>
        </w:rPr>
        <w:t>Der erfolgreiche Bewerber/die erfolgreiche Bewerberin ist insbesondere für Folgendes verantwortlich:</w:t>
      </w:r>
    </w:p>
    <w:p w14:paraId="037F28EB" w14:textId="77777777" w:rsidR="00FA145A" w:rsidRDefault="00FA145A" w:rsidP="00527473">
      <w:pPr>
        <w:spacing w:after="0"/>
        <w:rPr>
          <w:lang w:val="de-DE"/>
        </w:rPr>
      </w:pPr>
      <w:r>
        <w:rPr>
          <w:lang w:val="de-DE"/>
        </w:rPr>
        <w:t>•</w:t>
      </w:r>
      <w:r>
        <w:rPr>
          <w:lang w:val="de-DE"/>
        </w:rPr>
        <w:tab/>
        <w:t>Unterstützung der Gesamtkoordinierung des Projekts zum Aufbau der Behörde und Beitrag zur strukturierten Umsetzung der verschiedenen Arbeitsabläufe;</w:t>
      </w:r>
    </w:p>
    <w:p w14:paraId="1A0307E7" w14:textId="77777777" w:rsidR="00FA145A" w:rsidRDefault="00FA145A" w:rsidP="00527473">
      <w:pPr>
        <w:spacing w:after="0"/>
        <w:rPr>
          <w:lang w:val="de-DE"/>
        </w:rPr>
      </w:pPr>
      <w:r>
        <w:rPr>
          <w:lang w:val="de-DE"/>
        </w:rPr>
        <w:t>•</w:t>
      </w:r>
      <w:r>
        <w:rPr>
          <w:lang w:val="de-DE"/>
        </w:rPr>
        <w:tab/>
        <w:t>Einrichtung und Pflege von Instrumenten für die Projektplanung und -überwachung, einschließlich Zeitplänen, Etappenzielen, zu erbringenden Leistungen und der Verfolgung von wechselseitigen Projektabhängigkeiten;</w:t>
      </w:r>
    </w:p>
    <w:p w14:paraId="6741CDCB" w14:textId="77777777" w:rsidR="00FA145A" w:rsidRDefault="00FA145A" w:rsidP="00527473">
      <w:pPr>
        <w:spacing w:after="0"/>
        <w:rPr>
          <w:lang w:val="de-DE"/>
        </w:rPr>
      </w:pPr>
      <w:r>
        <w:rPr>
          <w:lang w:val="de-DE"/>
        </w:rPr>
        <w:t>•</w:t>
      </w:r>
      <w:r>
        <w:rPr>
          <w:lang w:val="de-DE"/>
        </w:rPr>
        <w:tab/>
        <w:t>Überwachung der Fortschritte anhand vereinbarter Ziele, Fristen und Ergebnisse und Ermittlung möglicher Verzögerungen, Risiken oder Engpässe;</w:t>
      </w:r>
    </w:p>
    <w:p w14:paraId="64279DA5" w14:textId="77777777" w:rsidR="00FA145A" w:rsidRDefault="00FA145A" w:rsidP="00527473">
      <w:pPr>
        <w:spacing w:after="0"/>
        <w:rPr>
          <w:lang w:val="de-DE"/>
        </w:rPr>
      </w:pPr>
      <w:r>
        <w:rPr>
          <w:lang w:val="de-DE"/>
        </w:rPr>
        <w:t>•</w:t>
      </w:r>
      <w:r>
        <w:rPr>
          <w:lang w:val="de-DE"/>
        </w:rPr>
        <w:tab/>
        <w:t>Unterstützung des Leiters der Taskforce bei der Gewährleistung einer kohärenten und fristgerechten Durchführung der Projektaktivitäten in allen Bereichen;</w:t>
      </w:r>
    </w:p>
    <w:p w14:paraId="11C30987" w14:textId="77777777" w:rsidR="00FA145A" w:rsidRDefault="00FA145A" w:rsidP="00527473">
      <w:pPr>
        <w:spacing w:after="0"/>
        <w:rPr>
          <w:lang w:val="de-DE"/>
        </w:rPr>
      </w:pPr>
      <w:r>
        <w:rPr>
          <w:lang w:val="de-DE"/>
        </w:rPr>
        <w:t>•</w:t>
      </w:r>
      <w:r>
        <w:rPr>
          <w:lang w:val="de-DE"/>
        </w:rPr>
        <w:tab/>
        <w:t>Pflege eines konsolidierten Überblicks über laufende Aktivitäten, Prioritäten und Projektabhängigkeiten;</w:t>
      </w:r>
    </w:p>
    <w:p w14:paraId="1BA30F84" w14:textId="77777777" w:rsidR="00FA145A" w:rsidRDefault="00FA145A" w:rsidP="00527473">
      <w:pPr>
        <w:spacing w:after="0"/>
        <w:rPr>
          <w:lang w:val="de-DE"/>
        </w:rPr>
      </w:pPr>
      <w:r>
        <w:rPr>
          <w:lang w:val="de-DE"/>
        </w:rPr>
        <w:t>•</w:t>
      </w:r>
      <w:r>
        <w:rPr>
          <w:lang w:val="de-DE"/>
        </w:rPr>
        <w:tab/>
        <w:t>Koordinierung zwischen internen und externen Interessenträgern, die am Aufbauprozess beteiligt sind;</w:t>
      </w:r>
    </w:p>
    <w:p w14:paraId="0EA4715D" w14:textId="77777777" w:rsidR="00FA145A" w:rsidRDefault="00FA145A" w:rsidP="00527473">
      <w:pPr>
        <w:spacing w:after="0"/>
        <w:rPr>
          <w:lang w:val="de-DE"/>
        </w:rPr>
      </w:pPr>
      <w:r>
        <w:rPr>
          <w:lang w:val="de-DE"/>
        </w:rPr>
        <w:t>•</w:t>
      </w:r>
      <w:r>
        <w:rPr>
          <w:lang w:val="de-DE"/>
        </w:rPr>
        <w:tab/>
        <w:t>Unterstützung bei der Vorbereitung und Organisation von Task Force-Sitzungen, Workshops, Koordinierungs- und Statusberichtssitzungen;</w:t>
      </w:r>
    </w:p>
    <w:p w14:paraId="44EE9F2E" w14:textId="77777777" w:rsidR="00FA145A" w:rsidRDefault="00FA145A" w:rsidP="00527473">
      <w:pPr>
        <w:spacing w:after="0"/>
        <w:rPr>
          <w:lang w:val="de-DE"/>
        </w:rPr>
      </w:pPr>
      <w:r>
        <w:rPr>
          <w:lang w:val="de-DE"/>
        </w:rPr>
        <w:t>•</w:t>
      </w:r>
      <w:r>
        <w:rPr>
          <w:lang w:val="de-DE"/>
        </w:rPr>
        <w:tab/>
        <w:t>Mitwirkung bei der Entwicklung und Umsetzung von Projektmanagementmethoden, -verfahren und -werkzeugen.</w:t>
      </w:r>
    </w:p>
    <w:p w14:paraId="4CD7FD88" w14:textId="77777777" w:rsidR="00FA145A" w:rsidRDefault="00FA145A" w:rsidP="00527473">
      <w:pPr>
        <w:spacing w:after="0"/>
        <w:rPr>
          <w:lang w:val="de-DE"/>
        </w:rPr>
      </w:pPr>
      <w:r>
        <w:rPr>
          <w:lang w:val="de-DE"/>
        </w:rPr>
        <w:t>•</w:t>
      </w:r>
      <w:r>
        <w:rPr>
          <w:lang w:val="de-DE"/>
        </w:rPr>
        <w:tab/>
        <w:t>Erstellung regelmäßiger Fortschrittsberichte, Briefings, Dashboards und Statusaktualisierungen für das Management und externe Interessenträger;</w:t>
      </w:r>
    </w:p>
    <w:p w14:paraId="4A224435" w14:textId="77777777" w:rsidR="00FA145A" w:rsidRDefault="00FA145A" w:rsidP="00527473">
      <w:pPr>
        <w:spacing w:after="0"/>
        <w:rPr>
          <w:lang w:val="de-DE"/>
        </w:rPr>
      </w:pPr>
      <w:r>
        <w:rPr>
          <w:lang w:val="de-DE"/>
        </w:rPr>
        <w:t>•</w:t>
      </w:r>
      <w:r>
        <w:rPr>
          <w:lang w:val="de-DE"/>
        </w:rPr>
        <w:tab/>
        <w:t>Gewährleistung der Verfügbarkeit genauer und aktueller Informationen über die Projektdurchführung und die Erreichung der Ziele.</w:t>
      </w:r>
    </w:p>
    <w:p w14:paraId="46FDB4D2" w14:textId="77777777" w:rsidR="00FA145A" w:rsidRDefault="00FA145A" w:rsidP="00527473">
      <w:pPr>
        <w:spacing w:after="0"/>
        <w:rPr>
          <w:lang w:val="de-DE"/>
        </w:rPr>
      </w:pPr>
    </w:p>
    <w:p w14:paraId="7B8FE672" w14:textId="77777777" w:rsidR="00FA145A" w:rsidRDefault="00FA145A"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43E059D7" w14:textId="77777777" w:rsidR="00FA145A" w:rsidRDefault="00FA145A" w:rsidP="00527473">
      <w:pPr>
        <w:spacing w:after="0"/>
        <w:rPr>
          <w:lang w:val="de-DE"/>
        </w:rPr>
      </w:pPr>
    </w:p>
    <w:p w14:paraId="2BE34DBA" w14:textId="5A888EE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45A930C" w14:textId="77777777" w:rsidR="00FA145A" w:rsidRDefault="00FA145A" w:rsidP="00527473">
      <w:pPr>
        <w:spacing w:after="0"/>
        <w:rPr>
          <w:lang w:val="en-US"/>
        </w:rPr>
      </w:pPr>
      <w:r>
        <w:rPr>
          <w:lang w:val="en-US"/>
        </w:rPr>
        <w:t>Wir suchen eine(n) erfahrene(n) und vielseitige(n) Projektleiter/in, der/die in der Lage ist, sowohl unabhängig als auch im Team zu arbeiten.</w:t>
      </w:r>
    </w:p>
    <w:p w14:paraId="07387B08" w14:textId="77777777" w:rsidR="00FA145A" w:rsidRDefault="00FA145A" w:rsidP="00527473">
      <w:pPr>
        <w:spacing w:after="0"/>
        <w:rPr>
          <w:lang w:val="en-US"/>
        </w:rPr>
      </w:pPr>
    </w:p>
    <w:p w14:paraId="21235168" w14:textId="77777777" w:rsidR="00FA145A" w:rsidRDefault="00FA145A" w:rsidP="00527473">
      <w:pPr>
        <w:spacing w:after="0"/>
        <w:rPr>
          <w:lang w:val="en-US"/>
        </w:rPr>
      </w:pPr>
      <w:r>
        <w:rPr>
          <w:lang w:val="en-US"/>
        </w:rPr>
        <w:t>Der erfolgreiche Kandidat zeichnet sich aus durch:</w:t>
      </w:r>
    </w:p>
    <w:p w14:paraId="30EE0ECB" w14:textId="77777777" w:rsidR="00FA145A" w:rsidRDefault="00FA145A" w:rsidP="00527473">
      <w:pPr>
        <w:spacing w:after="0"/>
        <w:rPr>
          <w:lang w:val="en-US"/>
        </w:rPr>
      </w:pPr>
      <w:r>
        <w:rPr>
          <w:lang w:val="en-US"/>
        </w:rPr>
        <w:t>•</w:t>
      </w:r>
      <w:r>
        <w:rPr>
          <w:lang w:val="en-US"/>
        </w:rPr>
        <w:tab/>
        <w:t>Starke Projektmanagement- und Organisationsfähigkeiten;</w:t>
      </w:r>
    </w:p>
    <w:p w14:paraId="29636CBF" w14:textId="77777777" w:rsidR="00FA145A" w:rsidRDefault="00FA145A" w:rsidP="00527473">
      <w:pPr>
        <w:spacing w:after="0"/>
        <w:rPr>
          <w:lang w:val="en-US"/>
        </w:rPr>
      </w:pPr>
      <w:r>
        <w:rPr>
          <w:lang w:val="en-US"/>
        </w:rPr>
        <w:t>•</w:t>
      </w:r>
      <w:r>
        <w:rPr>
          <w:lang w:val="en-US"/>
        </w:rPr>
        <w:tab/>
        <w:t>Fähigkeit zur Koordinierung komplexer Projekte mit mehreren Beteiligten unter Einhaltung enger Fristen;</w:t>
      </w:r>
    </w:p>
    <w:p w14:paraId="186460B7" w14:textId="77777777" w:rsidR="00FA145A" w:rsidRDefault="00FA145A" w:rsidP="00527473">
      <w:pPr>
        <w:spacing w:after="0"/>
        <w:rPr>
          <w:lang w:val="en-US"/>
        </w:rPr>
      </w:pPr>
      <w:r>
        <w:rPr>
          <w:lang w:val="en-US"/>
        </w:rPr>
        <w:t>•</w:t>
      </w:r>
      <w:r>
        <w:rPr>
          <w:lang w:val="en-US"/>
        </w:rPr>
        <w:tab/>
        <w:t>Fähigkeit, mehrere Arbeitsabläufe gleichzeitig zu überwachen und dabei einen strategischen Überblick zu behalten;</w:t>
      </w:r>
    </w:p>
    <w:p w14:paraId="20D52666" w14:textId="77777777" w:rsidR="00FA145A" w:rsidRDefault="00FA145A" w:rsidP="00527473">
      <w:pPr>
        <w:spacing w:after="0"/>
        <w:rPr>
          <w:lang w:val="en-US"/>
        </w:rPr>
      </w:pPr>
      <w:r>
        <w:rPr>
          <w:lang w:val="en-US"/>
        </w:rPr>
        <w:t>•</w:t>
      </w:r>
      <w:r>
        <w:rPr>
          <w:lang w:val="en-US"/>
        </w:rPr>
        <w:tab/>
        <w:t>ausgeprägte Analyse-, Berichterstattungs- und Redaktionsfähigkeiten;</w:t>
      </w:r>
    </w:p>
    <w:p w14:paraId="19D4B850" w14:textId="77777777" w:rsidR="00FA145A" w:rsidRDefault="00FA145A" w:rsidP="00527473">
      <w:pPr>
        <w:spacing w:after="0"/>
        <w:rPr>
          <w:lang w:val="en-US"/>
        </w:rPr>
      </w:pPr>
      <w:r>
        <w:rPr>
          <w:lang w:val="en-US"/>
        </w:rPr>
        <w:t>•</w:t>
      </w:r>
      <w:r>
        <w:rPr>
          <w:lang w:val="en-US"/>
        </w:rPr>
        <w:tab/>
        <w:t>Fähigkeit, Risiken zu erkennen, Probleme zu antizipieren und praktische Lösungen vorzuschlagen;</w:t>
      </w:r>
    </w:p>
    <w:p w14:paraId="354F5781" w14:textId="77777777" w:rsidR="00FA145A" w:rsidRDefault="00FA145A" w:rsidP="00527473">
      <w:pPr>
        <w:spacing w:after="0"/>
        <w:rPr>
          <w:lang w:val="en-US"/>
        </w:rPr>
      </w:pPr>
      <w:r>
        <w:rPr>
          <w:lang w:val="en-US"/>
        </w:rPr>
        <w:t>•</w:t>
      </w:r>
      <w:r>
        <w:rPr>
          <w:lang w:val="en-US"/>
        </w:rPr>
        <w:tab/>
        <w:t>Ausgezeichnete Koordinierungs- und zwischenmenschliche Fähigkeiten, sowie Fähigkeit, effektiv in multidisziplinären und multikulturellen Teams zu arbeiten;</w:t>
      </w:r>
    </w:p>
    <w:p w14:paraId="14948BAB" w14:textId="77777777" w:rsidR="00FA145A" w:rsidRDefault="00FA145A" w:rsidP="00527473">
      <w:pPr>
        <w:spacing w:after="0"/>
        <w:rPr>
          <w:lang w:val="en-US"/>
        </w:rPr>
      </w:pPr>
      <w:r>
        <w:rPr>
          <w:lang w:val="en-US"/>
        </w:rPr>
        <w:t>•</w:t>
      </w:r>
      <w:r>
        <w:rPr>
          <w:lang w:val="en-US"/>
        </w:rPr>
        <w:tab/>
        <w:t>Gute Kenntnisse von Projektmanagement-Tools und kollaborativen Arbeitsmethoden;</w:t>
      </w:r>
    </w:p>
    <w:p w14:paraId="32907303" w14:textId="77777777" w:rsidR="00FA145A" w:rsidRDefault="00FA145A" w:rsidP="00527473">
      <w:pPr>
        <w:spacing w:after="0"/>
        <w:rPr>
          <w:lang w:val="en-US"/>
        </w:rPr>
      </w:pPr>
      <w:r>
        <w:rPr>
          <w:lang w:val="en-US"/>
        </w:rPr>
        <w:t>•</w:t>
      </w:r>
      <w:r>
        <w:rPr>
          <w:lang w:val="en-US"/>
        </w:rPr>
        <w:tab/>
        <w:t>Fähigkeit zum selbstständigen Arbeiten, Priorisieren von Aufgaben und Sicherstellen der Ergebnislieferung in einem dynamischen Umfeld.</w:t>
      </w:r>
    </w:p>
    <w:p w14:paraId="0ACFC378" w14:textId="77777777" w:rsidR="00FA145A" w:rsidRDefault="00FA145A" w:rsidP="00527473">
      <w:pPr>
        <w:spacing w:after="0"/>
        <w:rPr>
          <w:lang w:val="en-US"/>
        </w:rPr>
      </w:pPr>
    </w:p>
    <w:p w14:paraId="5F603C8E" w14:textId="77777777" w:rsidR="00FA145A" w:rsidRDefault="00FA145A" w:rsidP="00527473">
      <w:pPr>
        <w:spacing w:after="0"/>
        <w:rPr>
          <w:lang w:val="en-US"/>
        </w:rPr>
      </w:pPr>
      <w:r>
        <w:rPr>
          <w:lang w:val="en-US"/>
        </w:rPr>
        <w:t xml:space="preserve">Kenntnisse oder Erfahrung mit EU-Institutionen oder -Agenturen sind von Vorteil. Ausgezeichnete mündliche und schriftliche Fähigkeiten in Englisch sind eine Voraussetzung. </w:t>
      </w:r>
    </w:p>
    <w:p w14:paraId="7DFF067A" w14:textId="5F8A801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A145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A145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A145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A145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A145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A145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A145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A145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A145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A145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145BB"/>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A145A"/>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235812DA-F477-4FE5-A505-A1DCDEF742A7}"/>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4052</Words>
  <Characters>23098</Characters>
  <Application>Microsoft Office Word</Application>
  <DocSecurity>4</DocSecurity>
  <PresentationFormat>Microsoft Word 14.0</PresentationFormat>
  <Lines>192</Lines>
  <Paragraphs>54</Paragraphs>
  <ScaleCrop>true</ScaleCrop>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2026-06-11T13:22:00Z</dcterms:created>
  <dcterms:modified xsi:type="dcterms:W3CDTF">2026-06-11T13:22:00Z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