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00BCB77" w:rsidR="005C6DCE" w:rsidRPr="0080358B" w:rsidRDefault="003A3F65"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A3F6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662AC53" w:rsidR="006938F5" w:rsidRDefault="003A3F65" w:rsidP="006718D3">
            <w:pPr>
              <w:spacing w:after="0"/>
              <w:jc w:val="left"/>
            </w:pPr>
            <w:r>
              <w:t>RTD.E.1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D838574" w:rsidR="006938F5" w:rsidRDefault="003A3F65" w:rsidP="006718D3">
            <w:pPr>
              <w:spacing w:after="0"/>
              <w:jc w:val="left"/>
            </w:pPr>
            <w:r>
              <w:t>423390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566A832" w:rsidR="4EEB584D" w:rsidRDefault="003A3F65"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7480AD9" w:rsidR="006938F5" w:rsidRDefault="003A3F6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DF5D84E" w:rsidR="3C2D33B5" w:rsidRDefault="003A3F65" w:rsidP="14270372">
            <w:pPr>
              <w:spacing w:after="0"/>
              <w:jc w:val="left"/>
            </w:pPr>
            <w:r>
              <w:t>Brussels</w:t>
            </w:r>
          </w:p>
          <w:p w14:paraId="6B7C1AA9" w14:textId="5E659993" w:rsidR="3C2D33B5" w:rsidRDefault="003A3F65" w:rsidP="14270372">
            <w:pPr>
              <w:spacing w:after="0"/>
              <w:jc w:val="left"/>
            </w:pPr>
            <w:r>
              <w:t>Bruxelles</w:t>
            </w:r>
          </w:p>
          <w:p w14:paraId="5C918E8F" w14:textId="6EB06E5A" w:rsidR="3C2D33B5" w:rsidRDefault="003A3F6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1CAFA21" w:rsidR="006938F5" w:rsidRDefault="003A3F65" w:rsidP="006718D3">
            <w:pPr>
              <w:spacing w:after="0"/>
              <w:jc w:val="left"/>
            </w:pPr>
            <w:r>
              <w:t>With allowances</w:t>
            </w:r>
          </w:p>
          <w:p w14:paraId="02E31856" w14:textId="1B800F7F" w:rsidR="006938F5" w:rsidRDefault="003A3F65" w:rsidP="006718D3">
            <w:pPr>
              <w:spacing w:after="0"/>
              <w:jc w:val="left"/>
            </w:pPr>
            <w:r>
              <w:t>Avec indemnités</w:t>
            </w:r>
          </w:p>
          <w:p w14:paraId="720FD450" w14:textId="026D5349" w:rsidR="006938F5" w:rsidRDefault="003A3F6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D6AE30E" w:rsidR="006938F5" w:rsidRDefault="003A3F65" w:rsidP="006718D3">
            <w:pPr>
              <w:spacing w:after="0"/>
              <w:jc w:val="left"/>
            </w:pPr>
            <w:r>
              <w:t>Member States</w:t>
            </w:r>
          </w:p>
          <w:p w14:paraId="2A7DF233" w14:textId="004D97EC" w:rsidR="006938F5" w:rsidRDefault="003A3F65" w:rsidP="006718D3">
            <w:pPr>
              <w:spacing w:after="0"/>
              <w:jc w:val="left"/>
            </w:pPr>
            <w:r>
              <w:t>États membres</w:t>
            </w:r>
          </w:p>
          <w:p w14:paraId="13C75E2E" w14:textId="4D0A3EB2" w:rsidR="006938F5" w:rsidRDefault="003A3F6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D391CE5" w:rsidR="006938F5" w:rsidRDefault="003A3F65"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C2CF6C7" w:rsidR="00A95A44" w:rsidRPr="00E61551" w:rsidRDefault="003A3F65"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912C628" w14:textId="77777777" w:rsidR="003A3F65" w:rsidRDefault="003A3F65" w:rsidP="003C1977">
      <w:pPr>
        <w:spacing w:after="0"/>
      </w:pPr>
      <w:r>
        <w:t>The Directorate-General for Research and Innovation (DG RTD) defines and implements European Research and Innovation (R&amp;I) policies and programmes that aim to accelerate the transition towards a sustainable, fair and prosperous future for people and planet, and to reinforce the science and technology base, based on evidence, citizens and stakeholder involvement, and implemented in an ethically robust, effective and efficient manner, with focus on European added value.</w:t>
      </w:r>
    </w:p>
    <w:p w14:paraId="7CA3837A" w14:textId="77777777" w:rsidR="003A3F65" w:rsidRDefault="003A3F65" w:rsidP="003C1977">
      <w:pPr>
        <w:spacing w:after="0"/>
      </w:pPr>
      <w:r>
        <w:t xml:space="preserve">The ‘Prosperity’ Directorate (RTD.E) aims to strengthen European competitiveness by promoting European technological capacity focusing on critical and innovative technologies. Unit RTD.E1 (Industrial Research, Strategy &amp; Coordination) works to strengthen industrial research and innovation, in order to support industry to play its role in R&amp;I, transferring results into the economy and achieving European policy goals for EU competitiveness and technological sovereignty. The unit leads the preparation of the research agenda of Horizon Europe Cluster 4 and is strongly engaged in the negotiatons of Horizon Europe 2028-34 and the European Competitiveness Fund. </w:t>
      </w:r>
    </w:p>
    <w:p w14:paraId="0F8DA0E5" w14:textId="77777777" w:rsidR="003A3F65" w:rsidRDefault="003A3F65" w:rsidP="003C1977">
      <w:pPr>
        <w:spacing w:after="0"/>
      </w:pPr>
      <w:r>
        <w:t>The Unit is responsible for the implementation and monitoring of the European Partnership on Metrology under Horizon Europe and works on strengthening the European metrology capacities. The Unit contributes to a fair and enabling R&amp;I State aid framework, antitrust rules and merger control and the FDI Screening at EU level. The Unit also develops the Industrial R&amp;D Investment Scoreboard, published annually in partnership with the Joint Research Centre. With regard to the increasing relevance of security and defence challenges, the unit develops the European approach to dual-use research and innovation and stands as the DG’s interface to the Defence Union and defence programmes. In addition, the unit leads the European initiative to promote the uptake of Industry 5.0 principles.</w:t>
      </w:r>
    </w:p>
    <w:p w14:paraId="2444BC8A" w14:textId="1A8F892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EDDC8" w14:textId="77777777" w:rsidR="003A3F65" w:rsidRDefault="003A3F65" w:rsidP="003C1977">
      <w:pPr>
        <w:spacing w:after="0"/>
      </w:pPr>
      <w:r>
        <w:t>We offer an attractive position at the heart of the Horizon Europe programme and the future European Competitiveness Fund, with a particular focus on strengthening Europe's industrial research and innovation capacity, competitiveness and technological leadership. The position offers a unique opportunity to contribute to the shaping of EU policies and funding instruments that support industrial research, technology development, innovation ecosystems and the uptake of advanced technologies. More broadly, the jobholder will contribute to the preparation of future research and innovation priorities, partnerships and investment approaches under Horizon Europe and the European Competitiveness Fund, fostering collaboration between industry, academia, research and technology organisations, start-ups, scale-ups and public actors.</w:t>
      </w:r>
    </w:p>
    <w:p w14:paraId="62641E68" w14:textId="77777777" w:rsidR="003A3F65" w:rsidRDefault="003A3F65" w:rsidP="003C1977">
      <w:pPr>
        <w:spacing w:after="0"/>
      </w:pPr>
      <w:r>
        <w:t xml:space="preserve">The jobholder will participate in strategic reflections on the role of research and innovation in enhancing Europe's competitiveness, resilience and technological sovereignty, including in areas with dual-use potential and technologies of strategic importance for European </w:t>
      </w:r>
      <w:r>
        <w:lastRenderedPageBreak/>
        <w:t xml:space="preserve">industry. The successful candidate will contribute to the development of the future European initiative and investment framework in the field of metrology. </w:t>
      </w:r>
    </w:p>
    <w:p w14:paraId="4A122CC2" w14:textId="77777777" w:rsidR="003A3F65" w:rsidRDefault="003A3F65" w:rsidP="003C1977">
      <w:pPr>
        <w:spacing w:after="0"/>
      </w:pPr>
      <w:r>
        <w:t>Depending on expertise and interests, the jobholder may also contribute to other activities of the unit related to industrial competitiveness and innovation policy, including dual-use research and innovation, Industry 5.0, the Industrial R&amp;D Investment Scoreboard, and the development of policy and regulatory frameworks supporting research, innovation and industrial transformation.</w:t>
      </w:r>
    </w:p>
    <w:p w14:paraId="482BCF77" w14:textId="77777777" w:rsidR="003A3F65" w:rsidRDefault="003A3F65" w:rsidP="003C1977">
      <w:pPr>
        <w:spacing w:after="0"/>
      </w:pPr>
      <w:r>
        <w:t>The jobholder will work with a high degree of autonomy in close cooperation with the Head of Unit and Deputy Head of Unit, while interacting with a broad range of stakeholders from the European research and innovation community, industry, Member States and EU institutions.</w:t>
      </w:r>
    </w:p>
    <w:p w14:paraId="4FA38409" w14:textId="17AC4DA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52A0FF8" w14:textId="77777777" w:rsidR="003A3F65" w:rsidRDefault="003A3F65" w:rsidP="00527473">
      <w:pPr>
        <w:spacing w:after="0"/>
        <w:jc w:val="left"/>
      </w:pPr>
      <w:r>
        <w:t xml:space="preserve">We look for a motivated and independent colleague with experience and expertise in policy analysis and development in the field of research, innovation and/or industrial policies and industrial innovation. </w:t>
      </w:r>
    </w:p>
    <w:p w14:paraId="610F2506" w14:textId="77777777" w:rsidR="003A3F65" w:rsidRDefault="003A3F65" w:rsidP="00527473">
      <w:pPr>
        <w:spacing w:after="0"/>
        <w:jc w:val="left"/>
      </w:pPr>
      <w:r>
        <w:t xml:space="preserve">The jobholder should be able to establish relevant evidence in support of new policy initiatives and to translate findings into policy conclusions, strategies and actions. </w:t>
      </w:r>
    </w:p>
    <w:p w14:paraId="2C823743" w14:textId="77777777" w:rsidR="003A3F65" w:rsidRDefault="003A3F65" w:rsidP="00527473">
      <w:pPr>
        <w:spacing w:after="0"/>
        <w:jc w:val="left"/>
      </w:pPr>
      <w:r>
        <w:t xml:space="preserve">A general understanding of advanced technologies and metrology, the related needs and challenges, as well as a good grasp of the relevant European communities and main stakeholders, including industry and SMEs, will be an important asset. </w:t>
      </w:r>
    </w:p>
    <w:p w14:paraId="5F4952FB" w14:textId="77777777" w:rsidR="003A3F65" w:rsidRDefault="003A3F65" w:rsidP="00527473">
      <w:pPr>
        <w:spacing w:after="0"/>
        <w:jc w:val="left"/>
      </w:pPr>
      <w:r>
        <w:t xml:space="preserve">The seconded national expert will need analytical and drafting skills to autonomously gather evidence, analyse data, contribute to strategic reports and prepare policy initiatives. </w:t>
      </w:r>
    </w:p>
    <w:p w14:paraId="605E9671" w14:textId="77777777" w:rsidR="003A3F65" w:rsidRDefault="003A3F65" w:rsidP="00527473">
      <w:pPr>
        <w:spacing w:after="0"/>
        <w:jc w:val="left"/>
      </w:pPr>
      <w:r>
        <w:t>We look for a dynamic and motivated colleague who enjoys contributing to new endeavours based on her/his experience and backgroud. We expect the new colleague to be open for effective teamwork, collaboration across the Commission and with stakeholders and Member States, pro-active, well organised, results-oriented and willing to learn.</w:t>
      </w:r>
    </w:p>
    <w:p w14:paraId="0DE8C532" w14:textId="1EE55E4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A9265B0" w:rsidR="0017274D" w:rsidRPr="008250D4" w:rsidRDefault="003A3F65"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8F26A73" w14:textId="77777777" w:rsidR="003A3F65" w:rsidRDefault="003A3F65" w:rsidP="00527473">
      <w:pPr>
        <w:spacing w:after="0"/>
        <w:rPr>
          <w:lang w:val="de-DE"/>
        </w:rPr>
      </w:pPr>
      <w:r>
        <w:rPr>
          <w:lang w:val="de-DE"/>
        </w:rPr>
        <w:t>La direction générale de la recherche et de l’innovation (DG RTD) définit et met en œuvre des politiques et des programmes européens de recherche et d’innovation (R&amp;I) qui visent à accélérer la transition vers un avenir durable, équitable et prospère pour les personnes et la planète, et à renforcer la base scientifique et technologique, sur la base de données probantes, de la participation des citoyens et des parties prenantes, et qui sont mis en œuvre de manière éthiquement solide, efficace et efficiente, en mettant l’accent sur la valeur ajoutée européenne.</w:t>
      </w:r>
    </w:p>
    <w:p w14:paraId="3BA9FD34" w14:textId="77777777" w:rsidR="003A3F65" w:rsidRDefault="003A3F65" w:rsidP="00527473">
      <w:pPr>
        <w:spacing w:after="0"/>
        <w:rPr>
          <w:lang w:val="de-DE"/>
        </w:rPr>
      </w:pPr>
      <w:r>
        <w:rPr>
          <w:lang w:val="de-DE"/>
        </w:rPr>
        <w:t xml:space="preserve">La direction «Prospérité» (RTD.E) vise à renforcer la compétitivité européenne en pro-mouvant la capacité technologique européenne en mettant l’accent sur les technologies critiques et innovantes. L’unité RTD.E1 (Recherche industrielle, stratégie et coordina-tion) s’emploie à renforcer la recherche industrielle et l’innovation, afin d’aider l’industrie à jouer son rôle dans la R&amp;I, à transférer les résultats dans l’économie et à atteindre les objectifs de la politique européenne en matière de compétitivité et de sou-veraineté technologique de l’UE. L’unité dirige la préparation du programme de re-cherche du Cluster 4 d’Horizon Europe et participe activement aux négociations d’Horizon Europe 2028-2034 et du Fonds européen pour la compétitivité. </w:t>
      </w:r>
    </w:p>
    <w:p w14:paraId="6810D07E" w14:textId="06AC70FE" w:rsidR="00A95A44" w:rsidRPr="00E61551" w:rsidRDefault="003A3F65" w:rsidP="00527473">
      <w:pPr>
        <w:spacing w:after="0"/>
        <w:rPr>
          <w:lang w:val="de-DE"/>
        </w:rPr>
      </w:pPr>
      <w:r>
        <w:rPr>
          <w:lang w:val="de-DE"/>
        </w:rPr>
        <w:t>L’unité est chargée de la mise en œuvre et du suivi du partenariat européen en matière de métrologie dans le cadre d’Horizon Europe et travaille au renforcement des capacités européennes en matière de métrologie. L’unité contribue à un cadre équitable et favo-rable en matière d’aides d’État à la R&amp;I, à des règles en matière d’ententes et d’abus de position dominante, au contrôle des concentrations et au filtrage des IDE au niveau de l’UE. L’unité élabore également le tableau de bord des investissements en R&amp;D indus-trielle, publié chaque année en partenariat avec le Centre commun de recherche. En ce qui concerne l’importance croissante des défis en matière de sécurité et de défense, l’unité développe l’approche européenne de la recherche et de l’innovation à double usage et constitue l’interface de la DG avec l’Union de la défense et les programmes de défense. En outre, l’unité dirige l’initiative européenne visant à promouvoir l’adoption des principes de l’industrie 5.0.</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7210659" w14:textId="77777777" w:rsidR="003A3F65" w:rsidRDefault="003A3F65" w:rsidP="00527473">
      <w:pPr>
        <w:spacing w:after="0"/>
        <w:jc w:val="left"/>
        <w:rPr>
          <w:lang w:val="de-DE"/>
        </w:rPr>
      </w:pPr>
      <w:r>
        <w:rPr>
          <w:lang w:val="de-DE"/>
        </w:rPr>
        <w:t>Nous offrons une position attrayante au cœur du programme Horizon Europe et du futur Fonds européen pour la compétitivité, en mettant particulièrement l’accent sur le ren-forcement de la capacité de recherche et d’innovation industrielles, de la compétitivité et du leadership technologique de l’Europe. Ce poste offre une occasion unique de con-tribuer à l’élaboration des politiques et des instruments de financement de l’UE qui soutiennent la recherche industrielle, le développement technologique, les écosystèmes d’innovation et l’adoption de technologies de pointe. De manière plus générale, le titu-laire de poste contribuera à la préparation des futures priorités en matière de recherche et d’innovation, des partenariats et des approches d’investissement dans le cadre d’Horizon Europe et du Fonds européen pour la compétitivité, en favorisant la collabo-ration entre l’industrie, le monde universitaire, les organisations de recherche et de technologie, les startups, les scaleups et les acteurs publics.</w:t>
      </w:r>
    </w:p>
    <w:p w14:paraId="14C4CD23" w14:textId="77777777" w:rsidR="003A3F65" w:rsidRDefault="003A3F65" w:rsidP="00527473">
      <w:pPr>
        <w:spacing w:after="0"/>
        <w:jc w:val="left"/>
        <w:rPr>
          <w:lang w:val="de-DE"/>
        </w:rPr>
      </w:pPr>
      <w:r>
        <w:rPr>
          <w:lang w:val="de-DE"/>
        </w:rPr>
        <w:t xml:space="preserve">Le titulaire du poste participera à des réflexions stratégiques sur le rôle de la recherche et de l’innovation dans le renforcement de la compétitivité, de la résilience et de la sou-veraineté technologique de l’Europe, y compris dans des domaines présentant un poten-tiel à double usage et des technologies d’importance stratégique pour l’industrie euro-péenne. Le candidat retenu contribuera au développement de la future initiative euro-péenne et du futur cadre d'investissement dans le domaine de la métrologie. </w:t>
      </w:r>
    </w:p>
    <w:p w14:paraId="46AEF5F8" w14:textId="77777777" w:rsidR="003A3F65" w:rsidRDefault="003A3F65" w:rsidP="00527473">
      <w:pPr>
        <w:spacing w:after="0"/>
        <w:jc w:val="left"/>
        <w:rPr>
          <w:lang w:val="de-DE"/>
        </w:rPr>
      </w:pPr>
      <w:r>
        <w:rPr>
          <w:lang w:val="de-DE"/>
        </w:rPr>
        <w:t>En fonction de son expertise et de ses intérêts, le titulaire de poste peut également con-tribuer à d’autres activités de l’unité liées à la compétitivité industrielle et à la politique d’innovation, y compris la recherche et l’innovation à double usage, l’industrie 5.0, le tableau de bord des investissements en R&amp;D industrielle et l’élaboration de cadres poli-tiques et réglementaires soutenant la recherche, l’innovation et la transformation indus-trielle.</w:t>
      </w:r>
    </w:p>
    <w:p w14:paraId="2A464C53" w14:textId="77777777" w:rsidR="003A3F65" w:rsidRDefault="003A3F65" w:rsidP="00527473">
      <w:pPr>
        <w:spacing w:after="0"/>
        <w:jc w:val="left"/>
        <w:rPr>
          <w:lang w:val="de-DE"/>
        </w:rPr>
      </w:pPr>
      <w:r>
        <w:rPr>
          <w:lang w:val="de-DE"/>
        </w:rPr>
        <w:t>Le titulaire du poste travaillera avec un degré élevé d’autonomie en étroite coopération avec le chef d’unité et le chef d’unité adjoint, tout en interagissant avec un large éven-tail de parties prenantes issues de la communauté européenne de la recherche et de l’innovation, de l’industrie, des États membres et des institutions de l’UE.</w:t>
      </w:r>
    </w:p>
    <w:p w14:paraId="59404C02" w14:textId="4E54E79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0046CF1" w14:textId="77777777" w:rsidR="003A3F65" w:rsidRDefault="003A3F65" w:rsidP="00527473">
      <w:pPr>
        <w:spacing w:after="0"/>
        <w:rPr>
          <w:lang w:val="de-DE"/>
        </w:rPr>
      </w:pPr>
      <w:r>
        <w:rPr>
          <w:lang w:val="de-DE"/>
        </w:rPr>
        <w:t xml:space="preserve">Nous recherchons un collègue motivé et indépendant avec une expérience et une exper-tise dans l'analyse et le développement des politiques dans le domaine de la recherche, de l'innovation et / ou des politiques industrielles et de l'innovation industrielle. </w:t>
      </w:r>
    </w:p>
    <w:p w14:paraId="14BFC5D5" w14:textId="77777777" w:rsidR="003A3F65" w:rsidRDefault="003A3F65" w:rsidP="00527473">
      <w:pPr>
        <w:spacing w:after="0"/>
        <w:rPr>
          <w:lang w:val="de-DE"/>
        </w:rPr>
      </w:pPr>
      <w:r>
        <w:rPr>
          <w:lang w:val="de-DE"/>
        </w:rPr>
        <w:t xml:space="preserve">Le titulaire de poste devrait être en mesure d’établir des éléments probants pertinents à l’appui de nouvelles initiatives politiques et de traduire les résultats en conclusions, stratégies et actions stratégiques. </w:t>
      </w:r>
    </w:p>
    <w:p w14:paraId="32F4377D" w14:textId="77777777" w:rsidR="003A3F65" w:rsidRDefault="003A3F65" w:rsidP="00527473">
      <w:pPr>
        <w:spacing w:after="0"/>
        <w:rPr>
          <w:lang w:val="de-DE"/>
        </w:rPr>
      </w:pPr>
      <w:r>
        <w:rPr>
          <w:lang w:val="de-DE"/>
        </w:rPr>
        <w:t xml:space="preserve">Une compréhension générale des technologies avancées et de la métrologie, des besoins et des défis connexes, ainsi qu’une bonne compréhension des communautés euro-péennes concernées et des principales parties prenantes, y compris l’industrie et les PME, constitueront un atout important. </w:t>
      </w:r>
    </w:p>
    <w:p w14:paraId="301BD741" w14:textId="77777777" w:rsidR="003A3F65" w:rsidRDefault="003A3F65" w:rsidP="00527473">
      <w:pPr>
        <w:spacing w:after="0"/>
        <w:rPr>
          <w:lang w:val="de-DE"/>
        </w:rPr>
      </w:pPr>
      <w:r>
        <w:rPr>
          <w:lang w:val="de-DE"/>
        </w:rPr>
        <w:t xml:space="preserve">L’expert national détaché aura besoin de compétences en matière d’analyse et de rédac-tion pour recueillir de manière autonome des éléments probants, analyser des données, contribuer à des rapports stratégiques et préparer des initiatives politiques. </w:t>
      </w:r>
    </w:p>
    <w:p w14:paraId="319079D2" w14:textId="77777777" w:rsidR="003A3F65" w:rsidRDefault="003A3F65" w:rsidP="00527473">
      <w:pPr>
        <w:spacing w:after="0"/>
        <w:rPr>
          <w:lang w:val="de-DE"/>
        </w:rPr>
      </w:pPr>
      <w:r>
        <w:rPr>
          <w:lang w:val="de-DE"/>
        </w:rPr>
        <w:t>Nous recherchons un collègue dynamique et motivé qui aime contribuer à de nouvelles entreprises basées sur son expérience et son backgroud. Nous nous attendons à ce que le nouveau collègue soit ouvert à un travail d’équipe efficace, à une collaboration au sein de la Commission et avec les parties prenantes et les États membres, proactif, bien or-ganisé, axé sur les résultats et disposé à apprendre.</w:t>
      </w:r>
    </w:p>
    <w:p w14:paraId="7B92B82C" w14:textId="2146BB6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5CD5833" w:rsidR="0017274D" w:rsidRPr="00E61551" w:rsidRDefault="003A3F65"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D93313F" w14:textId="77777777" w:rsidR="003A3F65" w:rsidRDefault="003A3F65" w:rsidP="00527473">
      <w:pPr>
        <w:spacing w:after="0"/>
        <w:rPr>
          <w:lang w:val="de-DE"/>
        </w:rPr>
      </w:pPr>
      <w:r>
        <w:rPr>
          <w:lang w:val="de-DE"/>
        </w:rPr>
        <w:t>Die Generaldirektion Forschung und Innovation (GD RTD) definiert und implementiert europäische Strategien und Programme für Forschung und Innovation (F&amp;I), die darauf abzielen, den Übergang zu einer nachhaltigen, fairen und florierenden Zukunft für die Menschen und den Planeten zu beschleunigen und die Wissenschafts- und Technologie-basis auf der Grundlage von Fakten, der Beteiligung der Bürger und der Interessenträger zu stärken, und die auf ethisch solide, wirksame und effiziente Weise umgesetzt werden, wobei der Schwerpunkt auf dem europäischen Mehrwert liegt.</w:t>
      </w:r>
    </w:p>
    <w:p w14:paraId="27E23C48" w14:textId="77777777" w:rsidR="003A3F65" w:rsidRDefault="003A3F65" w:rsidP="00527473">
      <w:pPr>
        <w:spacing w:after="0"/>
        <w:rPr>
          <w:lang w:val="de-DE"/>
        </w:rPr>
      </w:pPr>
      <w:r>
        <w:rPr>
          <w:lang w:val="de-DE"/>
        </w:rPr>
        <w:t xml:space="preserve">Die Direktion „Prosperität“ (RTD.E) zielt darauf ab, die Wettbewerbsfähigkeit Europas durch die Förderung europäischer technologischer Kapazitäten mit Schwerpunkt auf kritischen und innovativen Technologien zu stärken. Das Referat RTD.E1 (Industriefor-schung, -strategie und -koordination) arbeitet an der Stärkung der industriellen For-schung und Innovation, um die Industrie dabei zu unterstützen, ihre Rolle im F&amp;I-Bereich wahrzunehmen, Ergebnisse in die Wirtschaft zu übertragen und die politischen Ziele der EU im Hinblick auf Wettbewerbsfähigkeit und technologische Souveränität zu erreichen. Das Referat leitet die Implementierung der Forschungsagenda des Clusters 4 von Horizont Europa und engagiert sich intensiv in den Verhandlungen von Horizont Europa 2028-34 und dem Europäischen Fonds für Wettbewerbsfähigkeit. </w:t>
      </w:r>
    </w:p>
    <w:p w14:paraId="6EE039B1" w14:textId="77777777" w:rsidR="003A3F65" w:rsidRDefault="003A3F65" w:rsidP="00527473">
      <w:pPr>
        <w:spacing w:after="0"/>
        <w:rPr>
          <w:lang w:val="de-DE"/>
        </w:rPr>
      </w:pPr>
      <w:r>
        <w:rPr>
          <w:lang w:val="de-DE"/>
        </w:rPr>
        <w:t>Das Referat ist für die Umsetzung und das Monitoring der Europäischen Partnerschaft für Metrologie im Rahmen von Horizont Europa zuständig und arbeitet an der Stärkung der europäischen Kapaziäten in Metrologie. Das Referat trägt zu einem fairen und un-terstützenden Rahmen für staatliche FuI-Beihilfen, Kartellvorschriften und Fusionskon-trolle sowie zur Überprüfung ausländischer Direktinvestitionen auf EU-Ebene bei. Das Referat entwickelt auch das Scoreboard für F&amp;E-Investitionen in der Industrie, das jährlich in Zusammenarbeit mit der Gemeinsamen Forschungsstelle veröffentlicht wird. Angesichts der zunehmenden Bedeutung der Herausforderungen in den Bereichen Si-cherheit und Verteidigung entwickelt das Referat den europäischen Ansatz für „dual use“ Forschung und Innovation und fungiert als Schnittstelle der Generaldirektion zur Verteidigungsunion und zu den Verteidigungsprogrammen. Darüber hinaus leitet das Referat die europäische Initiative, die Umsetzung der Grundsätze von Industrie 5.0 vo-ranzubringen.</w:t>
      </w:r>
    </w:p>
    <w:p w14:paraId="2B6785AE" w14:textId="73CBDCB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F002222" w14:textId="77777777" w:rsidR="003A3F65" w:rsidRDefault="003A3F65" w:rsidP="00527473">
      <w:pPr>
        <w:spacing w:after="0"/>
        <w:rPr>
          <w:lang w:val="de-DE"/>
        </w:rPr>
      </w:pPr>
      <w:r>
        <w:rPr>
          <w:lang w:val="de-DE"/>
        </w:rPr>
        <w:t>Wir bieten eine attraktive Position im Zentrum des Programms Horizont Europa und des künftigen Europäischen Fonds für Wettbewerbsfähigkeit, mit besonderem Schwer-punkt auf der Stärkung der industriellen Forschungs- und Innovationskapazität, der Wettbewerbsfähigkeit und der technologischen Führungsrolle Europas. Die Position bietet eine einzigartige Gelegenheit, zur Gestaltung von EU-Politiken und Finanzie-rungsinstrumenten beizutragen, die die industrielle Forschung, Technologieentwick-lung, Innovationsökosysteme und die Einführung fortschrittlicher Technologien unter-stützen. Im weiteren Sinne wird der Stelleninhaber zur Vorbereitung künftiger For-schungs- und Innovationsprioritäten, Partnerschaften und Investitionsansätzen im Rah-men von Horizont Europa und des Europäischen Fonds für Wettbewerbsfähigkeit bei-tragen und die Zusammenarbeit zwischen Industrie, Wissenschaft, Forschungs- und Technologieorganisationen, Start-ups, Scale-ups und öffentlichen Akteuren unterstüt-zen.</w:t>
      </w:r>
    </w:p>
    <w:p w14:paraId="45E7F31C" w14:textId="77777777" w:rsidR="003A3F65" w:rsidRDefault="003A3F65" w:rsidP="00527473">
      <w:pPr>
        <w:spacing w:after="0"/>
        <w:rPr>
          <w:lang w:val="de-DE"/>
        </w:rPr>
      </w:pPr>
      <w:r>
        <w:rPr>
          <w:lang w:val="de-DE"/>
        </w:rPr>
        <w:t xml:space="preserve">Der Stelleninhaber wird an strategischen Überlegungen über die Rolle von Forschung und Innovation zur Stärkung der Wettbewerbsfähigkeit, Resilienz und technologischen Souveränität Europas teilnehmen, einschließlich in Bereichen mit „dual use“ Potenzial und Technologien von strategischer Bedeutung für die europäische Industrie. Der er-folgreiche Bewerber wird zur Entwicklung der künftigen europäischen Initiative und des Investitionsrahmens im Bereich der Metrologie beitragen. </w:t>
      </w:r>
    </w:p>
    <w:p w14:paraId="72C05A11" w14:textId="77777777" w:rsidR="003A3F65" w:rsidRDefault="003A3F65" w:rsidP="00527473">
      <w:pPr>
        <w:spacing w:after="0"/>
        <w:rPr>
          <w:lang w:val="de-DE"/>
        </w:rPr>
      </w:pPr>
      <w:r>
        <w:rPr>
          <w:lang w:val="de-DE"/>
        </w:rPr>
        <w:t>Je nach Fachwissen und Interesse kann der Stelleninhaber auch zu anderen Tätigkeiten des Referats im Zusammenhang mit der Politik für industrielle Wettbewerbsfähigkeit und Innovation beitragen, einschließlich „dual use“ Forschung und Innovation, Indust-rie 5.0, dem Scoreboard für industrielle FuE-Investitionen und der Entwicklung politi-scher und regulatorischer Rahmen zur Unterstützung von Forschung, Innovation und industriellem Wandel.</w:t>
      </w:r>
    </w:p>
    <w:p w14:paraId="775D0F9C" w14:textId="77777777" w:rsidR="003A3F65" w:rsidRDefault="003A3F65" w:rsidP="00527473">
      <w:pPr>
        <w:spacing w:after="0"/>
        <w:rPr>
          <w:lang w:val="de-DE"/>
        </w:rPr>
      </w:pPr>
      <w:r>
        <w:rPr>
          <w:lang w:val="de-DE"/>
        </w:rPr>
        <w:t>Der Stelleninhaber wird mit einem hohen Maß an Autonomie in enger Zusammenarbeit mit dem Referatsleiter und dem stellvertretenden Referatsleiter arbeiten und gleichzei-tig mit einem breiten Spektrum von Interessenträgern aus der europäischen Forschungs- und Innovationsgemeinschaft, der Industrie, den Mitgliedstaaten und den EU-Institutionen interagieren.</w:t>
      </w:r>
    </w:p>
    <w:p w14:paraId="2BE34DBA" w14:textId="7CC0467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37ADD2E" w14:textId="77777777" w:rsidR="003A3F65" w:rsidRDefault="003A3F65" w:rsidP="00527473">
      <w:pPr>
        <w:spacing w:after="0"/>
        <w:rPr>
          <w:lang w:val="en-US"/>
        </w:rPr>
      </w:pPr>
      <w:r>
        <w:rPr>
          <w:lang w:val="en-US"/>
        </w:rPr>
        <w:t xml:space="preserve">Wir suchen einen motivierten und unabhängigen Kollegen mit Erfahrung und Expertise in der Politikanalyse und -entwicklung im Bereich Forschung, Innovation und/oder In-dustriepolitik und industrieller Innovation. </w:t>
      </w:r>
    </w:p>
    <w:p w14:paraId="4E59DE21" w14:textId="77777777" w:rsidR="003A3F65" w:rsidRDefault="003A3F65" w:rsidP="00527473">
      <w:pPr>
        <w:spacing w:after="0"/>
        <w:rPr>
          <w:lang w:val="en-US"/>
        </w:rPr>
      </w:pPr>
      <w:r>
        <w:rPr>
          <w:lang w:val="en-US"/>
        </w:rPr>
        <w:t xml:space="preserve">Der Stelleninhaber sollte in der Lage sein, relevante Fakten zur Unterstützung neuer politischer Initiativen zu ermitteln und die Ergebnisse in politische Schlussfolgerungen, Strategien und Maßnahmen umzusetzen. </w:t>
      </w:r>
    </w:p>
    <w:p w14:paraId="7CBDE81A" w14:textId="77777777" w:rsidR="003A3F65" w:rsidRDefault="003A3F65" w:rsidP="00527473">
      <w:pPr>
        <w:spacing w:after="0"/>
        <w:rPr>
          <w:lang w:val="en-US"/>
        </w:rPr>
      </w:pPr>
      <w:r>
        <w:rPr>
          <w:lang w:val="en-US"/>
        </w:rPr>
        <w:t xml:space="preserve">Ein allgemeines Verständnis fortgeschrittener Technologien und des Messwesens (Met-rologie), der damit verbundenen Bedürfnisse und Herausforderungen sowie ein gutes Verständnis der diesbezüglichen europäischen Einrichtungen und wichtigsten Interes-senträger, einschließlich der Industrie und KMU, werden von großem Vorteil sein. </w:t>
      </w:r>
    </w:p>
    <w:p w14:paraId="62CEB3DB" w14:textId="77777777" w:rsidR="003A3F65" w:rsidRDefault="003A3F65" w:rsidP="00527473">
      <w:pPr>
        <w:spacing w:after="0"/>
        <w:rPr>
          <w:lang w:val="en-US"/>
        </w:rPr>
      </w:pPr>
      <w:r>
        <w:rPr>
          <w:lang w:val="en-US"/>
        </w:rPr>
        <w:t xml:space="preserve">Der abgeordnete nationale Sachverständige wird analytische und redaktionelle Fähig-keiten benötigen, um autonom Evidenz zu sammeln, Daten zu analysieren, zu strategi-schen Berichten beizutragen und politische Initiativen vorzubereiten. </w:t>
      </w:r>
    </w:p>
    <w:p w14:paraId="2CAA0CFA" w14:textId="77777777" w:rsidR="003A3F65" w:rsidRDefault="003A3F65" w:rsidP="00527473">
      <w:pPr>
        <w:spacing w:after="0"/>
        <w:rPr>
          <w:lang w:val="en-US"/>
        </w:rPr>
      </w:pPr>
      <w:r>
        <w:rPr>
          <w:lang w:val="en-US"/>
        </w:rPr>
        <w:t xml:space="preserve">Wir suchen eine/n dynamische/n und motivierte/n Kolleg/in/en, der/die aufgrund sei-ner/ihrer Erfahrung und Hintergrunds gerne zu neuen Unternehmungen beiträgt. Wir erwarten von dem/der neue/n Kolleg/in/en, dass er/sie offen ist für effektive Teamar-beit, Zusammenarbeit innerhalb der Kommission und mit Interessenträgern und Mit-gliedstaaten, proaktiv, gut organisiert, ergebnisorientiert und lernbereit. </w:t>
      </w:r>
    </w:p>
    <w:p w14:paraId="7DFF067A" w14:textId="78D208D7"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A3F6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A3F6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A3F6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A3F6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A3F6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A3F6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A3F6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A3F6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A3F6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A3F6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A3F65"/>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81469"/>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BBD450FC-71F8-4B95-8698-237AD6F4C629}"/>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4558</Words>
  <Characters>25981</Characters>
  <Application>Microsoft Office Word</Application>
  <DocSecurity>4</DocSecurity>
  <PresentationFormat>Microsoft Word 14.0</PresentationFormat>
  <Lines>216</Lines>
  <Paragraphs>60</Paragraphs>
  <ScaleCrop>true</ScaleCrop>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2026-06-11T13:20:00Z</dcterms:created>
  <dcterms:modified xsi:type="dcterms:W3CDTF">2026-06-11T13:20:00Z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