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5857B57" w:rsidR="005C6DCE" w:rsidRPr="0080358B" w:rsidRDefault="00B12964"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1296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19DDDE0" w:rsidR="006938F5" w:rsidRDefault="00B12964" w:rsidP="006718D3">
            <w:pPr>
              <w:spacing w:after="0"/>
              <w:jc w:val="left"/>
            </w:pPr>
            <w:r>
              <w:t>ENV.B.2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2FDD301" w:rsidR="006938F5" w:rsidRDefault="00B12964" w:rsidP="006718D3">
            <w:pPr>
              <w:spacing w:after="0"/>
              <w:jc w:val="left"/>
            </w:pPr>
            <w:r>
              <w:t>337347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A775812" w:rsidR="4EEB584D" w:rsidRDefault="00B1296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03CE977" w:rsidR="006938F5" w:rsidRDefault="00B1296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E04D662" w:rsidR="3C2D33B5" w:rsidRDefault="00B12964" w:rsidP="14270372">
            <w:pPr>
              <w:spacing w:after="0"/>
              <w:jc w:val="left"/>
            </w:pPr>
            <w:r>
              <w:t>Brussels</w:t>
            </w:r>
          </w:p>
          <w:p w14:paraId="6B7C1AA9" w14:textId="26862FBD" w:rsidR="3C2D33B5" w:rsidRDefault="00B12964" w:rsidP="14270372">
            <w:pPr>
              <w:spacing w:after="0"/>
              <w:jc w:val="left"/>
            </w:pPr>
            <w:r>
              <w:t>Bruxelles</w:t>
            </w:r>
          </w:p>
          <w:p w14:paraId="5C918E8F" w14:textId="74607D8D" w:rsidR="3C2D33B5" w:rsidRDefault="00B1296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4701790" w:rsidR="006938F5" w:rsidRDefault="00B12964" w:rsidP="006718D3">
            <w:pPr>
              <w:spacing w:after="0"/>
              <w:jc w:val="left"/>
            </w:pPr>
            <w:r>
              <w:t>Cost-free</w:t>
            </w:r>
          </w:p>
          <w:p w14:paraId="02E31856" w14:textId="65E48FCF" w:rsidR="006938F5" w:rsidRDefault="00B12964" w:rsidP="006718D3">
            <w:pPr>
              <w:spacing w:after="0"/>
              <w:jc w:val="left"/>
            </w:pPr>
            <w:r>
              <w:t>Sans frais</w:t>
            </w:r>
          </w:p>
          <w:p w14:paraId="720FD450" w14:textId="6F3BD77B" w:rsidR="006938F5" w:rsidRDefault="00B12964"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B38B411" w:rsidR="006938F5" w:rsidRDefault="00B12964" w:rsidP="006718D3">
            <w:pPr>
              <w:spacing w:after="0"/>
              <w:jc w:val="left"/>
            </w:pPr>
            <w:r>
              <w:t>Member States</w:t>
            </w:r>
          </w:p>
          <w:p w14:paraId="2A7DF233" w14:textId="083AEE1E" w:rsidR="006938F5" w:rsidRDefault="00B12964" w:rsidP="006718D3">
            <w:pPr>
              <w:spacing w:after="0"/>
              <w:jc w:val="left"/>
            </w:pPr>
            <w:r>
              <w:t>États membres</w:t>
            </w:r>
          </w:p>
          <w:p w14:paraId="13C75E2E" w14:textId="0545F922" w:rsidR="006938F5" w:rsidRDefault="00B1296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3BA8876" w:rsidR="006938F5" w:rsidRDefault="00B12964"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9F4EBBE" w:rsidR="00A95A44" w:rsidRPr="00E61551" w:rsidRDefault="00B12964"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11F7887" w:rsidR="00A95A44" w:rsidRDefault="00B12964" w:rsidP="003C1977">
      <w:pPr>
        <w:spacing w:after="0"/>
      </w:pPr>
      <w:r>
        <w:t>Unit B.2 of DG Environment is responsible for a range of policies covering industrial emissions control and industrial accidents. Our mission is to protect human health and the environment from the risks posed by industrial emissions and industrial accidents, and thereby contribute to shaping a circular and cleaner EU economy tending to both climate neutrality and zero pollution, as set out in the European Green Deal</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83C5546" w14:textId="77777777" w:rsidR="00B12964" w:rsidRDefault="00B12964" w:rsidP="003C1977">
      <w:pPr>
        <w:spacing w:after="0"/>
      </w:pPr>
      <w:r>
        <w:t xml:space="preserve">The seconded national expert must have a strong experience, knowledge and in-depth expertise within the field of environment legislation and policy at EU level, and a strong technical expertise related to industrial emissions and industrial safety. </w:t>
      </w:r>
    </w:p>
    <w:p w14:paraId="587CA3DA" w14:textId="77777777" w:rsidR="00B12964" w:rsidRDefault="00B12964" w:rsidP="003C1977">
      <w:pPr>
        <w:spacing w:after="0"/>
      </w:pPr>
      <w:r>
        <w:t xml:space="preserve">The colleague should have: </w:t>
      </w:r>
    </w:p>
    <w:p w14:paraId="5B70C9EF" w14:textId="77777777" w:rsidR="00B12964" w:rsidRDefault="00B12964" w:rsidP="003C1977">
      <w:pPr>
        <w:spacing w:after="0"/>
      </w:pPr>
      <w:r>
        <w:t xml:space="preserve">• a high standard of professional competence and experience in policy development and environmental negotiations </w:t>
      </w:r>
    </w:p>
    <w:p w14:paraId="5E603574" w14:textId="77777777" w:rsidR="00B12964" w:rsidRDefault="00B12964" w:rsidP="003C1977">
      <w:pPr>
        <w:spacing w:after="0"/>
      </w:pPr>
      <w:r>
        <w:t xml:space="preserve">• excellent oral and written communication skills, proficient use of English in both speaking and writing, ability to draft legal and policy documents and briefings </w:t>
      </w:r>
    </w:p>
    <w:p w14:paraId="21C4EAE1" w14:textId="77777777" w:rsidR="00B12964" w:rsidRDefault="00B12964" w:rsidP="003C1977">
      <w:pPr>
        <w:spacing w:after="0"/>
      </w:pPr>
      <w:r>
        <w:t xml:space="preserve">• ability to cooperate with external stakeholders, preferably in more than one language as well as confident public speaking </w:t>
      </w:r>
    </w:p>
    <w:p w14:paraId="1A1A7284" w14:textId="77777777" w:rsidR="00B12964" w:rsidRDefault="00B12964" w:rsidP="003C1977">
      <w:pPr>
        <w:spacing w:after="0"/>
      </w:pPr>
      <w:r>
        <w:t xml:space="preserve">• high motivation, sense of initiative, ability to perform a variety of tasks and deliver results under tight deadlines </w:t>
      </w:r>
    </w:p>
    <w:p w14:paraId="5D3BA60F" w14:textId="77777777" w:rsidR="00B12964" w:rsidRDefault="00B12964" w:rsidP="003C1977">
      <w:pPr>
        <w:spacing w:after="0"/>
      </w:pPr>
      <w:r>
        <w:t xml:space="preserve">• high analytical and problem-solving skills </w:t>
      </w:r>
    </w:p>
    <w:p w14:paraId="49D5B79D" w14:textId="77777777" w:rsidR="00B12964" w:rsidRDefault="00B12964" w:rsidP="003C1977">
      <w:pPr>
        <w:spacing w:after="0"/>
      </w:pPr>
      <w:r>
        <w:t>• excellent ability to work in a team in a transparent, proactive and autonomous manner, high emotional intelligence, flexibility and openness towards new demands whilst maintaining a focus on priorities.</w:t>
      </w:r>
    </w:p>
    <w:p w14:paraId="4FA38409" w14:textId="48002D4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12548D3" w14:textId="77777777" w:rsidR="00B12964" w:rsidRDefault="00B12964" w:rsidP="00527473">
      <w:pPr>
        <w:spacing w:after="0"/>
        <w:jc w:val="left"/>
      </w:pPr>
      <w:r>
        <w:t xml:space="preserve">The seconded national expert must have a strong experience, knowledge and in-depth expertise within the field of environment legislation and policy at EU level, and a strong technical expertise related to industrial emissions and industrial safety. </w:t>
      </w:r>
    </w:p>
    <w:p w14:paraId="2EB3E9A0" w14:textId="77777777" w:rsidR="00B12964" w:rsidRDefault="00B12964" w:rsidP="00527473">
      <w:pPr>
        <w:spacing w:after="0"/>
        <w:jc w:val="left"/>
      </w:pPr>
      <w:r>
        <w:t xml:space="preserve">The colleague should have: </w:t>
      </w:r>
    </w:p>
    <w:p w14:paraId="3FEE4E39" w14:textId="77777777" w:rsidR="00B12964" w:rsidRDefault="00B12964" w:rsidP="00527473">
      <w:pPr>
        <w:spacing w:after="0"/>
        <w:jc w:val="left"/>
      </w:pPr>
      <w:r>
        <w:t xml:space="preserve">• a high standard of professional competence and experience in policy development and environmental negotiations </w:t>
      </w:r>
    </w:p>
    <w:p w14:paraId="67AE107F" w14:textId="77777777" w:rsidR="00B12964" w:rsidRDefault="00B12964" w:rsidP="00527473">
      <w:pPr>
        <w:spacing w:after="0"/>
        <w:jc w:val="left"/>
      </w:pPr>
      <w:r>
        <w:t xml:space="preserve">• excellent oral and written communication skills, proficient use of English in both speaking and writing, ability to draft legal and policy documents and briefings </w:t>
      </w:r>
    </w:p>
    <w:p w14:paraId="0FDD597D" w14:textId="77777777" w:rsidR="00B12964" w:rsidRDefault="00B12964" w:rsidP="00527473">
      <w:pPr>
        <w:spacing w:after="0"/>
        <w:jc w:val="left"/>
      </w:pPr>
      <w:r>
        <w:t xml:space="preserve">• ability to cooperate with external stakeholders, preferably in more than one language as well as confident public speaking </w:t>
      </w:r>
    </w:p>
    <w:p w14:paraId="78F28D03" w14:textId="77777777" w:rsidR="00B12964" w:rsidRDefault="00B12964" w:rsidP="00527473">
      <w:pPr>
        <w:spacing w:after="0"/>
        <w:jc w:val="left"/>
      </w:pPr>
      <w:r>
        <w:t xml:space="preserve">• high motivation, sense of initiative, ability to perform a variety of tasks and deliver results under tight deadlines </w:t>
      </w:r>
    </w:p>
    <w:p w14:paraId="2640D17B" w14:textId="77777777" w:rsidR="00B12964" w:rsidRDefault="00B12964" w:rsidP="00527473">
      <w:pPr>
        <w:spacing w:after="0"/>
        <w:jc w:val="left"/>
      </w:pPr>
      <w:r>
        <w:t xml:space="preserve">• high analytical and problem-solving skills </w:t>
      </w:r>
    </w:p>
    <w:p w14:paraId="7AA9E8BD" w14:textId="77777777" w:rsidR="00B12964" w:rsidRDefault="00B12964" w:rsidP="00527473">
      <w:pPr>
        <w:spacing w:after="0"/>
        <w:jc w:val="left"/>
      </w:pPr>
      <w:r>
        <w:lastRenderedPageBreak/>
        <w:t>• excellent ability to work in a team in a transparent, proactive and autonomous manner, high emotional intelligence, flexibility and openness towards new demands whilst maintaining a focus on priorities.</w:t>
      </w:r>
    </w:p>
    <w:p w14:paraId="0DE8C532" w14:textId="6817F89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4D7698E" w:rsidR="0017274D" w:rsidRPr="008250D4" w:rsidRDefault="00B12964"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16A09187" w:rsidR="00A95A44" w:rsidRPr="00E61551" w:rsidRDefault="00B12964" w:rsidP="00527473">
      <w:pPr>
        <w:spacing w:after="0"/>
        <w:rPr>
          <w:lang w:val="de-DE"/>
        </w:rPr>
      </w:pPr>
      <w:r>
        <w:rPr>
          <w:lang w:val="de-DE"/>
        </w:rPr>
        <w:t>L'unité B.2 de la DG Environnement est responsable d'un ensemble de politiques portant sur le contrôle des émissions industrielles et les accidents industriels. Notre mission est de protéger la santé humaine et l’environnement face aux risques posés par les émissions industrielles et les accidents industriels, et de contribuer ainsi à façonner une économie de l’UE circulaire et plus propre, tant du point de vue de la neutralité climatique que l’objectif de zéro pollution, comme le prévoit le pacte vert pour l’Europe.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7E7B88D" w14:textId="77777777" w:rsidR="00B12964" w:rsidRDefault="00B12964" w:rsidP="00527473">
      <w:pPr>
        <w:spacing w:after="0"/>
        <w:jc w:val="left"/>
        <w:rPr>
          <w:lang w:val="de-DE"/>
        </w:rPr>
      </w:pPr>
      <w:r>
        <w:rPr>
          <w:lang w:val="de-DE"/>
        </w:rPr>
        <w:t>L’objectif général du poste vacant est d’appuyer le travail de l’unité, en particulier sur la mise en oeuvre de la directive 2010/75/UE révisée relative aux émissions industrielles et de la directive (UE) 2015/2193 relative aux installations de combustion moyennes.</w:t>
      </w:r>
    </w:p>
    <w:p w14:paraId="64453DE4" w14:textId="77777777" w:rsidR="00B12964" w:rsidRDefault="00B12964" w:rsidP="00527473">
      <w:pPr>
        <w:spacing w:after="0"/>
        <w:jc w:val="left"/>
        <w:rPr>
          <w:lang w:val="de-DE"/>
        </w:rPr>
      </w:pPr>
      <w:r>
        <w:rPr>
          <w:lang w:val="de-DE"/>
        </w:rPr>
        <w:t>Le titulaire de poste devra plus particulièrement, par exemple:</w:t>
      </w:r>
    </w:p>
    <w:p w14:paraId="5C9BE387" w14:textId="77777777" w:rsidR="00B12964" w:rsidRDefault="00B12964" w:rsidP="00527473">
      <w:pPr>
        <w:spacing w:after="0"/>
        <w:jc w:val="left"/>
        <w:rPr>
          <w:lang w:val="de-DE"/>
        </w:rPr>
      </w:pPr>
      <w:r>
        <w:rPr>
          <w:lang w:val="de-DE"/>
        </w:rPr>
        <w:t>• mener les travaux de l’unité sur l’élaboration d’une série d’actes d’exécution et d’actes délégués et assurer la gestion des consultations interservices pertinentes, y compris pour des conclusions sur les meilleures techniques disponibles (BATC) prioritaires dans divers secteurs industriels ;</w:t>
      </w:r>
    </w:p>
    <w:p w14:paraId="3DCFB6D9" w14:textId="77777777" w:rsidR="00B12964" w:rsidRDefault="00B12964" w:rsidP="00527473">
      <w:pPr>
        <w:spacing w:after="0"/>
        <w:jc w:val="left"/>
        <w:rPr>
          <w:lang w:val="de-DE"/>
        </w:rPr>
      </w:pPr>
      <w:r>
        <w:rPr>
          <w:lang w:val="de-DE"/>
        </w:rPr>
        <w:t>• soutenir les travaux de l’unité visant à promouvoir la transition de l’industrie de l’UE vers une économie propre, neutre en carbone et circulaire, en particulier du point de vue de l’innovation (par exemple, la coopération avec le nouveau Centre européen d’innovation pour la transformation industrielle et les émissions - INCITE) et des politiques associées en matière de changement climatique et d’énergie ;</w:t>
      </w:r>
    </w:p>
    <w:p w14:paraId="634E758A" w14:textId="77777777" w:rsidR="00B12964" w:rsidRDefault="00B12964" w:rsidP="00527473">
      <w:pPr>
        <w:spacing w:after="0"/>
        <w:jc w:val="left"/>
        <w:rPr>
          <w:lang w:val="de-DE"/>
        </w:rPr>
      </w:pPr>
      <w:r>
        <w:rPr>
          <w:lang w:val="de-DE"/>
        </w:rPr>
        <w:t>• diriger les travaux de l'unité contribuant à la mise en oeuvre et au développement de la Communauté de l'énergie et à la conformité des pays candidats à l'adhésion à l'acquis de l'UE.</w:t>
      </w:r>
    </w:p>
    <w:p w14:paraId="40E85BD1" w14:textId="77777777" w:rsidR="00B12964" w:rsidRDefault="00B12964" w:rsidP="00527473">
      <w:pPr>
        <w:spacing w:after="0"/>
        <w:jc w:val="left"/>
        <w:rPr>
          <w:lang w:val="de-DE"/>
        </w:rPr>
      </w:pPr>
      <w:r>
        <w:rPr>
          <w:lang w:val="de-DE"/>
        </w:rPr>
        <w:t>Les tâches génériques liées comprennent par exemple:</w:t>
      </w:r>
    </w:p>
    <w:p w14:paraId="6EE5C67E" w14:textId="77777777" w:rsidR="00B12964" w:rsidRDefault="00B12964" w:rsidP="00527473">
      <w:pPr>
        <w:spacing w:after="0"/>
        <w:jc w:val="left"/>
        <w:rPr>
          <w:lang w:val="de-DE"/>
        </w:rPr>
      </w:pPr>
      <w:r>
        <w:rPr>
          <w:lang w:val="de-DE"/>
        </w:rPr>
        <w:t>• organiser la préparation, l'appel d'offres et la gestion des contrats visant à contribuer à la mise en oeuvre de l'acquis en matière d’émissions industrielles et de sécurité industrielle ;</w:t>
      </w:r>
    </w:p>
    <w:p w14:paraId="29DB7654" w14:textId="77777777" w:rsidR="00B12964" w:rsidRDefault="00B12964" w:rsidP="00527473">
      <w:pPr>
        <w:spacing w:after="0"/>
        <w:jc w:val="left"/>
        <w:rPr>
          <w:lang w:val="de-DE"/>
        </w:rPr>
      </w:pPr>
      <w:r>
        <w:rPr>
          <w:lang w:val="de-DE"/>
        </w:rPr>
        <w:t>• préparer des notes d’information, des réponses aux pétitions et aux questions des parlementaires européens, des parties prenantes et des citoyens ;</w:t>
      </w:r>
    </w:p>
    <w:p w14:paraId="25F8BB28" w14:textId="77777777" w:rsidR="00B12964" w:rsidRDefault="00B12964" w:rsidP="00527473">
      <w:pPr>
        <w:spacing w:after="0"/>
        <w:jc w:val="left"/>
        <w:rPr>
          <w:lang w:val="de-DE"/>
        </w:rPr>
      </w:pPr>
      <w:r>
        <w:rPr>
          <w:lang w:val="de-DE"/>
        </w:rPr>
        <w:t>• organiser des réunions d’experts, de comités et d’autres réunions régulières avec les parties prenantes ;</w:t>
      </w:r>
    </w:p>
    <w:p w14:paraId="12370C22" w14:textId="77777777" w:rsidR="00B12964" w:rsidRDefault="00B12964" w:rsidP="00527473">
      <w:pPr>
        <w:spacing w:after="0"/>
        <w:jc w:val="left"/>
        <w:rPr>
          <w:lang w:val="de-DE"/>
        </w:rPr>
      </w:pPr>
      <w:r>
        <w:rPr>
          <w:lang w:val="de-DE"/>
        </w:rPr>
        <w:t>• suivre l’évolution des politiques associées et les réponses aux consultations interservices ;</w:t>
      </w:r>
    </w:p>
    <w:p w14:paraId="59404C02" w14:textId="78FF4B83" w:rsidR="00A95A44" w:rsidRPr="00E61551" w:rsidRDefault="00B12964" w:rsidP="00527473">
      <w:pPr>
        <w:spacing w:after="0"/>
        <w:jc w:val="left"/>
        <w:rPr>
          <w:lang w:val="de-DE"/>
        </w:rPr>
      </w:pPr>
      <w:r>
        <w:rPr>
          <w:lang w:val="de-DE"/>
        </w:rPr>
        <w:t>• expliquer aux États membres, aux pays tiers et au public en général les activités de la direction générale, et en particulier de l’unité, au moyen de présentations lors de conférences, de séminaires, d’ateliers, etc.</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9AAF125" w14:textId="77777777" w:rsidR="00B12964" w:rsidRDefault="00B12964" w:rsidP="00527473">
      <w:pPr>
        <w:spacing w:after="0"/>
        <w:rPr>
          <w:lang w:val="de-DE"/>
        </w:rPr>
      </w:pPr>
      <w:r>
        <w:rPr>
          <w:lang w:val="de-DE"/>
        </w:rPr>
        <w:t>L’expert national détaché doit posséder une solide expérience, et des connaissances et une expertise approfondies dans le domaine de la législation et de la politique environnementales au niveau de l’UE, ainsi qu’une solide expertise technique en matière d’émissions industrielles et de sécurité industrielle.</w:t>
      </w:r>
    </w:p>
    <w:p w14:paraId="4250AF36" w14:textId="77777777" w:rsidR="00B12964" w:rsidRDefault="00B12964" w:rsidP="00527473">
      <w:pPr>
        <w:spacing w:after="0"/>
        <w:rPr>
          <w:lang w:val="de-DE"/>
        </w:rPr>
      </w:pPr>
      <w:r>
        <w:rPr>
          <w:lang w:val="de-DE"/>
        </w:rPr>
        <w:t>Le collègue devrait avoir:</w:t>
      </w:r>
    </w:p>
    <w:p w14:paraId="4328B5DD" w14:textId="77777777" w:rsidR="00B12964" w:rsidRDefault="00B12964" w:rsidP="00527473">
      <w:pPr>
        <w:spacing w:after="0"/>
        <w:rPr>
          <w:lang w:val="de-DE"/>
        </w:rPr>
      </w:pPr>
      <w:r>
        <w:rPr>
          <w:lang w:val="de-DE"/>
        </w:rPr>
        <w:t>• un niveau élevé de compétence professionnelle et d’expérience en matière d’élaboration de politiques et de négociations environnementales ;</w:t>
      </w:r>
    </w:p>
    <w:p w14:paraId="0007AE98" w14:textId="77777777" w:rsidR="00B12964" w:rsidRDefault="00B12964" w:rsidP="00527473">
      <w:pPr>
        <w:spacing w:after="0"/>
        <w:rPr>
          <w:lang w:val="de-DE"/>
        </w:rPr>
      </w:pPr>
      <w:r>
        <w:rPr>
          <w:lang w:val="de-DE"/>
        </w:rPr>
        <w:t>• d’excellentes compétences en communication orale et écrite, une maîtrise de l’anglais tant à l’oral qu’à l’écrit, une aptitude à rédiger des documents juridiques et politiques et des notes d’information ;</w:t>
      </w:r>
    </w:p>
    <w:p w14:paraId="3F94312F" w14:textId="77777777" w:rsidR="00B12964" w:rsidRDefault="00B12964" w:rsidP="00527473">
      <w:pPr>
        <w:spacing w:after="0"/>
        <w:rPr>
          <w:lang w:val="de-DE"/>
        </w:rPr>
      </w:pPr>
      <w:r>
        <w:rPr>
          <w:lang w:val="de-DE"/>
        </w:rPr>
        <w:t>• une capacité à coopérer avec des parties prenantes externes, de préférence dans plus d’une langue, ainsi qu’à s’exprimer en public en toute confiance ;</w:t>
      </w:r>
    </w:p>
    <w:p w14:paraId="482AEB48" w14:textId="77777777" w:rsidR="00B12964" w:rsidRDefault="00B12964" w:rsidP="00527473">
      <w:pPr>
        <w:spacing w:after="0"/>
        <w:rPr>
          <w:lang w:val="de-DE"/>
        </w:rPr>
      </w:pPr>
      <w:r>
        <w:rPr>
          <w:lang w:val="de-DE"/>
        </w:rPr>
        <w:t>• une motivation élevée, un sens de l’initiative, une capacité à effectuer diverses tâches et à produire des résultats dans des délais serrés ;</w:t>
      </w:r>
    </w:p>
    <w:p w14:paraId="1E764F49" w14:textId="77777777" w:rsidR="00B12964" w:rsidRDefault="00B12964" w:rsidP="00527473">
      <w:pPr>
        <w:spacing w:after="0"/>
        <w:rPr>
          <w:lang w:val="de-DE"/>
        </w:rPr>
      </w:pPr>
      <w:r>
        <w:rPr>
          <w:lang w:val="de-DE"/>
        </w:rPr>
        <w:t>• des compétences élevées en matière d’analyse et de résolution de problèmes ;</w:t>
      </w:r>
    </w:p>
    <w:p w14:paraId="7B92B82C" w14:textId="2B5D0D5A" w:rsidR="00A95A44" w:rsidRPr="00E61551" w:rsidRDefault="00B12964" w:rsidP="00527473">
      <w:pPr>
        <w:spacing w:after="0"/>
        <w:rPr>
          <w:lang w:val="de-DE"/>
        </w:rPr>
      </w:pPr>
      <w:r>
        <w:rPr>
          <w:lang w:val="de-DE"/>
        </w:rPr>
        <w:t>• une excellente capacité à travailler en équipe de manière transparente, proactive et autonome, une intelligence émotionnelle élevée, une flexibilité face aux nouvelles demandes, tout en continuant à se concentrer sur les priorités.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9175B68" w:rsidR="0017274D" w:rsidRPr="00E61551" w:rsidRDefault="00B12964"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ED63406" w:rsidR="00A95A44" w:rsidRDefault="00B12964" w:rsidP="00527473">
      <w:pPr>
        <w:spacing w:after="0"/>
        <w:rPr>
          <w:lang w:val="de-DE"/>
        </w:rPr>
      </w:pPr>
      <w:r>
        <w:rPr>
          <w:lang w:val="de-DE"/>
        </w:rPr>
        <w:t>Das Referat ENV.B.2 der GD Umwelt ist für eine Reihe von Rechtsakten zur Vermeidung von Industrieemissionen und Industrieunfällen verantwortlich. Unsere Mission besteht darin, die menschliche Gesundheit und die Umwelt vor den Risiken zu schützen, die durch Industrieemissionen und Industrieunfälle entstehen, und so zur Gestaltung einer kreislauforientierten und saubereren EU-Wirtschaft beizutragen, die sowohl auf Klimaneutralität als auch auf Nullverschmutzung abzielt, wie im europäischen Grünen Deal festgelegt.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3C2AF26" w14:textId="77777777" w:rsidR="00B12964" w:rsidRDefault="00B12964" w:rsidP="00527473">
      <w:pPr>
        <w:spacing w:after="0"/>
        <w:rPr>
          <w:lang w:val="de-DE"/>
        </w:rPr>
      </w:pPr>
      <w:r>
        <w:rPr>
          <w:lang w:val="de-DE"/>
        </w:rPr>
        <w:t>Die grundsätzliche Aufgabe der vakanten Stelle besteht darin, die Arbeit des Referats zu unterstützen, insbesondere im Hinblick auf die Umsetzung der überarbeiteten Industrieemissionsrichtlinie 2010/75/EU (IED) und der Richtlinie (EU) 2015/2193 über mittelgroße Verbrennungsanlagen.</w:t>
      </w:r>
    </w:p>
    <w:p w14:paraId="6BC73458" w14:textId="77777777" w:rsidR="00B12964" w:rsidRDefault="00B12964" w:rsidP="00527473">
      <w:pPr>
        <w:spacing w:after="0"/>
        <w:rPr>
          <w:lang w:val="de-DE"/>
        </w:rPr>
      </w:pPr>
      <w:r>
        <w:rPr>
          <w:lang w:val="de-DE"/>
        </w:rPr>
        <w:t>Spezifische Aufgaben der/des Stelleninhabers(in) wären beispielsweise:</w:t>
      </w:r>
    </w:p>
    <w:p w14:paraId="79587BDF" w14:textId="77777777" w:rsidR="00B12964" w:rsidRDefault="00B12964" w:rsidP="00527473">
      <w:pPr>
        <w:spacing w:after="0"/>
        <w:rPr>
          <w:lang w:val="de-DE"/>
        </w:rPr>
      </w:pPr>
      <w:r>
        <w:rPr>
          <w:lang w:val="de-DE"/>
        </w:rPr>
        <w:t>• Entwicklung einer Reihe von Durchführungsrechtsakten und delegierten Rechtsakten, einschließlich der Schlussfolgerungen zu den besten verfügbaren Techniken (BVT) in verschiedenen Industriesektoren</w:t>
      </w:r>
    </w:p>
    <w:p w14:paraId="3E30C6DC" w14:textId="77777777" w:rsidR="00B12964" w:rsidRDefault="00B12964" w:rsidP="00527473">
      <w:pPr>
        <w:spacing w:after="0"/>
        <w:rPr>
          <w:lang w:val="de-DE"/>
        </w:rPr>
      </w:pPr>
      <w:r>
        <w:rPr>
          <w:lang w:val="de-DE"/>
        </w:rPr>
        <w:t>• Förderung des Übergangs der EU-Industrie zu einer sauberen, CO2-neutralen Kreislaufwirtschaft, insbesondere im Hinblick auf Innovation (z. B. Zusammenarbeit mit dem neuen Europäischen Innovationszentrum für industrielle Transformation und Emissionen – INCITE) und der damit verbundene Klima- und Energiepolitik</w:t>
      </w:r>
    </w:p>
    <w:p w14:paraId="583D2E49" w14:textId="77777777" w:rsidR="00B12964" w:rsidRDefault="00B12964" w:rsidP="00527473">
      <w:pPr>
        <w:spacing w:after="0"/>
        <w:rPr>
          <w:lang w:val="de-DE"/>
        </w:rPr>
      </w:pPr>
      <w:r>
        <w:rPr>
          <w:lang w:val="de-DE"/>
        </w:rPr>
        <w:t>• Umsetzung und Weiterentwicklung der Energiegemeinschaft und zur Einhaltung des vom Referat verwalteten EU-Rechts durch die Beitrittsländer beiträgt.</w:t>
      </w:r>
    </w:p>
    <w:p w14:paraId="72CC45AE" w14:textId="77777777" w:rsidR="00B12964" w:rsidRDefault="00B12964" w:rsidP="00527473">
      <w:pPr>
        <w:spacing w:after="0"/>
        <w:rPr>
          <w:lang w:val="de-DE"/>
        </w:rPr>
      </w:pPr>
      <w:r>
        <w:rPr>
          <w:lang w:val="de-DE"/>
        </w:rPr>
        <w:t>Zu den allgemeinen Aufgaben gehören beispielsweise:</w:t>
      </w:r>
    </w:p>
    <w:p w14:paraId="30A7B15D" w14:textId="77777777" w:rsidR="00B12964" w:rsidRDefault="00B12964" w:rsidP="00527473">
      <w:pPr>
        <w:spacing w:after="0"/>
        <w:rPr>
          <w:lang w:val="de-DE"/>
        </w:rPr>
      </w:pPr>
      <w:r>
        <w:rPr>
          <w:lang w:val="de-DE"/>
        </w:rPr>
        <w:t>• Organisation der Vorbereitung, Ausschreibung und Überwachung von Verträgen mit dem Ziel, Beiträge zur Umsetzung des relevanten EU-Rechts zu leisten</w:t>
      </w:r>
    </w:p>
    <w:p w14:paraId="6F76F409" w14:textId="77777777" w:rsidR="00B12964" w:rsidRDefault="00B12964" w:rsidP="00527473">
      <w:pPr>
        <w:spacing w:after="0"/>
        <w:rPr>
          <w:lang w:val="de-DE"/>
        </w:rPr>
      </w:pPr>
      <w:r>
        <w:rPr>
          <w:lang w:val="de-DE"/>
        </w:rPr>
        <w:t>• Vorbereitung von Briefings, Antworten auf Petitionen und Fragen des Europäischen Parlaments, von Interessenträgern und Bürgern</w:t>
      </w:r>
    </w:p>
    <w:p w14:paraId="71C76BB4" w14:textId="77777777" w:rsidR="00B12964" w:rsidRDefault="00B12964" w:rsidP="00527473">
      <w:pPr>
        <w:spacing w:after="0"/>
        <w:rPr>
          <w:lang w:val="de-DE"/>
        </w:rPr>
      </w:pPr>
      <w:r>
        <w:rPr>
          <w:lang w:val="de-DE"/>
        </w:rPr>
        <w:t>• Organisation von Experten-, Ausschuss- und anderen regelmäßigen Sitzungen mit Interessenvertretern</w:t>
      </w:r>
    </w:p>
    <w:p w14:paraId="276B66A0" w14:textId="77777777" w:rsidR="00B12964" w:rsidRDefault="00B12964" w:rsidP="00527473">
      <w:pPr>
        <w:spacing w:after="0"/>
        <w:rPr>
          <w:lang w:val="de-DE"/>
        </w:rPr>
      </w:pPr>
      <w:r>
        <w:rPr>
          <w:lang w:val="de-DE"/>
        </w:rPr>
        <w:t>• Verfolgung der Entwicklungen in anderen, mit den Zutändigkeiten des Referats verbundenen, EU-Politikbereichen und Erstellung der Antworten auf dienststellenübergreifende Anhörungen</w:t>
      </w:r>
    </w:p>
    <w:p w14:paraId="2BE34DBA" w14:textId="446EEA75" w:rsidR="00A95A44" w:rsidRPr="00A95A44" w:rsidRDefault="00B12964" w:rsidP="00527473">
      <w:pPr>
        <w:spacing w:after="0"/>
        <w:rPr>
          <w:lang w:val="de-DE"/>
        </w:rPr>
      </w:pPr>
      <w:r>
        <w:rPr>
          <w:lang w:val="de-DE"/>
        </w:rPr>
        <w:t>• Erläuterung und Kommunikation der Aktivitäten der Generaldirektion und insbesondere des Referats im zugewiesenen Politikbereich an die Mitgliedstaaten, Dritten und der Öffentlichkeit durch Präsentationen auf Konferenzen, Seminaren und Workshops.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315ADD1" w14:textId="77777777" w:rsidR="00B12964" w:rsidRDefault="00B12964" w:rsidP="00527473">
      <w:pPr>
        <w:spacing w:after="0"/>
        <w:rPr>
          <w:lang w:val="en-US"/>
        </w:rPr>
      </w:pPr>
      <w:r>
        <w:rPr>
          <w:lang w:val="en-US"/>
        </w:rPr>
        <w:t>Der/die abgeordnete nationale Experte(in) muss über umfassende Erfahrung, Kenntnisse und fundierte Fachkenntnisse im Bereich der Umweltgesetzgebung und -politik auf EU-Ebene sowie über ausgeprägte technische Fachkenntnisse in den Bereichen Industrieemissionen und Arbeitssicherheit verfügen.</w:t>
      </w:r>
    </w:p>
    <w:p w14:paraId="57AEEC60" w14:textId="77777777" w:rsidR="00B12964" w:rsidRDefault="00B12964" w:rsidP="00527473">
      <w:pPr>
        <w:spacing w:after="0"/>
        <w:rPr>
          <w:lang w:val="en-US"/>
        </w:rPr>
      </w:pPr>
      <w:r>
        <w:rPr>
          <w:lang w:val="en-US"/>
        </w:rPr>
        <w:t>Der/die Kollege(in) sollte folgende zusätzliche Kompetenzen haben:</w:t>
      </w:r>
    </w:p>
    <w:p w14:paraId="10CA5EAD" w14:textId="77777777" w:rsidR="00B12964" w:rsidRDefault="00B12964" w:rsidP="00527473">
      <w:pPr>
        <w:spacing w:after="0"/>
        <w:rPr>
          <w:lang w:val="en-US"/>
        </w:rPr>
      </w:pPr>
      <w:r>
        <w:rPr>
          <w:lang w:val="en-US"/>
        </w:rPr>
        <w:t>• ein hohes Maß an Fachkompetenz und Erfahrung in der Politikentwicklung und Verhandlungen im Umweltbereich</w:t>
      </w:r>
    </w:p>
    <w:p w14:paraId="24C7CE92" w14:textId="77777777" w:rsidR="00B12964" w:rsidRDefault="00B12964" w:rsidP="00527473">
      <w:pPr>
        <w:spacing w:after="0"/>
        <w:rPr>
          <w:lang w:val="en-US"/>
        </w:rPr>
      </w:pPr>
      <w:r>
        <w:rPr>
          <w:lang w:val="en-US"/>
        </w:rPr>
        <w:t>• ausgezeichnete mündliche und schriftliche Kommunikationsfähigkeiten, gute Englischkenntnisse in Wort und Schrift, Fähigkeit zur Ausarbeitung rechtlicher und politischer Dokumente und Briefings</w:t>
      </w:r>
    </w:p>
    <w:p w14:paraId="26AF6722" w14:textId="77777777" w:rsidR="00B12964" w:rsidRDefault="00B12964" w:rsidP="00527473">
      <w:pPr>
        <w:spacing w:after="0"/>
        <w:rPr>
          <w:lang w:val="en-US"/>
        </w:rPr>
      </w:pPr>
      <w:r>
        <w:rPr>
          <w:lang w:val="en-US"/>
        </w:rPr>
        <w:t>• Fähigkeit zur Zusammenarbeit mit externen Stakeholdern, vorzugsweise in mehr als einer Sprache, sowie sicheres Auftreten in der Öffentlichkeit</w:t>
      </w:r>
    </w:p>
    <w:p w14:paraId="4DF82422" w14:textId="77777777" w:rsidR="00B12964" w:rsidRDefault="00B12964" w:rsidP="00527473">
      <w:pPr>
        <w:spacing w:after="0"/>
        <w:rPr>
          <w:lang w:val="en-US"/>
        </w:rPr>
      </w:pPr>
      <w:r>
        <w:rPr>
          <w:lang w:val="en-US"/>
        </w:rPr>
        <w:t>• hohe Motivation, Eigeninitiative, Fähigkeit, vielfältige Aufgaben auszuführen und unter engen Fristen Ergebnisse zu liefern</w:t>
      </w:r>
    </w:p>
    <w:p w14:paraId="624C07B1" w14:textId="77777777" w:rsidR="00B12964" w:rsidRDefault="00B12964" w:rsidP="00527473">
      <w:pPr>
        <w:spacing w:after="0"/>
        <w:rPr>
          <w:lang w:val="en-US"/>
        </w:rPr>
      </w:pPr>
      <w:r>
        <w:rPr>
          <w:lang w:val="en-US"/>
        </w:rPr>
        <w:t>• hohe analytische Fähigkeiten und Problemlösungsfähigkeiten</w:t>
      </w:r>
    </w:p>
    <w:p w14:paraId="7DFF067A" w14:textId="5D8FDB4B" w:rsidR="00792E59" w:rsidRPr="00A10C67" w:rsidRDefault="00B12964" w:rsidP="00527473">
      <w:pPr>
        <w:spacing w:after="0"/>
        <w:rPr>
          <w:lang w:val="en-US"/>
        </w:rPr>
      </w:pPr>
      <w:r>
        <w:rPr>
          <w:lang w:val="en-US"/>
        </w:rPr>
        <w:t>• hervorragende Fähigkeit zur transparenten, proaktiven und autonomen Teamarbeit, hohe emotionale Intelligenz, Flexibilität und Offenheit gegenüber neuen Anforderungen bei gleichzeitiger Fokussierung auf Prioritäten.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1296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1296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1296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1296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1296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1296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1296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1296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1296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1296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8D2007"/>
    <w:rsid w:val="0092356E"/>
    <w:rsid w:val="00927E8E"/>
    <w:rsid w:val="0095315F"/>
    <w:rsid w:val="009726C6"/>
    <w:rsid w:val="009D6A62"/>
    <w:rsid w:val="00A10C67"/>
    <w:rsid w:val="00A21C60"/>
    <w:rsid w:val="00A2704A"/>
    <w:rsid w:val="00A32261"/>
    <w:rsid w:val="00A95A44"/>
    <w:rsid w:val="00AB1753"/>
    <w:rsid w:val="00B12964"/>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3B62E-3A1E-4DD6-B5B0-B583782683B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3493</Words>
  <Characters>19914</Characters>
  <Application>Microsoft Office Word</Application>
  <DocSecurity>4</DocSecurity>
  <PresentationFormat>Microsoft Word 14.0</PresentationFormat>
  <Lines>165</Lines>
  <Paragraphs>46</Paragraphs>
  <ScaleCrop>true</ScaleCrop>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2026-06-11T13:16:00Z</dcterms:created>
  <dcterms:modified xsi:type="dcterms:W3CDTF">2026-06-11T13:16:00Z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