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0053DF0" w:rsidR="005C6DCE" w:rsidRPr="0080358B" w:rsidRDefault="00450F9A"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50F9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EB1E952" w:rsidR="006938F5" w:rsidRDefault="00450F9A" w:rsidP="006718D3">
            <w:pPr>
              <w:spacing w:after="0"/>
              <w:jc w:val="left"/>
            </w:pPr>
            <w:r>
              <w:t>CLIMA.B.2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4D01A2A0" w:rsidR="006938F5" w:rsidRDefault="00450F9A" w:rsidP="006718D3">
            <w:pPr>
              <w:spacing w:after="0"/>
              <w:jc w:val="left"/>
            </w:pPr>
            <w:r>
              <w:t>388546 </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7A70FD2" w:rsidR="4EEB584D" w:rsidRDefault="00450F9A"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E4F2759" w:rsidR="006938F5" w:rsidRDefault="00450F9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5F05A7C" w:rsidR="3C2D33B5" w:rsidRDefault="00450F9A" w:rsidP="14270372">
            <w:pPr>
              <w:spacing w:after="0"/>
              <w:jc w:val="left"/>
            </w:pPr>
            <w:r>
              <w:t>Brussels</w:t>
            </w:r>
          </w:p>
          <w:p w14:paraId="6B7C1AA9" w14:textId="32488A4F" w:rsidR="3C2D33B5" w:rsidRDefault="00450F9A" w:rsidP="14270372">
            <w:pPr>
              <w:spacing w:after="0"/>
              <w:jc w:val="left"/>
            </w:pPr>
            <w:r>
              <w:t>Bruxelles</w:t>
            </w:r>
          </w:p>
          <w:p w14:paraId="5C918E8F" w14:textId="1C26C8C6" w:rsidR="3C2D33B5" w:rsidRDefault="00450F9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02AEC40" w:rsidR="006938F5" w:rsidRDefault="00450F9A" w:rsidP="006718D3">
            <w:pPr>
              <w:spacing w:after="0"/>
              <w:jc w:val="left"/>
            </w:pPr>
            <w:r>
              <w:t>With allowances</w:t>
            </w:r>
          </w:p>
          <w:p w14:paraId="02E31856" w14:textId="3873A9EB" w:rsidR="006938F5" w:rsidRDefault="00450F9A" w:rsidP="006718D3">
            <w:pPr>
              <w:spacing w:after="0"/>
              <w:jc w:val="left"/>
            </w:pPr>
            <w:r>
              <w:t>Avec indemnités</w:t>
            </w:r>
          </w:p>
          <w:p w14:paraId="720FD450" w14:textId="6B104E03" w:rsidR="006938F5" w:rsidRDefault="00450F9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EFAA583" w:rsidR="006938F5" w:rsidRDefault="00450F9A" w:rsidP="006718D3">
            <w:pPr>
              <w:spacing w:after="0"/>
              <w:jc w:val="left"/>
            </w:pPr>
            <w:r>
              <w:t>Member States</w:t>
            </w:r>
          </w:p>
          <w:p w14:paraId="2A7DF233" w14:textId="36FD7030" w:rsidR="006938F5" w:rsidRDefault="00450F9A" w:rsidP="006718D3">
            <w:pPr>
              <w:spacing w:after="0"/>
              <w:jc w:val="left"/>
            </w:pPr>
            <w:r>
              <w:t>États membres</w:t>
            </w:r>
          </w:p>
          <w:p w14:paraId="13C75E2E" w14:textId="4152BFA0" w:rsidR="006938F5" w:rsidRDefault="00450F9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E1E2FC0" w:rsidR="006938F5" w:rsidRDefault="00450F9A"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F1E19EA" w:rsidR="00A95A44" w:rsidRPr="00E61551" w:rsidRDefault="00450F9A"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B2961BE" w14:textId="77777777" w:rsidR="00450F9A" w:rsidRDefault="00450F9A" w:rsidP="003C1977">
      <w:pPr>
        <w:spacing w:after="0"/>
      </w:pPr>
      <w:r>
        <w:t>The EU is leading international and domestic efforts to tackle climate change and the EU Emissions Trading System (ETS) is the cornerstone of EU climate policy. The EU ETS provides a flexible means for emitters to reduce greenhouse gas emissions at least cost to society. The system covers the power sector, energy-intensive industrial sectors, aviation and maritime sector and from 2028 also Building and Transport. It also generates tens of billions of euro to the Member States for investing in climate action as well as the Innovation Fund.</w:t>
      </w:r>
    </w:p>
    <w:p w14:paraId="0BE6D268" w14:textId="77777777" w:rsidR="00450F9A" w:rsidRDefault="00450F9A" w:rsidP="003C1977">
      <w:pPr>
        <w:spacing w:after="0"/>
      </w:pPr>
    </w:p>
    <w:p w14:paraId="17D6CCE0" w14:textId="77777777" w:rsidR="00450F9A" w:rsidRDefault="00450F9A" w:rsidP="003C1977">
      <w:pPr>
        <w:spacing w:after="0"/>
      </w:pPr>
      <w:r>
        <w:t>Unit CLIMA.B2 is in the lead for the implementation of major work-streams of the EU ETS.</w:t>
      </w:r>
    </w:p>
    <w:p w14:paraId="08B4B89A" w14:textId="77777777" w:rsidR="00450F9A" w:rsidRDefault="00450F9A" w:rsidP="003C1977">
      <w:pPr>
        <w:spacing w:after="0"/>
      </w:pPr>
      <w:r>
        <w:t>The Union Registry centralises all the ETS operations in a single registry that holds accounts and registers transfers of EU Emissions Allowances (EUAs) of more than 15,000 operators participating in the EU ETS from 30 countries. We operate and monitor the Union Registry.</w:t>
      </w:r>
    </w:p>
    <w:p w14:paraId="05B00871" w14:textId="77777777" w:rsidR="00450F9A" w:rsidRDefault="00450F9A" w:rsidP="003C1977">
      <w:pPr>
        <w:spacing w:after="0"/>
      </w:pPr>
      <w:r>
        <w:t>The monitoring and reporting of greenhouse gas emissions is the foundation of the ETS. Harmonised rules also include the verification of the reports by independent verifiers as well as the accreditation of these verifiers.</w:t>
      </w:r>
    </w:p>
    <w:p w14:paraId="2141C1A9" w14:textId="77777777" w:rsidR="00450F9A" w:rsidRDefault="00450F9A" w:rsidP="003C1977">
      <w:pPr>
        <w:spacing w:after="0"/>
      </w:pPr>
      <w:r>
        <w:t xml:space="preserve">An important share of the allowances is provided for free to industry sectors to ensure that their production is not moved outside Europe because of carbon costs, leading to higher emissions, while incentivising them to reduce emissions. We ensure a harmonised implementation across Europe of these rules.  </w:t>
      </w:r>
    </w:p>
    <w:p w14:paraId="7A8751E5" w14:textId="77777777" w:rsidR="00450F9A" w:rsidRDefault="00450F9A" w:rsidP="003C1977">
      <w:pPr>
        <w:spacing w:after="0"/>
      </w:pPr>
      <w:r>
        <w:t>Even more allowances are sold to operators and traders in regular auctions. This generates substantial revenues for Member States (in 2025 more than 40 billion €) which are mainly used to support climate policies. We set rules for auctioning and manage the contract with the common auctioning platform used by almost all Member States.</w:t>
      </w:r>
    </w:p>
    <w:p w14:paraId="09B76D61" w14:textId="77777777" w:rsidR="00450F9A" w:rsidRDefault="00450F9A" w:rsidP="003C1977">
      <w:pPr>
        <w:spacing w:after="0"/>
      </w:pPr>
    </w:p>
    <w:p w14:paraId="2AE4F943" w14:textId="77777777" w:rsidR="00450F9A" w:rsidRDefault="00450F9A" w:rsidP="003C1977">
      <w:pPr>
        <w:spacing w:after="0"/>
      </w:pPr>
      <w:r>
        <w:t>We are working on different legal acts providing the secondary legal framework to implement the revised ETS Directive. Furthermore, we ensure the day-to-day implementation keeping the EU-ETS up and running. This includes the assessment of applications for free allocation and adjustments to free allocation following activity level changes and other changes in the operation of ETS installations.</w:t>
      </w:r>
    </w:p>
    <w:p w14:paraId="58E1AAFE" w14:textId="77777777" w:rsidR="00450F9A" w:rsidRDefault="00450F9A" w:rsidP="003C1977">
      <w:pPr>
        <w:spacing w:after="0"/>
      </w:pPr>
    </w:p>
    <w:p w14:paraId="0F4C255D" w14:textId="77777777" w:rsidR="00450F9A" w:rsidRDefault="00450F9A" w:rsidP="003C1977">
      <w:pPr>
        <w:spacing w:after="0"/>
      </w:pPr>
      <w:r>
        <w:t>We are a highly motivated and friendly team of today around 20 professionals, including lawyers, economists and engineers. We work in close collaboration with other CLIMA units, DGs, Member States in specific groups, and with a wide array of stakeholders.</w:t>
      </w:r>
    </w:p>
    <w:p w14:paraId="2444BC8A" w14:textId="48D0DA1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682B6F3" w14:textId="77777777" w:rsidR="00450F9A" w:rsidRDefault="00450F9A" w:rsidP="003C1977">
      <w:pPr>
        <w:spacing w:after="0"/>
      </w:pPr>
      <w:r>
        <w:t>We propose a position for a highly motivated Seconded National Expert working in the field of free allocation. The post will offer a stimulating experience in one of the core policy areas for DG CLIMA.</w:t>
      </w:r>
    </w:p>
    <w:p w14:paraId="62199590" w14:textId="77777777" w:rsidR="00450F9A" w:rsidRDefault="00450F9A" w:rsidP="003C1977">
      <w:pPr>
        <w:spacing w:after="0"/>
      </w:pPr>
      <w:r>
        <w:lastRenderedPageBreak/>
        <w:t>The main tasks of the new colleague include:</w:t>
      </w:r>
    </w:p>
    <w:p w14:paraId="7DF7F8D2" w14:textId="77777777" w:rsidR="00450F9A" w:rsidRDefault="00450F9A" w:rsidP="003C1977">
      <w:pPr>
        <w:spacing w:after="0"/>
      </w:pPr>
      <w:r>
        <w:t>•</w:t>
      </w:r>
      <w:r>
        <w:tab/>
        <w:t>Implement, ensure and monitor the proper implementation and application of EU policies in the area of Emissions Trading, in particular in the area of addressing the risk of carbon leakage and free allocation of allowances to industry;</w:t>
      </w:r>
    </w:p>
    <w:p w14:paraId="4D3EE65E" w14:textId="77777777" w:rsidR="00450F9A" w:rsidRDefault="00450F9A" w:rsidP="003C1977">
      <w:pPr>
        <w:spacing w:after="0"/>
      </w:pPr>
      <w:r>
        <w:t>•</w:t>
      </w:r>
      <w:r>
        <w:tab/>
        <w:t>On the basis of studies, statistics, research and other information, provide technical and economic analyses to support the revision of implementing legislation for the EU-ETS, in particular in the area of addressing the risk of carbon leakage and transitional free allocation of allowances to industry, following the revision of the ETS Directive as proposed in June 2021 by the Commission;</w:t>
      </w:r>
    </w:p>
    <w:p w14:paraId="37F55EA1" w14:textId="77777777" w:rsidR="00450F9A" w:rsidRDefault="00450F9A" w:rsidP="003C1977">
      <w:pPr>
        <w:spacing w:after="0"/>
      </w:pPr>
      <w:r>
        <w:t>•</w:t>
      </w:r>
      <w:r>
        <w:tab/>
        <w:t>Contribute to drafting of policy proposals, background papers, legislative texts, briefings, replies to correspondence and parliamentary questions, negotiations with other services;</w:t>
      </w:r>
    </w:p>
    <w:p w14:paraId="29068274" w14:textId="77777777" w:rsidR="00450F9A" w:rsidRDefault="00450F9A" w:rsidP="003C1977">
      <w:pPr>
        <w:spacing w:after="0"/>
      </w:pPr>
      <w:r>
        <w:t>•</w:t>
      </w:r>
      <w:r>
        <w:tab/>
        <w:t>Assess applications for free allocation and adjustments to free allocation following activity level changes and other changes in the operation of ETS installations</w:t>
      </w:r>
    </w:p>
    <w:p w14:paraId="2F6FF967" w14:textId="77777777" w:rsidR="00450F9A" w:rsidRDefault="00450F9A" w:rsidP="003C1977">
      <w:pPr>
        <w:spacing w:after="0"/>
      </w:pPr>
      <w:r>
        <w:t>•</w:t>
      </w:r>
      <w:r>
        <w:tab/>
        <w:t>Contribute to the preparation of and participation in committees, working groups and other relevant bodies;</w:t>
      </w:r>
    </w:p>
    <w:p w14:paraId="54D95F57" w14:textId="77777777" w:rsidR="00450F9A" w:rsidRDefault="00450F9A" w:rsidP="003C1977">
      <w:pPr>
        <w:spacing w:after="0"/>
      </w:pPr>
      <w:r>
        <w:t>•</w:t>
      </w:r>
      <w:r>
        <w:tab/>
        <w:t>Contribute to the cooperation with Member States’ experts, stakeholders and external contractors;</w:t>
      </w:r>
    </w:p>
    <w:p w14:paraId="37CFD285" w14:textId="77777777" w:rsidR="00450F9A" w:rsidRDefault="00450F9A" w:rsidP="003C1977">
      <w:pPr>
        <w:spacing w:after="0"/>
      </w:pPr>
      <w:r>
        <w:t>•</w:t>
      </w:r>
      <w:r>
        <w:tab/>
        <w:t>Contribute to the implementation of other climate policy instruments (e.g. Innovation Fund, Joint Transition Fund, Recovery Funds, taxonomy, CBAM) by providing assessments of low carbon technologies and projects.</w:t>
      </w:r>
    </w:p>
    <w:p w14:paraId="4FA38409" w14:textId="49B4CAA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332518A" w14:textId="77777777" w:rsidR="00450F9A" w:rsidRDefault="00450F9A" w:rsidP="00527473">
      <w:pPr>
        <w:spacing w:after="0"/>
        <w:jc w:val="left"/>
      </w:pPr>
      <w:r>
        <w:t>We look for a highly motivated colleague with university degree or professional training or professional experience of an equivalent level in the field of engineering or economics and with a professional experience of preferably at least 5 years in related field in public administration. Knowledge of EU climate policy and Emission Trading, including in the field of free allocation would be an asset. A very good command of English is essential, as it is the main working language of the Unit and Directorate. The ability to work in other official EU languages would be an asset.</w:t>
      </w:r>
    </w:p>
    <w:p w14:paraId="0DE8C532" w14:textId="191CDC0B"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6AA1688" w:rsidR="0017274D" w:rsidRPr="008250D4" w:rsidRDefault="00450F9A"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5EA4965" w14:textId="77777777" w:rsidR="00450F9A" w:rsidRDefault="00450F9A" w:rsidP="00527473">
      <w:pPr>
        <w:spacing w:after="0"/>
        <w:rPr>
          <w:lang w:val="de-DE"/>
        </w:rPr>
      </w:pPr>
      <w:r>
        <w:rPr>
          <w:lang w:val="de-DE"/>
        </w:rPr>
        <w:t>L’UE dirige les efforts internationaux et nationaux visant à lutter contre le changement climatique et le système d’échange de quotas d’émission (SEQE) de l’UE est la pierre angulaire de la politique climatique de l’UE. Le SEQE-UE offre aux émetteurs un moyen souple de réduire les émissions de gaz à effet de serre au moindre coût pour la société. Le système couvre le secteur de l’électricité, les secteurs industriels à forte intensité énergétique, le secteur de l’aviation et le secteur maritime, ainsi que, à partir de 2028, le bâtiment et les transports. Il génère également des dizaines de milliards d’euros pour les États membres qui investissent dans l’action pour le climat ainsi que dans le Fonds pour l’innovation.</w:t>
      </w:r>
    </w:p>
    <w:p w14:paraId="242F3AAB" w14:textId="77777777" w:rsidR="00450F9A" w:rsidRDefault="00450F9A" w:rsidP="00527473">
      <w:pPr>
        <w:spacing w:after="0"/>
        <w:rPr>
          <w:lang w:val="de-DE"/>
        </w:rPr>
      </w:pPr>
    </w:p>
    <w:p w14:paraId="20C53A20" w14:textId="77777777" w:rsidR="00450F9A" w:rsidRDefault="00450F9A" w:rsidP="00527473">
      <w:pPr>
        <w:spacing w:after="0"/>
        <w:rPr>
          <w:lang w:val="de-DE"/>
        </w:rPr>
      </w:pPr>
      <w:r>
        <w:rPr>
          <w:lang w:val="de-DE"/>
        </w:rPr>
        <w:t>L’unité CLIMA.B2 est responsable de la mise en œuvre des principaux axes de travail du SEQE-UE.</w:t>
      </w:r>
    </w:p>
    <w:p w14:paraId="1163BECF" w14:textId="77777777" w:rsidR="00450F9A" w:rsidRDefault="00450F9A" w:rsidP="00527473">
      <w:pPr>
        <w:spacing w:after="0"/>
        <w:rPr>
          <w:lang w:val="de-DE"/>
        </w:rPr>
      </w:pPr>
      <w:r>
        <w:rPr>
          <w:lang w:val="de-DE"/>
        </w:rPr>
        <w:t>Le registre de l’Union centralise toutes les opérations du SEQE dans un registre unique qui détient des comptes et enregistre les transferts de quotas d’émission de l’UE (EUA) de plus de 15 000 opérateurs participant au SEQE de l’UE en provenance de 30 pays. Nous opérons et surveillons le registre de l'Union.</w:t>
      </w:r>
    </w:p>
    <w:p w14:paraId="7E211B27" w14:textId="77777777" w:rsidR="00450F9A" w:rsidRDefault="00450F9A" w:rsidP="00527473">
      <w:pPr>
        <w:spacing w:after="0"/>
        <w:rPr>
          <w:lang w:val="de-DE"/>
        </w:rPr>
      </w:pPr>
      <w:r>
        <w:rPr>
          <w:lang w:val="de-DE"/>
        </w:rPr>
        <w:t>La surveillance et la déclaration des émissions de gaz à effet de serre constituent le fondement du SEQE. Les règles harmonisées comprennent également la vérification des déclarations par des vérificateurs indépendants ainsi que l’accréditation de ces vérificateurs.</w:t>
      </w:r>
    </w:p>
    <w:p w14:paraId="4078D9F8" w14:textId="77777777" w:rsidR="00450F9A" w:rsidRDefault="00450F9A" w:rsidP="00527473">
      <w:pPr>
        <w:spacing w:after="0"/>
        <w:rPr>
          <w:lang w:val="de-DE"/>
        </w:rPr>
      </w:pPr>
      <w:r>
        <w:rPr>
          <w:lang w:val="de-DE"/>
        </w:rPr>
        <w:t xml:space="preserve">Une part importante des quotas est allouée gratuitement aux secteurs industriels afin de veiller à ce que leur production ne soit pas déplacée en dehors de l’Europe en raison des coûts du carbone, ce qui entraîne une augmentation des émissions, tout en les incitant à réduire les émissions. Nous veillons à une mise en œuvre harmonisée de ces règles dans toute l’Europe.  </w:t>
      </w:r>
    </w:p>
    <w:p w14:paraId="159724F4" w14:textId="77777777" w:rsidR="00450F9A" w:rsidRDefault="00450F9A" w:rsidP="00527473">
      <w:pPr>
        <w:spacing w:after="0"/>
        <w:rPr>
          <w:lang w:val="de-DE"/>
        </w:rPr>
      </w:pPr>
      <w:r>
        <w:rPr>
          <w:lang w:val="de-DE"/>
        </w:rPr>
        <w:t>De plus en plus de quotas sont vendus aux opérateurs et aux négociants lors d’enchères régulières. Cela génère des recettes substantielles pour les États membres (en 2025, plus de 40 milliards d’euros), qui sont principalement utilisées pour soutenir les politiques climatiques. Nous fixons des règles pour la mise aux enchères et gérons le contrat avec la plate-forme d'enchères commune utilisée par la quasi-totalité des États membres.</w:t>
      </w:r>
    </w:p>
    <w:p w14:paraId="32DAF6B9" w14:textId="77777777" w:rsidR="00450F9A" w:rsidRDefault="00450F9A" w:rsidP="00527473">
      <w:pPr>
        <w:spacing w:after="0"/>
        <w:rPr>
          <w:lang w:val="de-DE"/>
        </w:rPr>
      </w:pPr>
    </w:p>
    <w:p w14:paraId="4684A1DE" w14:textId="77777777" w:rsidR="00450F9A" w:rsidRDefault="00450F9A" w:rsidP="00527473">
      <w:pPr>
        <w:spacing w:after="0"/>
        <w:rPr>
          <w:lang w:val="de-DE"/>
        </w:rPr>
      </w:pPr>
      <w:r>
        <w:rPr>
          <w:lang w:val="de-DE"/>
        </w:rPr>
        <w:t>Nous travaillons sur différents actes juridiques fournissant le cadre juridique secondaire pour la mise en œuvre de la directive SEQE révisée. En outre, nous assurons la mise en œuvre quotidienne en maintenant le SEQE-UE opérationnel. Il s’agit notamment de l’évaluation des demandes d’allocation de quotas à titre gratuit et des ajustements à apporter à l’allocation de quotas à titre gratuit à la suite de modifications du niveau d’activité et d’autres changements dans l’exploitation des installations relevant du SEQE.</w:t>
      </w:r>
    </w:p>
    <w:p w14:paraId="3AE0E141" w14:textId="77777777" w:rsidR="00450F9A" w:rsidRDefault="00450F9A" w:rsidP="00527473">
      <w:pPr>
        <w:spacing w:after="0"/>
        <w:rPr>
          <w:lang w:val="de-DE"/>
        </w:rPr>
      </w:pPr>
    </w:p>
    <w:p w14:paraId="3942E3FD" w14:textId="77777777" w:rsidR="00450F9A" w:rsidRDefault="00450F9A" w:rsidP="00527473">
      <w:pPr>
        <w:spacing w:after="0"/>
        <w:rPr>
          <w:lang w:val="de-DE"/>
        </w:rPr>
      </w:pPr>
      <w:r>
        <w:rPr>
          <w:lang w:val="de-DE"/>
        </w:rPr>
        <w:t>Nous sommes une équipe très motivée et amicale d'une vingtaine de professionnels, dont des avocats, des économistes et des ingénieurs. Nous travaillons en étroite collaboration avec d’autres unités CLIMA, les DG, les États membres au sein de groupes spécifiques et avec un large éventail de parties prenantes.</w:t>
      </w:r>
    </w:p>
    <w:p w14:paraId="6810D07E" w14:textId="6E0E64E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1B5E6A1" w14:textId="77777777" w:rsidR="00450F9A" w:rsidRDefault="00450F9A" w:rsidP="00527473">
      <w:pPr>
        <w:spacing w:after="0"/>
        <w:jc w:val="left"/>
        <w:rPr>
          <w:lang w:val="de-DE"/>
        </w:rPr>
      </w:pPr>
      <w:r>
        <w:rPr>
          <w:lang w:val="de-DE"/>
        </w:rPr>
        <w:t>Nous proposons un poste d’expert national détaché hautement motivé travaillant dans le domaine de l’allocation de quotas à titre gratuit. Le poste offrira une expérience stimulante dans l’un des principaux domaines d’action de la DG CLIMA.</w:t>
      </w:r>
    </w:p>
    <w:p w14:paraId="182529C6" w14:textId="77777777" w:rsidR="00450F9A" w:rsidRDefault="00450F9A" w:rsidP="00527473">
      <w:pPr>
        <w:spacing w:after="0"/>
        <w:jc w:val="left"/>
        <w:rPr>
          <w:lang w:val="de-DE"/>
        </w:rPr>
      </w:pPr>
      <w:r>
        <w:rPr>
          <w:lang w:val="de-DE"/>
        </w:rPr>
        <w:t>Les principales tâches du nouveau collègue sont les suivantes:</w:t>
      </w:r>
    </w:p>
    <w:p w14:paraId="6510587C" w14:textId="77777777" w:rsidR="00450F9A" w:rsidRDefault="00450F9A" w:rsidP="00527473">
      <w:pPr>
        <w:spacing w:after="0"/>
        <w:jc w:val="left"/>
        <w:rPr>
          <w:lang w:val="de-DE"/>
        </w:rPr>
      </w:pPr>
      <w:r>
        <w:rPr>
          <w:lang w:val="de-DE"/>
        </w:rPr>
        <w:t>•</w:t>
      </w:r>
      <w:r>
        <w:rPr>
          <w:lang w:val="de-DE"/>
        </w:rPr>
        <w:tab/>
        <w:t>mettre en œuvre, garantir et surveiller la bonne mise en œuvre et l’application des politiques de l’UE dans le domaine de l’échange de quotas d’émission, en particulier dans le domaine de la lutte contre le risque de fuite de carbone et de l’allocation de quotas à titre gratuit à l’industrie;</w:t>
      </w:r>
    </w:p>
    <w:p w14:paraId="6E35FC1D" w14:textId="77777777" w:rsidR="00450F9A" w:rsidRDefault="00450F9A" w:rsidP="00527473">
      <w:pPr>
        <w:spacing w:after="0"/>
        <w:jc w:val="left"/>
        <w:rPr>
          <w:lang w:val="de-DE"/>
        </w:rPr>
      </w:pPr>
      <w:r>
        <w:rPr>
          <w:lang w:val="de-DE"/>
        </w:rPr>
        <w:t>•</w:t>
      </w:r>
      <w:r>
        <w:rPr>
          <w:lang w:val="de-DE"/>
        </w:rPr>
        <w:tab/>
        <w:t>fournir, sur la base d’études, de statistiques, de recherches et d’autres informations, des analyses techniques et économiques à l’appui de la révision de la législation de mise en œuvre du SEQE-UE, en particulier dans le domaine de la lutte contre le risque de fuite de carbone et de l’allocation transitoire de quotas à titre gratuit à l’industrie, à la suite de la révision de la directive SEQE proposée en juin 2021 par la Commission;</w:t>
      </w:r>
    </w:p>
    <w:p w14:paraId="1DDCE8EC" w14:textId="77777777" w:rsidR="00450F9A" w:rsidRDefault="00450F9A" w:rsidP="00527473">
      <w:pPr>
        <w:spacing w:after="0"/>
        <w:jc w:val="left"/>
        <w:rPr>
          <w:lang w:val="de-DE"/>
        </w:rPr>
      </w:pPr>
      <w:r>
        <w:rPr>
          <w:lang w:val="de-DE"/>
        </w:rPr>
        <w:t>•</w:t>
      </w:r>
      <w:r>
        <w:rPr>
          <w:lang w:val="de-DE"/>
        </w:rPr>
        <w:tab/>
        <w:t>Contribuer à la rédaction de propositions politiques, de documents d'information, de textes législatifs, de notes d'information, de réponses à la correspondance et aux questions parlementaires, de négociations avec d'autres services;</w:t>
      </w:r>
    </w:p>
    <w:p w14:paraId="00EE2727" w14:textId="77777777" w:rsidR="00450F9A" w:rsidRDefault="00450F9A" w:rsidP="00527473">
      <w:pPr>
        <w:spacing w:after="0"/>
        <w:jc w:val="left"/>
        <w:rPr>
          <w:lang w:val="de-DE"/>
        </w:rPr>
      </w:pPr>
      <w:r>
        <w:rPr>
          <w:lang w:val="de-DE"/>
        </w:rPr>
        <w:t>•</w:t>
      </w:r>
      <w:r>
        <w:rPr>
          <w:lang w:val="de-DE"/>
        </w:rPr>
        <w:tab/>
        <w:t>Évaluer les demandes d’allocation de quotas à titre gratuit et les ajustements à apporter à l’allocation de quotas à titre gratuit à la suite de modifications du niveau d’activité et d’autres changements dans l’exploitation des installations relevant du SEQE</w:t>
      </w:r>
    </w:p>
    <w:p w14:paraId="561B22D5" w14:textId="77777777" w:rsidR="00450F9A" w:rsidRDefault="00450F9A" w:rsidP="00527473">
      <w:pPr>
        <w:spacing w:after="0"/>
        <w:jc w:val="left"/>
        <w:rPr>
          <w:lang w:val="de-DE"/>
        </w:rPr>
      </w:pPr>
      <w:r>
        <w:rPr>
          <w:lang w:val="de-DE"/>
        </w:rPr>
        <w:t>•</w:t>
      </w:r>
      <w:r>
        <w:rPr>
          <w:lang w:val="de-DE"/>
        </w:rPr>
        <w:tab/>
        <w:t>Contribuer à la préparation et à la participation aux comités, groupes de travail et autres organes pertinents;</w:t>
      </w:r>
    </w:p>
    <w:p w14:paraId="22576980" w14:textId="77777777" w:rsidR="00450F9A" w:rsidRDefault="00450F9A" w:rsidP="00527473">
      <w:pPr>
        <w:spacing w:after="0"/>
        <w:jc w:val="left"/>
        <w:rPr>
          <w:lang w:val="de-DE"/>
        </w:rPr>
      </w:pPr>
      <w:r>
        <w:rPr>
          <w:lang w:val="de-DE"/>
        </w:rPr>
        <w:t>•</w:t>
      </w:r>
      <w:r>
        <w:rPr>
          <w:lang w:val="de-DE"/>
        </w:rPr>
        <w:tab/>
        <w:t>contribuer à la coopération avec les experts des États membres, les parties prenantes et les contractants externes;</w:t>
      </w:r>
    </w:p>
    <w:p w14:paraId="38E9589F" w14:textId="77777777" w:rsidR="00450F9A" w:rsidRDefault="00450F9A" w:rsidP="00527473">
      <w:pPr>
        <w:spacing w:after="0"/>
        <w:jc w:val="left"/>
        <w:rPr>
          <w:lang w:val="de-DE"/>
        </w:rPr>
      </w:pPr>
      <w:r>
        <w:rPr>
          <w:lang w:val="de-DE"/>
        </w:rPr>
        <w:t>•</w:t>
      </w:r>
      <w:r>
        <w:rPr>
          <w:lang w:val="de-DE"/>
        </w:rPr>
        <w:tab/>
        <w:t>Contribuer à la mise en œuvre d’autres instruments de la politique climatique (par exemple, le Fonds pour l’innovation, le Fonds commun pour la transition, les fonds pour la relance, la taxinomie, le MACF) en fournissant des évaluations des technologies et des projets à faible intensité de carbone.</w:t>
      </w:r>
    </w:p>
    <w:p w14:paraId="59404C02" w14:textId="31B647B2"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9D7F98A" w14:textId="77777777" w:rsidR="00450F9A" w:rsidRDefault="00450F9A" w:rsidP="00527473">
      <w:pPr>
        <w:spacing w:after="0"/>
        <w:rPr>
          <w:lang w:val="de-DE"/>
        </w:rPr>
      </w:pPr>
      <w:r>
        <w:rPr>
          <w:lang w:val="de-DE"/>
        </w:rPr>
        <w:t>Nous recherchons un collègue hautement motivé avec un diplôme universitaire ou une formation professionnelle ou une expérience professionnelle d'un niveau équivalent dans le domaine de l'ingénierie ou de l'économie et avec une expérience professionnelle de préférence d'au moins 5 ans dans le domaine connexe de l'administration publique. Une connaissance de la politique climatique de l’UE et de l’échange de quotas d’émission, y compris dans le domaine de l’allocation de quotas à titre gratuit, serait un atout.</w:t>
      </w:r>
    </w:p>
    <w:p w14:paraId="498EB78E" w14:textId="77777777" w:rsidR="00450F9A" w:rsidRDefault="00450F9A" w:rsidP="00527473">
      <w:pPr>
        <w:spacing w:after="0"/>
        <w:rPr>
          <w:lang w:val="de-DE"/>
        </w:rPr>
      </w:pPr>
    </w:p>
    <w:p w14:paraId="2C97EA08" w14:textId="77777777" w:rsidR="00450F9A" w:rsidRDefault="00450F9A" w:rsidP="00527473">
      <w:pPr>
        <w:spacing w:after="0"/>
        <w:rPr>
          <w:lang w:val="de-DE"/>
        </w:rPr>
      </w:pPr>
      <w:r>
        <w:rPr>
          <w:lang w:val="de-DE"/>
        </w:rPr>
        <w:t>Une très bonne maîtrise de l’anglais est essentielle, car il s’agit de la principale langue de travail de l’unité et de la direction.</w:t>
      </w:r>
    </w:p>
    <w:p w14:paraId="4579650C" w14:textId="77777777" w:rsidR="00450F9A" w:rsidRDefault="00450F9A" w:rsidP="00527473">
      <w:pPr>
        <w:spacing w:after="0"/>
        <w:rPr>
          <w:lang w:val="de-DE"/>
        </w:rPr>
      </w:pPr>
      <w:r>
        <w:rPr>
          <w:lang w:val="de-DE"/>
        </w:rPr>
        <w:t>La capacité de travailler dans d'autres langues officielles de l'UE serait un atout.</w:t>
      </w:r>
    </w:p>
    <w:p w14:paraId="7B92B82C" w14:textId="5AFA0AB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9EDF781" w:rsidR="0017274D" w:rsidRPr="00E61551" w:rsidRDefault="00450F9A"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3B65CD5" w14:textId="77777777" w:rsidR="00450F9A" w:rsidRDefault="00450F9A" w:rsidP="00527473">
      <w:pPr>
        <w:spacing w:after="0"/>
        <w:rPr>
          <w:lang w:val="de-DE"/>
        </w:rPr>
      </w:pPr>
      <w:r>
        <w:rPr>
          <w:lang w:val="de-DE"/>
        </w:rPr>
        <w:t>Die EU ist führend bei den internationalen und nationalen Anstrengungen zur Bekämpfung des Klimawandels, und das EU-Emissionshandelssystem (EHS) ist der Eckpfeiler der EU-Klimapolitik. Das EU-EHS bietet den Emittenten ein flexibles Mittel, um die Treibhausgasemissionen zu den geringsten Kosten für die Gesellschaft zu senken. Das System umfasst den Energiesektor, energieintensive Industriezweige, den Luft- und Seeverkehr und ab 2028 auch Gebäude und Verkehr. Darüber hinaus werden den Mitgliedstaaten zig Milliarden Euro für Investitionen in Klimaschutzmaßnahmen und den Innovationsfonds bereitgestellt.</w:t>
      </w:r>
    </w:p>
    <w:p w14:paraId="435FD8AC" w14:textId="77777777" w:rsidR="00450F9A" w:rsidRDefault="00450F9A" w:rsidP="00527473">
      <w:pPr>
        <w:spacing w:after="0"/>
        <w:rPr>
          <w:lang w:val="de-DE"/>
        </w:rPr>
      </w:pPr>
    </w:p>
    <w:p w14:paraId="043B1E19" w14:textId="77777777" w:rsidR="00450F9A" w:rsidRDefault="00450F9A" w:rsidP="00527473">
      <w:pPr>
        <w:spacing w:after="0"/>
        <w:rPr>
          <w:lang w:val="de-DE"/>
        </w:rPr>
      </w:pPr>
      <w:r>
        <w:rPr>
          <w:lang w:val="de-DE"/>
        </w:rPr>
        <w:t>Das Referat CLIMA.B2 ist bei der Umsetzung der wichtigsten Arbeitsbereiche des EU-EHS federführend.</w:t>
      </w:r>
    </w:p>
    <w:p w14:paraId="08DDCC5C" w14:textId="77777777" w:rsidR="00450F9A" w:rsidRDefault="00450F9A" w:rsidP="00527473">
      <w:pPr>
        <w:spacing w:after="0"/>
        <w:rPr>
          <w:lang w:val="de-DE"/>
        </w:rPr>
      </w:pPr>
      <w:r>
        <w:rPr>
          <w:lang w:val="de-DE"/>
        </w:rPr>
        <w:t>Das Unionsregister zentralisiert alle EHS-Vorgänge in einem einzigen Register, das Konten und Register für die Übertragung von EU-Emissionszertifikaten (EUA) von mehr als 15 000 am EU-EHS teilnehmenden Betreibern aus 30 Ländern führt. Wir betreiben und überwachen das Unionsregister.</w:t>
      </w:r>
    </w:p>
    <w:p w14:paraId="1FE2CEF5" w14:textId="77777777" w:rsidR="00450F9A" w:rsidRDefault="00450F9A" w:rsidP="00527473">
      <w:pPr>
        <w:spacing w:after="0"/>
        <w:rPr>
          <w:lang w:val="de-DE"/>
        </w:rPr>
      </w:pPr>
      <w:r>
        <w:rPr>
          <w:lang w:val="de-DE"/>
        </w:rPr>
        <w:t>Die Überwachung und Berichterstattung über Treibhausgasemissionen ist die Grundlage des EHS. Zu den harmonisierten Vorschriften gehören auch die Überprüfung der Berichte durch unabhängige Prüfstellen sowie die Akkreditierung dieser Prüfstellen.</w:t>
      </w:r>
    </w:p>
    <w:p w14:paraId="522541CD" w14:textId="77777777" w:rsidR="00450F9A" w:rsidRDefault="00450F9A" w:rsidP="00527473">
      <w:pPr>
        <w:spacing w:after="0"/>
        <w:rPr>
          <w:lang w:val="de-DE"/>
        </w:rPr>
      </w:pPr>
      <w:r>
        <w:rPr>
          <w:lang w:val="de-DE"/>
        </w:rPr>
        <w:t xml:space="preserve">Ein großer Teil der Zertifikate wird den Industriesektoren kostenlos zur Verfügung gestellt, um sicherzustellen, dass ihre Produktion aufgrund der CO2-Kosten nicht aus Europa verlagert wird, was zu höheren Emissionen führt, und um Anreize für sie zu schaffen, die Emissionen zu reduzieren. Wir sorgen für eine europaweit einheitliche Umsetzung dieser Vorschriften.  </w:t>
      </w:r>
    </w:p>
    <w:p w14:paraId="63FA53EC" w14:textId="77777777" w:rsidR="00450F9A" w:rsidRDefault="00450F9A" w:rsidP="00527473">
      <w:pPr>
        <w:spacing w:after="0"/>
        <w:rPr>
          <w:lang w:val="de-DE"/>
        </w:rPr>
      </w:pPr>
      <w:r>
        <w:rPr>
          <w:lang w:val="de-DE"/>
        </w:rPr>
        <w:t>Noch mehr Zertifikate werden in regelmäßigen Auktionen an Betreiber und Händler verkauft. Dies führt zu erheblichen Einnahmen für die Mitgliedstaaten (im Jahr 2025 mehr als 40 Mrd. EUR), die hauptsächlich zur Unterstützung der Klimapolitik verwendet werden. Wir legen Regeln für die Versteigerung fest und verwalten den Vertrag mit der gemeinsamen Auktionsplattform, die von fast allen Mitgliedstaaten genutzt wird.</w:t>
      </w:r>
    </w:p>
    <w:p w14:paraId="5FD0FD01" w14:textId="77777777" w:rsidR="00450F9A" w:rsidRDefault="00450F9A" w:rsidP="00527473">
      <w:pPr>
        <w:spacing w:after="0"/>
        <w:rPr>
          <w:lang w:val="de-DE"/>
        </w:rPr>
      </w:pPr>
    </w:p>
    <w:p w14:paraId="56FFA599" w14:textId="77777777" w:rsidR="00450F9A" w:rsidRDefault="00450F9A" w:rsidP="00527473">
      <w:pPr>
        <w:spacing w:after="0"/>
        <w:rPr>
          <w:lang w:val="de-DE"/>
        </w:rPr>
      </w:pPr>
      <w:r>
        <w:rPr>
          <w:lang w:val="de-DE"/>
        </w:rPr>
        <w:t>Wir arbeiten an verschiedenen Rechtsakten, die den sekundären Rechtsrahmen für die Umsetzung der überarbeiteten EHS-Richtlinie bilden. Darüber hinaus sorgen wir für die laufende Umsetzung des EU-EHS. Dazu gehören die Bewertung von Anträgen auf kostenlose Zuteilung und Anpassungen der kostenlosen Zuteilung nach Änderungen der Aktivitätsraten und anderen Änderungen des Betriebs von EHS-Anlagen.</w:t>
      </w:r>
    </w:p>
    <w:p w14:paraId="6D01DAF9" w14:textId="77777777" w:rsidR="00450F9A" w:rsidRDefault="00450F9A" w:rsidP="00527473">
      <w:pPr>
        <w:spacing w:after="0"/>
        <w:rPr>
          <w:lang w:val="de-DE"/>
        </w:rPr>
      </w:pPr>
    </w:p>
    <w:p w14:paraId="7513BCE9" w14:textId="77777777" w:rsidR="00450F9A" w:rsidRDefault="00450F9A" w:rsidP="00527473">
      <w:pPr>
        <w:spacing w:after="0"/>
        <w:rPr>
          <w:lang w:val="de-DE"/>
        </w:rPr>
      </w:pPr>
      <w:r>
        <w:rPr>
          <w:lang w:val="de-DE"/>
        </w:rPr>
        <w:t>Wir sind ein hochmotiviertes und freundliches Team von heute rund 20 Fachleuten, darunter Juristen, Ökonomen und Ingenieure. Wir arbeiten eng mit anderen CLIMA-Referaten, Generaldirektionen, Mitgliedstaaten in bestimmten Gruppen und mit einem breiten Spektrum von Interessenträgern zusammen.</w:t>
      </w:r>
    </w:p>
    <w:p w14:paraId="2B6785AE" w14:textId="0D04328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05AFB11" w14:textId="77777777" w:rsidR="00450F9A" w:rsidRDefault="00450F9A" w:rsidP="00527473">
      <w:pPr>
        <w:spacing w:after="0"/>
        <w:rPr>
          <w:lang w:val="de-DE"/>
        </w:rPr>
      </w:pPr>
      <w:r>
        <w:rPr>
          <w:lang w:val="de-DE"/>
        </w:rPr>
        <w:t>Wir schlagen eine Stelle für einen hochmotivierten abgeordneten nationalen Sachverständigen vor, der im Bereich der kostenlosen Zuteilung tätig ist. Die Stelle wird eine anregende Erfahrung in einem der zentralen Politikbereiche der GD CLIMA bieten.</w:t>
      </w:r>
    </w:p>
    <w:p w14:paraId="2F8C501D" w14:textId="77777777" w:rsidR="00450F9A" w:rsidRDefault="00450F9A" w:rsidP="00527473">
      <w:pPr>
        <w:spacing w:after="0"/>
        <w:rPr>
          <w:lang w:val="de-DE"/>
        </w:rPr>
      </w:pPr>
      <w:r>
        <w:rPr>
          <w:lang w:val="de-DE"/>
        </w:rPr>
        <w:t>Zu den Hauptaufgaben des neuen Kollegen gehören:</w:t>
      </w:r>
    </w:p>
    <w:p w14:paraId="0F35B0AC" w14:textId="77777777" w:rsidR="00450F9A" w:rsidRDefault="00450F9A" w:rsidP="00527473">
      <w:pPr>
        <w:spacing w:after="0"/>
        <w:rPr>
          <w:lang w:val="de-DE"/>
        </w:rPr>
      </w:pPr>
      <w:r>
        <w:rPr>
          <w:lang w:val="de-DE"/>
        </w:rPr>
        <w:t>•</w:t>
      </w:r>
      <w:r>
        <w:rPr>
          <w:lang w:val="de-DE"/>
        </w:rPr>
        <w:tab/>
        <w:t>Umsetzung, Gewährleistung und Überwachung der ordnungsgemäßen Umsetzung und Anwendung der EU-Politik im Bereich des Emissionshandels, insbesondere im Bereich der Bekämpfung des Risikos der Verlagerung von CO2-Emissionen und der kostenlosen Zuteilung von Zertifikaten an die Industrie;</w:t>
      </w:r>
    </w:p>
    <w:p w14:paraId="2343B7BB" w14:textId="77777777" w:rsidR="00450F9A" w:rsidRDefault="00450F9A" w:rsidP="00527473">
      <w:pPr>
        <w:spacing w:after="0"/>
        <w:rPr>
          <w:lang w:val="de-DE"/>
        </w:rPr>
      </w:pPr>
      <w:r>
        <w:rPr>
          <w:lang w:val="de-DE"/>
        </w:rPr>
        <w:t>•</w:t>
      </w:r>
      <w:r>
        <w:rPr>
          <w:lang w:val="de-DE"/>
        </w:rPr>
        <w:tab/>
        <w:t>auf der Grundlage von Studien, Statistiken, Forschungsarbeiten und anderen Informationen technische und wirtschaftliche Analysen zur Unterstützung der Überarbeitung der Durchführungsvorschriften für das EU-EHS, insbesondere im Bereich der Bekämpfung des Risikos der Verlagerung von CO2-Emissionen und der vorübergehenden kostenlosen Zuteilung von Zertifikaten an die Industrie, im Anschluss an die Überarbeitung der EHS-Richtlinie, wie sie von der Kommission im Juni 2021 vorgeschlagen wurde;</w:t>
      </w:r>
    </w:p>
    <w:p w14:paraId="54ED3D18" w14:textId="77777777" w:rsidR="00450F9A" w:rsidRDefault="00450F9A" w:rsidP="00527473">
      <w:pPr>
        <w:spacing w:after="0"/>
        <w:rPr>
          <w:lang w:val="de-DE"/>
        </w:rPr>
      </w:pPr>
      <w:r>
        <w:rPr>
          <w:lang w:val="de-DE"/>
        </w:rPr>
        <w:t>•</w:t>
      </w:r>
      <w:r>
        <w:rPr>
          <w:lang w:val="de-DE"/>
        </w:rPr>
        <w:tab/>
        <w:t>Mitwirkung an der Ausarbeitung von politischen Vorschlägen, Hintergrundpapieren, Rechtstexten, Briefings, Antworten auf Korrespondenz und parlamentarische Anfragen, Verhandlungen mit anderen Dienststellen;</w:t>
      </w:r>
    </w:p>
    <w:p w14:paraId="38C5A994" w14:textId="77777777" w:rsidR="00450F9A" w:rsidRDefault="00450F9A" w:rsidP="00527473">
      <w:pPr>
        <w:spacing w:after="0"/>
        <w:rPr>
          <w:lang w:val="de-DE"/>
        </w:rPr>
      </w:pPr>
      <w:r>
        <w:rPr>
          <w:lang w:val="de-DE"/>
        </w:rPr>
        <w:t>•</w:t>
      </w:r>
      <w:r>
        <w:rPr>
          <w:lang w:val="de-DE"/>
        </w:rPr>
        <w:tab/>
        <w:t>Bewertung von Anträgen auf kostenlose Zuteilung und Anpassungen der kostenlosen Zuteilung nach Änderungen der Aktivitätsraten und anderen Änderungen des Betriebs von EHS-Anlagen</w:t>
      </w:r>
    </w:p>
    <w:p w14:paraId="2927A6D6" w14:textId="77777777" w:rsidR="00450F9A" w:rsidRDefault="00450F9A" w:rsidP="00527473">
      <w:pPr>
        <w:spacing w:after="0"/>
        <w:rPr>
          <w:lang w:val="de-DE"/>
        </w:rPr>
      </w:pPr>
      <w:r>
        <w:rPr>
          <w:lang w:val="de-DE"/>
        </w:rPr>
        <w:t>•</w:t>
      </w:r>
      <w:r>
        <w:rPr>
          <w:lang w:val="de-DE"/>
        </w:rPr>
        <w:tab/>
        <w:t>Mitwirkung an der Vorbereitung und Teilnahme an Ausschüssen, Arbeitsgruppen und anderen einschlägigen Gremien;</w:t>
      </w:r>
    </w:p>
    <w:p w14:paraId="133FAF3D" w14:textId="77777777" w:rsidR="00450F9A" w:rsidRDefault="00450F9A" w:rsidP="00527473">
      <w:pPr>
        <w:spacing w:after="0"/>
        <w:rPr>
          <w:lang w:val="de-DE"/>
        </w:rPr>
      </w:pPr>
      <w:r>
        <w:rPr>
          <w:lang w:val="de-DE"/>
        </w:rPr>
        <w:t>•</w:t>
      </w:r>
      <w:r>
        <w:rPr>
          <w:lang w:val="de-DE"/>
        </w:rPr>
        <w:tab/>
        <w:t>Beitrag zur Zusammenarbeit mit Sachverständigen, Interessenträgern und externen Auftragnehmern der Mitgliedstaaten;</w:t>
      </w:r>
    </w:p>
    <w:p w14:paraId="0C41580B" w14:textId="77777777" w:rsidR="00450F9A" w:rsidRDefault="00450F9A" w:rsidP="00527473">
      <w:pPr>
        <w:spacing w:after="0"/>
        <w:rPr>
          <w:lang w:val="de-DE"/>
        </w:rPr>
      </w:pPr>
      <w:r>
        <w:rPr>
          <w:lang w:val="de-DE"/>
        </w:rPr>
        <w:t>•</w:t>
      </w:r>
      <w:r>
        <w:rPr>
          <w:lang w:val="de-DE"/>
        </w:rPr>
        <w:tab/>
        <w:t>Beitrag zur Umsetzung anderer klimapolitischer Instrumente (z. B. Innovationsfonds, gemeinsamer Übergangsfonds, Aufbaufonds, Taxonomie, CBAM) durch Bewertung CO2-armer Technologien und Projekte.</w:t>
      </w:r>
    </w:p>
    <w:p w14:paraId="2BE34DBA" w14:textId="61F84379"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973DF14" w14:textId="77777777" w:rsidR="00450F9A" w:rsidRDefault="00450F9A" w:rsidP="00527473">
      <w:pPr>
        <w:spacing w:after="0"/>
        <w:rPr>
          <w:lang w:val="en-US"/>
        </w:rPr>
      </w:pPr>
      <w:r>
        <w:rPr>
          <w:lang w:val="en-US"/>
        </w:rPr>
        <w:t>Wir suchen einen hochmotivierten Kollegen mit Hochschulabschluss oder Berufsausbildung oder gleichwertiger Berufserfahrung im Bereich Ingenieurwesen oder Wirtschaftswissenschaften und einer Berufserfahrung von vorzugsweise mindestens 5 Jahren in verwandten Bereichen der öffentlichen Verwaltung. Kenntnisse der EU-Klimapolitik und des Emissionshandels, auch im Bereich der kostenlosen Zuteilung, wären von Vorteil.</w:t>
      </w:r>
    </w:p>
    <w:p w14:paraId="2D2268FB" w14:textId="77777777" w:rsidR="00450F9A" w:rsidRDefault="00450F9A" w:rsidP="00527473">
      <w:pPr>
        <w:spacing w:after="0"/>
        <w:rPr>
          <w:lang w:val="en-US"/>
        </w:rPr>
      </w:pPr>
    </w:p>
    <w:p w14:paraId="550ACB90" w14:textId="77777777" w:rsidR="00450F9A" w:rsidRDefault="00450F9A" w:rsidP="00527473">
      <w:pPr>
        <w:spacing w:after="0"/>
        <w:rPr>
          <w:lang w:val="en-US"/>
        </w:rPr>
      </w:pPr>
      <w:r>
        <w:rPr>
          <w:lang w:val="en-US"/>
        </w:rPr>
        <w:t>Sehr gute Englischkenntnisse sind von wesentlicher Bedeutung, da sie die Hauptarbeitssprache des Referats und der Direktion sind.</w:t>
      </w:r>
    </w:p>
    <w:p w14:paraId="4751EB0B" w14:textId="77777777" w:rsidR="00450F9A" w:rsidRDefault="00450F9A" w:rsidP="00527473">
      <w:pPr>
        <w:spacing w:after="0"/>
        <w:rPr>
          <w:lang w:val="en-US"/>
        </w:rPr>
      </w:pPr>
      <w:r>
        <w:rPr>
          <w:lang w:val="en-US"/>
        </w:rPr>
        <w:t>Die Fähigkeit, in anderen EU-Amtssprachen zu arbeiten, wäre von Vorteil.</w:t>
      </w:r>
    </w:p>
    <w:p w14:paraId="7DFF067A" w14:textId="1A303AF1"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50F9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50F9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50F9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50F9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50F9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50F9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50F9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50F9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50F9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50F9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1250B"/>
    <w:rsid w:val="00337347"/>
    <w:rsid w:val="00341311"/>
    <w:rsid w:val="00391EC0"/>
    <w:rsid w:val="003C1977"/>
    <w:rsid w:val="003D0078"/>
    <w:rsid w:val="00422812"/>
    <w:rsid w:val="00441699"/>
    <w:rsid w:val="0044242B"/>
    <w:rsid w:val="00450F9A"/>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1CD29E9B-B34E-4EC6-928F-217461FD28D9}"/>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10</Pages>
  <Words>4352</Words>
  <Characters>24807</Characters>
  <Application>Microsoft Office Word</Application>
  <DocSecurity>4</DocSecurity>
  <PresentationFormat>Microsoft Word 14.0</PresentationFormat>
  <Lines>206</Lines>
  <Paragraphs>58</Paragraphs>
  <ScaleCrop>true</ScaleCrop>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2026-06-11T13:09:00Z</dcterms:created>
  <dcterms:modified xsi:type="dcterms:W3CDTF">2026-06-11T13:09:00Z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