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4A37422" w:rsidR="005C6DCE" w:rsidRPr="0080358B" w:rsidRDefault="004B1AD2"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B1AD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F2A19F1" w:rsidR="006938F5" w:rsidRDefault="004B1AD2" w:rsidP="006718D3">
            <w:pPr>
              <w:spacing w:after="0"/>
              <w:jc w:val="left"/>
            </w:pPr>
            <w:r>
              <w:t>HOME.B.1.B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3E70BF1" w:rsidR="006938F5" w:rsidRDefault="004B1AD2" w:rsidP="006718D3">
            <w:pPr>
              <w:spacing w:after="0"/>
              <w:jc w:val="left"/>
            </w:pPr>
            <w:r>
              <w:t>254438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6C8E683" w:rsidR="4EEB584D" w:rsidRDefault="004B1AD2"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7C7D1DC" w:rsidR="006938F5" w:rsidRDefault="004B1AD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43F3BF8" w:rsidR="3C2D33B5" w:rsidRDefault="004B1AD2" w:rsidP="14270372">
            <w:pPr>
              <w:spacing w:after="0"/>
              <w:jc w:val="left"/>
            </w:pPr>
            <w:r>
              <w:t>Egypt</w:t>
            </w:r>
          </w:p>
          <w:p w14:paraId="6B7C1AA9" w14:textId="25AD3A44" w:rsidR="3C2D33B5" w:rsidRDefault="004B1AD2" w:rsidP="14270372">
            <w:pPr>
              <w:spacing w:after="0"/>
              <w:jc w:val="left"/>
            </w:pPr>
            <w:r>
              <w:t>Égypte</w:t>
            </w:r>
          </w:p>
          <w:p w14:paraId="5C918E8F" w14:textId="1A7AED12" w:rsidR="3C2D33B5" w:rsidRDefault="004B1AD2" w:rsidP="14270372">
            <w:pPr>
              <w:spacing w:after="0"/>
              <w:jc w:val="left"/>
            </w:pPr>
            <w:r>
              <w:t>Ägypten</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CBB0947" w:rsidR="006938F5" w:rsidRDefault="004B1AD2" w:rsidP="006718D3">
            <w:pPr>
              <w:spacing w:after="0"/>
              <w:jc w:val="left"/>
            </w:pPr>
            <w:r>
              <w:t>Cost-free</w:t>
            </w:r>
          </w:p>
          <w:p w14:paraId="02E31856" w14:textId="192F43A5" w:rsidR="006938F5" w:rsidRDefault="004B1AD2" w:rsidP="006718D3">
            <w:pPr>
              <w:spacing w:after="0"/>
              <w:jc w:val="left"/>
            </w:pPr>
            <w:r>
              <w:t>Sans frais</w:t>
            </w:r>
          </w:p>
          <w:p w14:paraId="720FD450" w14:textId="2E17074D" w:rsidR="006938F5" w:rsidRDefault="004B1AD2"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D77F30C" w:rsidR="006938F5" w:rsidRDefault="004B1AD2" w:rsidP="006718D3">
            <w:pPr>
              <w:spacing w:after="0"/>
              <w:jc w:val="left"/>
            </w:pPr>
            <w:r>
              <w:t>Member States</w:t>
            </w:r>
          </w:p>
          <w:p w14:paraId="2A7DF233" w14:textId="7AD1350B" w:rsidR="006938F5" w:rsidRDefault="004B1AD2" w:rsidP="006718D3">
            <w:pPr>
              <w:spacing w:after="0"/>
              <w:jc w:val="left"/>
            </w:pPr>
            <w:r>
              <w:t>États membres</w:t>
            </w:r>
          </w:p>
          <w:p w14:paraId="13C75E2E" w14:textId="068302E7" w:rsidR="006938F5" w:rsidRDefault="004B1AD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06A4D53" w:rsidR="006938F5" w:rsidRDefault="004B1AD2"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326B987" w:rsidR="00A95A44" w:rsidRPr="00E61551" w:rsidRDefault="004B1AD2"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6E936CA" w:rsidR="00A95A44" w:rsidRDefault="004B1AD2" w:rsidP="003C1977">
      <w:pPr>
        <w:spacing w:after="0"/>
      </w:pPr>
      <w:r>
        <w:t>The mission of HOME.B1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D2D545C" w14:textId="77777777" w:rsidR="004B1AD2" w:rsidRDefault="004B1AD2" w:rsidP="003C1977">
      <w:pPr>
        <w:spacing w:after="0"/>
      </w:pPr>
      <w:r>
        <w:t xml:space="preserve">We propose a challenging job as Seconded National Expert (SNE) Policy Officer, attached to DG HOME and deployed in an EU Delegation. </w:t>
      </w:r>
    </w:p>
    <w:p w14:paraId="5D55AEC9" w14:textId="77777777" w:rsidR="004B1AD2" w:rsidRDefault="004B1AD2" w:rsidP="003C1977">
      <w:pPr>
        <w:spacing w:after="0"/>
      </w:pPr>
    </w:p>
    <w:p w14:paraId="6789B810" w14:textId="77777777" w:rsidR="004B1AD2" w:rsidRDefault="004B1AD2"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6C23F6EE" w14:textId="77777777" w:rsidR="004B1AD2" w:rsidRDefault="004B1AD2" w:rsidP="003C1977">
      <w:pPr>
        <w:spacing w:after="0"/>
      </w:pPr>
      <w:r>
        <w:t xml:space="preserve">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w:t>
      </w:r>
    </w:p>
    <w:p w14:paraId="310774D1" w14:textId="77777777" w:rsidR="004B1AD2" w:rsidRDefault="004B1AD2" w:rsidP="003C1977">
      <w:pPr>
        <w:spacing w:after="0"/>
      </w:pPr>
    </w:p>
    <w:p w14:paraId="1B0D3210" w14:textId="77777777" w:rsidR="004B1AD2" w:rsidRDefault="004B1AD2" w:rsidP="003C1977">
      <w:pPr>
        <w:spacing w:after="0"/>
      </w:pPr>
      <w:r>
        <w:t>In the course of the secondment, the EMLO will receive subsistence allowances [as provided for in Article 17.1 of Commission Decision C(2008) 6866].</w:t>
      </w:r>
    </w:p>
    <w:p w14:paraId="4FA38409" w14:textId="13D9869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433406D" w14:textId="77777777" w:rsidR="004B1AD2" w:rsidRDefault="004B1AD2" w:rsidP="00527473">
      <w:pPr>
        <w:spacing w:after="0"/>
        <w:jc w:val="left"/>
      </w:pPr>
      <w:r>
        <w:t>An SNE who will:</w:t>
      </w:r>
    </w:p>
    <w:p w14:paraId="050EDED5" w14:textId="77777777" w:rsidR="004B1AD2" w:rsidRDefault="004B1AD2" w:rsidP="00527473">
      <w:pPr>
        <w:spacing w:after="0"/>
        <w:jc w:val="left"/>
      </w:pPr>
      <w:r>
        <w:t xml:space="preserve">- Under the supervision of the Head of the Political Section, establish and maintain direct contacts with competent national and regional authorities in the countries under his/her mandate to promote and support engagement with the EU on the entire spectrum of migration issues. </w:t>
      </w:r>
    </w:p>
    <w:p w14:paraId="798127C3" w14:textId="77777777" w:rsidR="004B1AD2" w:rsidRDefault="004B1AD2" w:rsidP="00527473">
      <w:pPr>
        <w:spacing w:after="0"/>
        <w:jc w:val="left"/>
      </w:pPr>
      <w:r>
        <w:lastRenderedPageBreak/>
        <w:t>- Gather knowledge and information related to the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the purpose of risk analysis developed by Frontex and investigations at EU level supported by Europol.</w:t>
      </w:r>
    </w:p>
    <w:p w14:paraId="10F289C2" w14:textId="77777777" w:rsidR="004B1AD2" w:rsidRDefault="004B1AD2" w:rsidP="00527473">
      <w:pPr>
        <w:spacing w:after="0"/>
        <w:jc w:val="left"/>
      </w:pPr>
      <w:r>
        <w:t xml:space="preserve">- Provide policy/strategic analysis and recommendations and contribute to the reporting of the EU Delegation. </w:t>
      </w:r>
    </w:p>
    <w:p w14:paraId="3C9BB45F" w14:textId="77777777" w:rsidR="004B1AD2" w:rsidRDefault="004B1AD2" w:rsidP="00527473">
      <w:pPr>
        <w:spacing w:after="0"/>
        <w:jc w:val="left"/>
      </w:pPr>
      <w:r>
        <w:t>- 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7DE73ECD" w14:textId="77777777" w:rsidR="004B1AD2" w:rsidRDefault="004B1AD2" w:rsidP="00527473">
      <w:pPr>
        <w:spacing w:after="0"/>
        <w:jc w:val="left"/>
      </w:pPr>
      <w:r>
        <w:t>- 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7BE2F9B9" w14:textId="77777777" w:rsidR="004B1AD2" w:rsidRDefault="004B1AD2" w:rsidP="00527473">
      <w:pPr>
        <w:spacing w:after="0"/>
        <w:jc w:val="left"/>
      </w:pPr>
      <w:r>
        <w:t>- 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5D7D8244" w14:textId="77777777" w:rsidR="004B1AD2" w:rsidRDefault="004B1AD2" w:rsidP="00527473">
      <w:pPr>
        <w:spacing w:after="0"/>
        <w:jc w:val="left"/>
      </w:pPr>
      <w:r>
        <w:t xml:space="preserve">- 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 </w:t>
      </w:r>
    </w:p>
    <w:p w14:paraId="0DE8C532" w14:textId="700511B0" w:rsidR="00A95A44" w:rsidRDefault="004B1AD2" w:rsidP="00527473">
      <w:pPr>
        <w:spacing w:after="0"/>
        <w:jc w:val="left"/>
      </w:pPr>
      <w:r>
        <w:t>- 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DE0B416" w:rsidR="0017274D" w:rsidRPr="008250D4" w:rsidRDefault="004B1AD2"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E9FCD7A" w14:textId="77777777" w:rsidR="004B1AD2" w:rsidRDefault="004B1AD2" w:rsidP="00527473">
      <w:pPr>
        <w:spacing w:after="0"/>
        <w:rPr>
          <w:lang w:val="de-DE"/>
        </w:rPr>
      </w:pPr>
      <w:r>
        <w:rPr>
          <w:lang w:val="de-DE"/>
        </w:rPr>
        <w:t>La mission de l’unité HOME B1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0D07E" w14:textId="313C3A92"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B37455B" w14:textId="77777777" w:rsidR="004B1AD2" w:rsidRDefault="004B1AD2" w:rsidP="00527473">
      <w:pPr>
        <w:spacing w:after="0"/>
        <w:jc w:val="left"/>
        <w:rPr>
          <w:lang w:val="de-DE"/>
        </w:rPr>
      </w:pPr>
      <w:r>
        <w:rPr>
          <w:lang w:val="de-DE"/>
        </w:rPr>
        <w:t xml:space="preserve">Nous proposons un poste en tant qu'Expert National Détaché (END) - Chargé de politique, attaché à la DG HOME et déployé dans une Délégation de l’UE. </w:t>
      </w:r>
    </w:p>
    <w:p w14:paraId="4D7A94F6" w14:textId="77777777" w:rsidR="004B1AD2" w:rsidRDefault="004B1AD2" w:rsidP="00527473">
      <w:pPr>
        <w:spacing w:after="0"/>
        <w:jc w:val="left"/>
        <w:rPr>
          <w:lang w:val="de-DE"/>
        </w:rPr>
      </w:pPr>
    </w:p>
    <w:p w14:paraId="2BA8D6C4" w14:textId="77777777" w:rsidR="004B1AD2" w:rsidRDefault="004B1AD2"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29CD0E7C" w14:textId="77777777" w:rsidR="004B1AD2" w:rsidRDefault="004B1AD2" w:rsidP="00527473">
      <w:pPr>
        <w:spacing w:after="0"/>
        <w:jc w:val="left"/>
        <w:rPr>
          <w:lang w:val="de-DE"/>
        </w:rPr>
      </w:pPr>
      <w:r>
        <w:rPr>
          <w:lang w:val="de-DE"/>
        </w:rPr>
        <w:t xml:space="preserve">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 </w:t>
      </w:r>
    </w:p>
    <w:p w14:paraId="59404C02" w14:textId="453E616A" w:rsidR="00A95A44" w:rsidRPr="00E61551" w:rsidRDefault="004B1AD2" w:rsidP="00527473">
      <w:pPr>
        <w:spacing w:after="0"/>
        <w:jc w:val="left"/>
        <w:rPr>
          <w:lang w:val="de-DE"/>
        </w:rPr>
      </w:pPr>
      <w:r>
        <w:rPr>
          <w:lang w:val="de-DE"/>
        </w:rPr>
        <w:t>Durant son détachement, l’agent de liaison Migration (EMLO) percevra des indemnités de subsistance [conformément à l’article 17.1 de la décision C(2008) 6866 de la Commission].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481B29B" w14:textId="77777777" w:rsidR="004B1AD2" w:rsidRDefault="004B1AD2" w:rsidP="00527473">
      <w:pPr>
        <w:spacing w:after="0"/>
        <w:rPr>
          <w:lang w:val="de-DE"/>
        </w:rPr>
      </w:pPr>
      <w:r>
        <w:rPr>
          <w:lang w:val="de-DE"/>
        </w:rPr>
        <w:lastRenderedPageBreak/>
        <w:t>Un END qui exécutera les tâches suivantes :</w:t>
      </w:r>
    </w:p>
    <w:p w14:paraId="77FC8ADE" w14:textId="77777777" w:rsidR="004B1AD2" w:rsidRDefault="004B1AD2"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dans les pays couverts par le poste, afin de promouvoir et de soutenir l’engagement vis-à-vis de l’UE sur l’ensemble des questions liées à la migration. </w:t>
      </w:r>
    </w:p>
    <w:p w14:paraId="0A03EE18" w14:textId="77777777" w:rsidR="004B1AD2" w:rsidRDefault="004B1AD2"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7C55DE9F" w14:textId="77777777" w:rsidR="004B1AD2" w:rsidRDefault="004B1AD2"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7F0A860C" w14:textId="77777777" w:rsidR="004B1AD2" w:rsidRDefault="004B1AD2"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549C0A15" w14:textId="77777777" w:rsidR="004B1AD2" w:rsidRDefault="004B1AD2"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34301D47" w14:textId="77777777" w:rsidR="004B1AD2" w:rsidRDefault="004B1AD2"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(ILOs)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si cela s'avère nécessaire.</w:t>
      </w:r>
    </w:p>
    <w:p w14:paraId="25861061" w14:textId="77777777" w:rsidR="004B1AD2" w:rsidRDefault="004B1AD2" w:rsidP="00527473">
      <w:pPr>
        <w:spacing w:after="0"/>
        <w:rPr>
          <w:lang w:val="de-DE"/>
        </w:rPr>
      </w:pPr>
      <w:r>
        <w:rPr>
          <w:lang w:val="de-DE"/>
        </w:rPr>
        <w:t>•</w:t>
      </w:r>
      <w:r>
        <w:rPr>
          <w:lang w:val="de-DE"/>
        </w:rPr>
        <w:tab/>
        <w:t xml:space="preserve">Sous la supervision et sous réserve de validation du Chef de la Section Politique, envoyer des rapports réguliers au SEAE, aux services concernés de la Commission et aux agences de l’UE. À cet égard, l’obligation de rapporter devrait être double: 1) rapports instantanés ad hoc en cas d’événements nécessitant immédiatement un système d’alerte </w:t>
      </w:r>
      <w:r>
        <w:rPr>
          <w:lang w:val="de-DE"/>
        </w:rPr>
        <w:lastRenderedPageBreak/>
        <w:t>précoce ou des alertes et 2) rapports stratégiques périodiques (au moins une fois par mois) sur les tendances, la situation politique et l’élaboration des politiques.</w:t>
      </w:r>
    </w:p>
    <w:p w14:paraId="7B92B82C" w14:textId="61D07A14" w:rsidR="00A95A44" w:rsidRPr="00E61551" w:rsidRDefault="004B1AD2"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034CFF2" w:rsidR="0017274D" w:rsidRPr="00E61551" w:rsidRDefault="004B1AD2"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BB3EF38" w14:textId="77777777" w:rsidR="004B1AD2" w:rsidRDefault="004B1AD2" w:rsidP="00527473">
      <w:pPr>
        <w:spacing w:after="0"/>
        <w:rPr>
          <w:lang w:val="de-DE"/>
        </w:rPr>
      </w:pPr>
      <w:r>
        <w:rPr>
          <w:lang w:val="de-DE"/>
        </w:rPr>
        <w:t xml:space="preserve">Die Aufgabe von HOME.B1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2B6785AE" w14:textId="6FF9C960" w:rsidR="00A95A44" w:rsidRDefault="004B1AD2"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98A83A2" w14:textId="77777777" w:rsidR="004B1AD2" w:rsidRDefault="004B1AD2" w:rsidP="00527473">
      <w:pPr>
        <w:spacing w:after="0"/>
        <w:rPr>
          <w:lang w:val="de-DE"/>
        </w:rPr>
      </w:pPr>
      <w:r>
        <w:rPr>
          <w:lang w:val="de-DE"/>
        </w:rPr>
        <w:t>Wir bieten eine anspruchsvolle Stelle als abgeordneter nationaler Experte (SNE) im Bereich Politik an, der der Generaldirektion Inneres zugeordnet und in einer EU-Delegation eingesetzt wird.</w:t>
      </w:r>
    </w:p>
    <w:p w14:paraId="074F7989" w14:textId="77777777" w:rsidR="004B1AD2" w:rsidRDefault="004B1AD2"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03BA5233" w14:textId="77777777" w:rsidR="004B1AD2" w:rsidRDefault="004B1AD2" w:rsidP="00527473">
      <w:pPr>
        <w:spacing w:after="0"/>
        <w:rPr>
          <w:lang w:val="de-DE"/>
        </w:rPr>
      </w:pPr>
      <w:r>
        <w:rPr>
          <w:lang w:val="de-DE"/>
        </w:rPr>
        <w:t xml:space="preserve">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 </w:t>
      </w:r>
    </w:p>
    <w:p w14:paraId="2BE34DBA" w14:textId="1F585D6B" w:rsidR="00A95A44" w:rsidRPr="00A95A44" w:rsidRDefault="004B1AD2" w:rsidP="00527473">
      <w:pPr>
        <w:spacing w:after="0"/>
        <w:rPr>
          <w:lang w:val="de-DE"/>
        </w:rPr>
      </w:pPr>
      <w:r>
        <w:rPr>
          <w:lang w:val="de-DE"/>
        </w:rPr>
        <w:t>Während der Abordnung erhält der EMLO eine Aufwandsentschädigung [gemäß Artikel 17.1 Entscheidung C(2008) 6866 der Kommission].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064700B" w14:textId="77777777" w:rsidR="004B1AD2" w:rsidRDefault="004B1AD2" w:rsidP="00527473">
      <w:pPr>
        <w:spacing w:after="0"/>
        <w:rPr>
          <w:lang w:val="en-US"/>
        </w:rPr>
      </w:pPr>
      <w:r>
        <w:rPr>
          <w:lang w:val="en-US"/>
        </w:rPr>
        <w:t>Der ANS wird:</w:t>
      </w:r>
    </w:p>
    <w:p w14:paraId="33843F26" w14:textId="77777777" w:rsidR="004B1AD2" w:rsidRDefault="004B1AD2"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4594218B" w14:textId="77777777" w:rsidR="004B1AD2" w:rsidRDefault="004B1AD2"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11B840B8" w14:textId="77777777" w:rsidR="004B1AD2" w:rsidRDefault="004B1AD2"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57C0DBE2" w14:textId="77777777" w:rsidR="004B1AD2" w:rsidRDefault="004B1AD2"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1970E613" w14:textId="77777777" w:rsidR="004B1AD2" w:rsidRDefault="004B1AD2" w:rsidP="00527473">
      <w:pPr>
        <w:spacing w:after="0"/>
        <w:rPr>
          <w:lang w:val="en-US"/>
        </w:rPr>
      </w:pPr>
    </w:p>
    <w:p w14:paraId="2AF5216E" w14:textId="77777777" w:rsidR="004B1AD2" w:rsidRDefault="004B1AD2"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209067CE" w14:textId="77777777" w:rsidR="004B1AD2" w:rsidRDefault="004B1AD2" w:rsidP="00527473">
      <w:pPr>
        <w:spacing w:after="0"/>
        <w:rPr>
          <w:lang w:val="en-US"/>
        </w:rPr>
      </w:pPr>
    </w:p>
    <w:p w14:paraId="2DE376A9" w14:textId="77777777" w:rsidR="004B1AD2" w:rsidRDefault="004B1AD2"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diesem Zusammenhang werden die EMLOs mit den Immigration Liaison Officers (ILOs) zusammenarbeiten, die gemäß der EU-Verordnung 2019/1240 die Aufgabe haben, bei der Feststellung der Identität von Drittstaatsangehörigen zu helfen und ihre Rückkehr in ihre Herkunftsländer zu erleichtern, sowie ggf. mit den Return Liaison Officers (EURLOs).</w:t>
      </w:r>
    </w:p>
    <w:p w14:paraId="1F94AE49" w14:textId="77777777" w:rsidR="004B1AD2" w:rsidRDefault="004B1AD2" w:rsidP="00527473">
      <w:pPr>
        <w:spacing w:after="0"/>
        <w:rPr>
          <w:lang w:val="en-US"/>
        </w:rPr>
      </w:pPr>
    </w:p>
    <w:p w14:paraId="0A862092" w14:textId="77777777" w:rsidR="004B1AD2" w:rsidRDefault="004B1AD2" w:rsidP="00527473">
      <w:pPr>
        <w:spacing w:after="0"/>
        <w:rPr>
          <w:lang w:val="en-US"/>
        </w:rPr>
      </w:pPr>
      <w:r>
        <w:rPr>
          <w:lang w:val="en-US"/>
        </w:rPr>
        <w:t>•</w:t>
      </w:r>
      <w:r>
        <w:rPr>
          <w:lang w:val="en-US"/>
        </w:rPr>
        <w:tab/>
        <w:t>Unter der Aufsicht und vorbehaltlich der Bestätigung des Leiters der politischen Abteilung senden Sie regelmäßig Berichte an den EAD, die zuständigen Kommissionsdienststellen und EU-Agenturen.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4294723F" w14:textId="77777777" w:rsidR="004B1AD2" w:rsidRDefault="004B1AD2" w:rsidP="00527473">
      <w:pPr>
        <w:spacing w:after="0"/>
        <w:rPr>
          <w:lang w:val="en-US"/>
        </w:rPr>
      </w:pPr>
    </w:p>
    <w:p w14:paraId="7DFF067A" w14:textId="28C652F0" w:rsidR="00792E59" w:rsidRPr="00A10C67" w:rsidRDefault="004B1AD2" w:rsidP="00527473">
      <w:pPr>
        <w:spacing w:after="0"/>
        <w:rPr>
          <w:lang w:val="en-US"/>
        </w:rPr>
      </w:pPr>
      <w:r>
        <w:rPr>
          <w:lang w:val="en-US"/>
        </w:rPr>
        <w:t>•</w:t>
      </w:r>
      <w:r>
        <w:rPr>
          <w:lang w:val="en-US"/>
        </w:rPr>
        <w:tab/>
        <w:t xml:space="preserve">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B1AD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B1AD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B1AD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B1AD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B1AD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B1AD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B1AD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B1AD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B1AD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B1AD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B1AD2"/>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27F50"/>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3021C1F7-202B-43EE-A72B-8FFC1C6AAE55}"/>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4951</Words>
  <Characters>28226</Characters>
  <Application>Microsoft Office Word</Application>
  <DocSecurity>4</DocSecurity>
  <PresentationFormat>Microsoft Word 14.0</PresentationFormat>
  <Lines>235</Lines>
  <Paragraphs>66</Paragraphs>
  <ScaleCrop>true</ScaleCrop>
  <Company/>
  <LinksUpToDate>false</LinksUpToDate>
  <CharactersWithSpaces>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2026-05-12T09:19:00Z</dcterms:created>
  <dcterms:modified xsi:type="dcterms:W3CDTF">2026-05-12T09:19:00Z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