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D8EDEBE" w:rsidR="005C6DCE" w:rsidRPr="0080358B" w:rsidRDefault="000F118A"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F118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8B3C565" w:rsidR="006938F5" w:rsidRDefault="000F118A" w:rsidP="006718D3">
            <w:pPr>
              <w:spacing w:after="0"/>
              <w:jc w:val="left"/>
            </w:pPr>
            <w:r>
              <w:t>FISMA.A.4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B323CB2" w:rsidR="006938F5" w:rsidRDefault="000F118A" w:rsidP="006718D3">
            <w:pPr>
              <w:spacing w:after="0"/>
              <w:jc w:val="left"/>
            </w:pPr>
            <w:r>
              <w:t>517191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703BFBE" w:rsidR="4EEB584D" w:rsidRDefault="000F118A"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DB625FB" w:rsidR="006938F5" w:rsidRDefault="000F118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28EFDC9" w:rsidR="3C2D33B5" w:rsidRDefault="000F118A" w:rsidP="14270372">
            <w:pPr>
              <w:spacing w:after="0"/>
              <w:jc w:val="left"/>
            </w:pPr>
            <w:r>
              <w:t>Brussels</w:t>
            </w:r>
          </w:p>
          <w:p w14:paraId="6B7C1AA9" w14:textId="58A212C8" w:rsidR="3C2D33B5" w:rsidRDefault="000F118A" w:rsidP="14270372">
            <w:pPr>
              <w:spacing w:after="0"/>
              <w:jc w:val="left"/>
            </w:pPr>
            <w:r>
              <w:t>Bruxelles</w:t>
            </w:r>
          </w:p>
          <w:p w14:paraId="5C918E8F" w14:textId="00A3AE7A" w:rsidR="3C2D33B5" w:rsidRDefault="000F118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C7476F6" w:rsidR="006938F5" w:rsidRDefault="000F118A" w:rsidP="006718D3">
            <w:pPr>
              <w:spacing w:after="0"/>
              <w:jc w:val="left"/>
            </w:pPr>
            <w:r>
              <w:t>With allowances</w:t>
            </w:r>
          </w:p>
          <w:p w14:paraId="02E31856" w14:textId="39B9447F" w:rsidR="006938F5" w:rsidRDefault="000F118A" w:rsidP="006718D3">
            <w:pPr>
              <w:spacing w:after="0"/>
              <w:jc w:val="left"/>
            </w:pPr>
            <w:r>
              <w:t>Avec indemnités</w:t>
            </w:r>
          </w:p>
          <w:p w14:paraId="720FD450" w14:textId="075193F6" w:rsidR="006938F5" w:rsidRDefault="000F118A"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ACE590F" w:rsidR="006938F5" w:rsidRDefault="000F118A" w:rsidP="006718D3">
            <w:pPr>
              <w:spacing w:after="0"/>
              <w:jc w:val="left"/>
            </w:pPr>
            <w:r>
              <w:t>Member States</w:t>
            </w:r>
          </w:p>
          <w:p w14:paraId="2A7DF233" w14:textId="7F0A9527" w:rsidR="006938F5" w:rsidRDefault="000F118A" w:rsidP="006718D3">
            <w:pPr>
              <w:spacing w:after="0"/>
              <w:jc w:val="left"/>
            </w:pPr>
            <w:r>
              <w:t>États membres</w:t>
            </w:r>
          </w:p>
          <w:p w14:paraId="13C75E2E" w14:textId="75C1155C" w:rsidR="006938F5" w:rsidRDefault="000F118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B34DA5D" w:rsidR="006938F5" w:rsidRDefault="000F118A"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D07611B" w:rsidR="00A95A44" w:rsidRPr="00E61551" w:rsidRDefault="000F118A"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65E7B0BA" w:rsidR="00A95A44" w:rsidRDefault="000F118A" w:rsidP="003C1977">
      <w:pPr>
        <w:spacing w:after="0"/>
      </w:pPr>
      <w:r>
        <w:t>The Unit is responsible for international affairs in DG FISMA. The mission of Unit A4 is to develop, coordinate and implement the international strategy of DG FISMA, across all its instruments, to achieve the policy priorities of the DG and the Commission, particularly in relation to financial stability and the Savings and Investment Union (SIU). The Unit coordinates and supports multilateral work in the G7/G20, the Financial Stability Board (FSB) and other international bodies; formulates FISMA’s policy on the external dimension of EU financial services and relations with third countries; runs bilateral regulatory dialogues with third country jurisdictions, including the United States, the UK, China, Japan, Switzerland and Canada. The Unit also actively contributes on EU trade negotiations in the area of financial services, to neighbourhood and enlargement policies and coordinates FISMA’s actions in relation to Ukraine. The unit works closely with policy units within DG FISMA as well as with other DGs (e.g. SG, ECFIN, TRADE, ENEST, INTPA, CONNECT) as well as with the European External Action Service (EEAS).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2F610A2" w14:textId="77777777" w:rsidR="000F118A" w:rsidRDefault="000F118A" w:rsidP="003C1977">
      <w:pPr>
        <w:spacing w:after="0"/>
      </w:pPr>
      <w:r>
        <w:t>Unit A4 in DG FISMA is an active and friendly team and is looking for a policy officer on international financial services issues.</w:t>
      </w:r>
    </w:p>
    <w:p w14:paraId="066C733A" w14:textId="77777777" w:rsidR="000F118A" w:rsidRDefault="000F118A" w:rsidP="003C1977">
      <w:pPr>
        <w:spacing w:after="0"/>
      </w:pPr>
      <w:r>
        <w:t>The new colleague will be expected to perform the following tasks:</w:t>
      </w:r>
    </w:p>
    <w:p w14:paraId="714ED519" w14:textId="77777777" w:rsidR="000F118A" w:rsidRDefault="000F118A" w:rsidP="003C1977">
      <w:pPr>
        <w:spacing w:after="0"/>
      </w:pPr>
      <w:r>
        <w:t>- contribute under the supervision of a Commission official to policy development and coordination with regard to the international dimension of financial markets and services;</w:t>
      </w:r>
    </w:p>
    <w:p w14:paraId="7E0A0C2A" w14:textId="77777777" w:rsidR="000F118A" w:rsidRDefault="000F118A" w:rsidP="003C1977">
      <w:pPr>
        <w:spacing w:after="0"/>
      </w:pPr>
      <w:r>
        <w:t>- contribute to the preparation of discussions on financial services in international fora, including the Financial Stability Board;</w:t>
      </w:r>
    </w:p>
    <w:p w14:paraId="7A030FB4" w14:textId="77777777" w:rsidR="000F118A" w:rsidRDefault="000F118A" w:rsidP="003C1977">
      <w:pPr>
        <w:spacing w:after="0"/>
      </w:pPr>
      <w:r>
        <w:t>- contribute to the international negotiations in financial services;</w:t>
      </w:r>
    </w:p>
    <w:p w14:paraId="2410B7E3" w14:textId="77777777" w:rsidR="000F118A" w:rsidRDefault="000F118A" w:rsidP="003C1977">
      <w:pPr>
        <w:spacing w:after="0"/>
      </w:pPr>
      <w:r>
        <w:t>- co-ordinate bilateral relations with specific third countries;</w:t>
      </w:r>
    </w:p>
    <w:p w14:paraId="1C8DEDB7" w14:textId="77777777" w:rsidR="000F118A" w:rsidRDefault="000F118A" w:rsidP="003C1977">
      <w:pPr>
        <w:spacing w:after="0"/>
      </w:pPr>
      <w:r>
        <w:t>- contribute to and prepare meetings and briefings on international aspects of financial markets and services.</w:t>
      </w:r>
    </w:p>
    <w:p w14:paraId="4FA38409" w14:textId="306B399C"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5E2BC4C" w14:textId="77777777" w:rsidR="000F118A" w:rsidRDefault="000F118A" w:rsidP="00527473">
      <w:pPr>
        <w:spacing w:after="0"/>
        <w:jc w:val="left"/>
      </w:pPr>
      <w:r>
        <w:t>We are looking for a motivated colleague with a legal or economic background and a broad knowledge of financial services policies. Expertise in the area of international relations and experience in policy development and coordination will be an asset.</w:t>
      </w:r>
    </w:p>
    <w:p w14:paraId="31860A00" w14:textId="77777777" w:rsidR="000F118A" w:rsidRDefault="000F118A" w:rsidP="00527473">
      <w:pPr>
        <w:spacing w:after="0"/>
        <w:jc w:val="left"/>
      </w:pPr>
      <w:r>
        <w:t>The successful candidate must have highly developed analytical, drafting and communication skills. The candidate should have a strong team spirit, high sense of responsibility, sound and critical judgment,  flexibility and ability to work under time pressure.</w:t>
      </w:r>
    </w:p>
    <w:p w14:paraId="20E7E43C" w14:textId="77777777" w:rsidR="000F118A" w:rsidRDefault="000F118A" w:rsidP="00527473">
      <w:pPr>
        <w:spacing w:after="0"/>
        <w:jc w:val="left"/>
      </w:pPr>
      <w:r>
        <w:t>A good knowledge of  English is essential.</w:t>
      </w:r>
    </w:p>
    <w:p w14:paraId="0DE8C532" w14:textId="7E3A62A9"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AA43A8A" w:rsidR="0017274D" w:rsidRPr="008250D4" w:rsidRDefault="000F118A"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261C5545" w:rsidR="00A95A44" w:rsidRPr="00E61551" w:rsidRDefault="000F118A" w:rsidP="00527473">
      <w:pPr>
        <w:spacing w:after="0"/>
        <w:rPr>
          <w:lang w:val="de-DE"/>
        </w:rPr>
      </w:pPr>
      <w:r>
        <w:rPr>
          <w:lang w:val="de-DE"/>
        </w:rPr>
        <w:t>L’unité est chargée des affaires internationales au sein de la DG FISMA. La mission de l’unité A4 est d’élaborer, de coordonner et de mettre en œuvre la stratégie internationale de la DG FISMA, dans tous ses instruments, afin de réaliser les priorités politiques de la DG et de la Commission, en particulier en ce qui concerne la stabilité financière et l’union de l’épargne et des investissements (UEI). L’unité coordonne et soutient les travaux multilatéraux au sein du G7/G20, du Conseil de stabilité financière (CSF) et d’autres organismes internationaux; formule la politique de la FISMA en ce qui concerne la dimension extérieure des services financiers de l’UE et les relations avec les pays tiers; mène des dialogues réglementaires bilatéraux avec les juridictions de pays tiers, notamment les États-Unis, le Royaume-Uni, la Chine, le Japon, la Suisse et le Canada. L’unité contribue également activement aux négociations commerciales de l’UE dans le domaine des services financiers, aux politiques de voisinage et d’élargissement et coordonne les actions de la FISMA en ce qui concerne l’Ukraine. L’unité travaille en étroite collaboration avec les unités politiques au sein de la DG FISMA ainsi qu’avec d’autres DG (par exemple : SG, ECFIN, TRADE, ENEST, INTPA, CONNECT) ainsi qu’avec le Service européen pour l'action extérieure (SEAE).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555D3CD" w14:textId="77777777" w:rsidR="000F118A" w:rsidRDefault="000F118A" w:rsidP="00527473">
      <w:pPr>
        <w:spacing w:after="0"/>
        <w:jc w:val="left"/>
        <w:rPr>
          <w:lang w:val="de-DE"/>
        </w:rPr>
      </w:pPr>
      <w:r>
        <w:rPr>
          <w:lang w:val="de-DE"/>
        </w:rPr>
        <w:t xml:space="preserve">L’unité A4 de la DG FISMA est une équipe dynamique et conviviale qui recherche un chargé de mission sur les questions relatives aux services financiers internationaux. </w:t>
      </w:r>
    </w:p>
    <w:p w14:paraId="2D019561" w14:textId="77777777" w:rsidR="000F118A" w:rsidRDefault="000F118A" w:rsidP="00527473">
      <w:pPr>
        <w:spacing w:after="0"/>
        <w:jc w:val="left"/>
        <w:rPr>
          <w:lang w:val="de-DE"/>
        </w:rPr>
      </w:pPr>
      <w:r>
        <w:rPr>
          <w:lang w:val="de-DE"/>
        </w:rPr>
        <w:t xml:space="preserve">Le nouveau collègue devra s’acquitter des tâches suivantes: </w:t>
      </w:r>
    </w:p>
    <w:p w14:paraId="49EAAAF8" w14:textId="77777777" w:rsidR="000F118A" w:rsidRDefault="000F118A" w:rsidP="00527473">
      <w:pPr>
        <w:spacing w:after="0"/>
        <w:jc w:val="left"/>
        <w:rPr>
          <w:lang w:val="de-DE"/>
        </w:rPr>
      </w:pPr>
      <w:r>
        <w:rPr>
          <w:lang w:val="de-DE"/>
        </w:rPr>
        <w:t>- contribuer, sous la supervision d’un fonctionnaire de la Commission, à l’élaboration et à la coordination des politiques relatives à la dimension internationale des marchés et services financiers;</w:t>
      </w:r>
    </w:p>
    <w:p w14:paraId="6A778B6E" w14:textId="77777777" w:rsidR="000F118A" w:rsidRDefault="000F118A" w:rsidP="00527473">
      <w:pPr>
        <w:spacing w:after="0"/>
        <w:jc w:val="left"/>
        <w:rPr>
          <w:lang w:val="de-DE"/>
        </w:rPr>
      </w:pPr>
      <w:r>
        <w:rPr>
          <w:lang w:val="de-DE"/>
        </w:rPr>
        <w:t>- contribuer à la préparation des discussions sur les services financiers dans les forums internationaux, y compris le Conseil de stabilité financière;</w:t>
      </w:r>
    </w:p>
    <w:p w14:paraId="627E7982" w14:textId="77777777" w:rsidR="000F118A" w:rsidRDefault="000F118A" w:rsidP="00527473">
      <w:pPr>
        <w:spacing w:after="0"/>
        <w:jc w:val="left"/>
        <w:rPr>
          <w:lang w:val="de-DE"/>
        </w:rPr>
      </w:pPr>
      <w:r>
        <w:rPr>
          <w:lang w:val="de-DE"/>
        </w:rPr>
        <w:t xml:space="preserve">- contribuer aux négociations internationales dans le domaine des services financiers; </w:t>
      </w:r>
    </w:p>
    <w:p w14:paraId="3F980E21" w14:textId="77777777" w:rsidR="000F118A" w:rsidRDefault="000F118A" w:rsidP="00527473">
      <w:pPr>
        <w:spacing w:after="0"/>
        <w:jc w:val="left"/>
        <w:rPr>
          <w:lang w:val="de-DE"/>
        </w:rPr>
      </w:pPr>
      <w:r>
        <w:rPr>
          <w:lang w:val="de-DE"/>
        </w:rPr>
        <w:t>- coordonner les relations bilatérales avec certains pays tiers;</w:t>
      </w:r>
    </w:p>
    <w:p w14:paraId="6498DF21" w14:textId="77777777" w:rsidR="000F118A" w:rsidRDefault="000F118A" w:rsidP="00527473">
      <w:pPr>
        <w:spacing w:after="0"/>
        <w:jc w:val="left"/>
        <w:rPr>
          <w:lang w:val="de-DE"/>
        </w:rPr>
      </w:pPr>
      <w:r>
        <w:rPr>
          <w:lang w:val="de-DE"/>
        </w:rPr>
        <w:t>- contribuer et préparer des réunions et des notes d’information sur les aspects internationaux des marchés et des services financiers.</w:t>
      </w:r>
    </w:p>
    <w:p w14:paraId="59404C02" w14:textId="390DE1B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35FAB6C" w14:textId="77777777" w:rsidR="000F118A" w:rsidRDefault="000F118A" w:rsidP="00527473">
      <w:pPr>
        <w:spacing w:after="0"/>
        <w:rPr>
          <w:lang w:val="de-DE"/>
        </w:rPr>
      </w:pPr>
      <w:r>
        <w:rPr>
          <w:lang w:val="de-DE"/>
        </w:rPr>
        <w:t>1)</w:t>
      </w:r>
      <w:r>
        <w:rPr>
          <w:lang w:val="de-DE"/>
        </w:rPr>
        <w:tab/>
        <w:t xml:space="preserve">Nous recherchons un collègue motivé ayant un profil de juriste ou d’économiste, et possédant une bonne connaissance des politiques en matière de services financiers. Une expertise dans le domaine des relations internationales et une expérience en matière d’élaboration et de coordination des politiques constitueront des atouts majeurs. </w:t>
      </w:r>
    </w:p>
    <w:p w14:paraId="7EF07F45" w14:textId="77777777" w:rsidR="000F118A" w:rsidRDefault="000F118A" w:rsidP="00527473">
      <w:pPr>
        <w:spacing w:after="0"/>
        <w:rPr>
          <w:lang w:val="de-DE"/>
        </w:rPr>
      </w:pPr>
      <w:r>
        <w:rPr>
          <w:lang w:val="de-DE"/>
        </w:rPr>
        <w:lastRenderedPageBreak/>
        <w:t>2)</w:t>
      </w:r>
      <w:r>
        <w:rPr>
          <w:lang w:val="de-DE"/>
        </w:rPr>
        <w:tab/>
        <w:t xml:space="preserve">Le candidat retenu doit posséder des compétences très développées en matière d’analyse, de rédaction et de communication. Le candidat doit être doté d’un esprit d’équipe solide, d'un sens élevé des responsabilités, d’une grande capacité de discernement et d’une aptitude à travailler efficacement sous pression dans des délais serrés.  </w:t>
      </w:r>
    </w:p>
    <w:p w14:paraId="7B92B82C" w14:textId="6B4F7AA4" w:rsidR="00A95A44" w:rsidRPr="00E61551" w:rsidRDefault="000F118A" w:rsidP="00527473">
      <w:pPr>
        <w:spacing w:after="0"/>
        <w:rPr>
          <w:lang w:val="de-DE"/>
        </w:rPr>
      </w:pPr>
      <w:r>
        <w:rPr>
          <w:lang w:val="de-DE"/>
        </w:rPr>
        <w:t>Une bonne connaissance de l’anglais est essentielle.</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4879CFD9" w:rsidR="0017274D" w:rsidRPr="00E61551" w:rsidRDefault="000F118A"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23FDC3FF" w:rsidR="00A95A44" w:rsidRDefault="000F118A" w:rsidP="00527473">
      <w:pPr>
        <w:spacing w:after="0"/>
        <w:rPr>
          <w:lang w:val="de-DE"/>
        </w:rPr>
      </w:pPr>
      <w:r>
        <w:rPr>
          <w:lang w:val="de-DE"/>
        </w:rPr>
        <w:t>Das Referat ist in der GD FISMA für internationale Angelegenheiten zuständig. Aufgabe des Referats A4 ist es, die internationale Strategie der GD FISMA in allen ihren Instrumenten zu entwickeln, zu koordinieren und umzusetzen, um die politischen Prioritäten der GD und der Kommission zu verwirklichen, insbesondere in Bezug auf die Finanzstabilität und die Spar- und Investitionsunion (SIU). Das Referat koordiniert und unterstützt die multilaterale Arbeit im Rahmen der G7/G20, des Rates für Finanzstabilität (FSB) und anderer internationaler Gremien; formuliert die Politik der FISMA in Bezug auf die externe Dimension der Finanzdienstleistungen der EU und die Beziehungen zu Drittländern; führt bilaterale Regulierungsdialoge mit Drittländern, darunter die Vereinigten Staaten, das Vereinigte Königreich, China, Japan, die Schweiz und Kanada. Das Referat leistet auch einen aktiven Beitrag zu den EU-Handelsverhandlungen im Bereich Finanzdienstleistungen sowie zur Nachbarschafts- und Erweiterungspolitik und koordiniert die Maßnahmen der FISMA in Bezug auf die Ukraine. Das Referat arbeitet eng mit den Fachabteilungen der GD FISMA sowie mit anderen Generaldirektionen (z. B. SG, ECFIN, TRADE, ENEST, INTPA, CONNECT) sowie mit dem Europäischen Auswärtigen Dienst (EAD) zusammen.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FCB1347" w14:textId="77777777" w:rsidR="000F118A" w:rsidRDefault="000F118A" w:rsidP="00527473">
      <w:pPr>
        <w:spacing w:after="0"/>
        <w:rPr>
          <w:lang w:val="de-DE"/>
        </w:rPr>
      </w:pPr>
      <w:r>
        <w:rPr>
          <w:lang w:val="de-DE"/>
        </w:rPr>
        <w:t>Das Referat A4 der GD FISMA ist ein aktives und freundliches Team und sucht einen Referenten für internationale Finanzdienstleistungen.</w:t>
      </w:r>
    </w:p>
    <w:p w14:paraId="6BE5F85D" w14:textId="77777777" w:rsidR="000F118A" w:rsidRDefault="000F118A" w:rsidP="00527473">
      <w:pPr>
        <w:spacing w:after="0"/>
        <w:rPr>
          <w:lang w:val="de-DE"/>
        </w:rPr>
      </w:pPr>
      <w:r>
        <w:rPr>
          <w:lang w:val="de-DE"/>
        </w:rPr>
        <w:t>Der neue Kollege/die neue Kollegin soll folgende Aufgaben wahrnehmen:</w:t>
      </w:r>
    </w:p>
    <w:p w14:paraId="398EBCB4" w14:textId="77777777" w:rsidR="000F118A" w:rsidRDefault="000F118A" w:rsidP="00527473">
      <w:pPr>
        <w:spacing w:after="0"/>
        <w:rPr>
          <w:lang w:val="de-DE"/>
        </w:rPr>
      </w:pPr>
      <w:r>
        <w:rPr>
          <w:lang w:val="de-DE"/>
        </w:rPr>
        <w:t>— unter der Aufsicht eines Kommissionsbeamten einen Beitrag zur Politikentwicklung und -koordinierung im Hinblick auf die internationale Dimension der Finanzmärkte und -dienstleistungen zu leisten;</w:t>
      </w:r>
    </w:p>
    <w:p w14:paraId="52394422" w14:textId="77777777" w:rsidR="000F118A" w:rsidRDefault="000F118A" w:rsidP="00527473">
      <w:pPr>
        <w:spacing w:after="0"/>
        <w:rPr>
          <w:lang w:val="de-DE"/>
        </w:rPr>
      </w:pPr>
      <w:r>
        <w:rPr>
          <w:lang w:val="de-DE"/>
        </w:rPr>
        <w:t>— Beitrag zur Vorbereitung der Beratungen über Finanzdienstleistungen in internationalen Foren, einschließlich des Rates für Finanzstabilität;</w:t>
      </w:r>
    </w:p>
    <w:p w14:paraId="2B1469F8" w14:textId="77777777" w:rsidR="000F118A" w:rsidRDefault="000F118A" w:rsidP="00527473">
      <w:pPr>
        <w:spacing w:after="0"/>
        <w:rPr>
          <w:lang w:val="de-DE"/>
        </w:rPr>
      </w:pPr>
      <w:r>
        <w:rPr>
          <w:lang w:val="de-DE"/>
        </w:rPr>
        <w:t>— Beitrag zu den internationalen Verhandlungen über Finanzdienstleistungen;</w:t>
      </w:r>
    </w:p>
    <w:p w14:paraId="209ED56F" w14:textId="77777777" w:rsidR="000F118A" w:rsidRDefault="000F118A" w:rsidP="00527473">
      <w:pPr>
        <w:spacing w:after="0"/>
        <w:rPr>
          <w:lang w:val="de-DE"/>
        </w:rPr>
      </w:pPr>
      <w:r>
        <w:rPr>
          <w:lang w:val="de-DE"/>
        </w:rPr>
        <w:t>— Koordinierung der bilateralen Beziehungen zu bestimmten Drittländern;</w:t>
      </w:r>
    </w:p>
    <w:p w14:paraId="7588944F" w14:textId="77777777" w:rsidR="000F118A" w:rsidRDefault="000F118A" w:rsidP="00527473">
      <w:pPr>
        <w:spacing w:after="0"/>
        <w:rPr>
          <w:lang w:val="de-DE"/>
        </w:rPr>
      </w:pPr>
      <w:r>
        <w:rPr>
          <w:lang w:val="de-DE"/>
        </w:rPr>
        <w:t>— Mitwirkung an und Vorbereitung von Sitzungen und Briefings zu internationalen Aspekten der Finanzmärkte und -dienstleistungen.</w:t>
      </w:r>
    </w:p>
    <w:p w14:paraId="2BE34DBA" w14:textId="1E27BCF4"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949F9A3" w14:textId="77777777" w:rsidR="000F118A" w:rsidRDefault="000F118A" w:rsidP="00527473">
      <w:pPr>
        <w:spacing w:after="0"/>
        <w:rPr>
          <w:lang w:val="en-US"/>
        </w:rPr>
      </w:pPr>
      <w:r>
        <w:rPr>
          <w:lang w:val="en-US"/>
        </w:rPr>
        <w:t xml:space="preserve">Wir suchen einen motivierten Kollegen oder eine motivierte Kollegin mit einem rechtlichen oder wirtschaftlichen Hintergrund und einem breiten Wissen über die Finanzdienstleistungspolitik. Fachwissen im Bereich der internationalen Beziehungen und Erfahrung mit Politikentwicklung und -koordinierung sind von Vorteil. </w:t>
      </w:r>
    </w:p>
    <w:p w14:paraId="7BD79B5F" w14:textId="77777777" w:rsidR="000F118A" w:rsidRDefault="000F118A" w:rsidP="00527473">
      <w:pPr>
        <w:spacing w:after="0"/>
        <w:rPr>
          <w:lang w:val="en-US"/>
        </w:rPr>
      </w:pPr>
      <w:r>
        <w:rPr>
          <w:lang w:val="en-US"/>
        </w:rPr>
        <w:lastRenderedPageBreak/>
        <w:t xml:space="preserve">Der erfolgreiche Bewerber oder die erfolgreiche Bewerberin muss über hochentwickelte analytische, redaktionelle und Kommunikationsfähigkeiten verfügen. Der Bewerber sollte über einen starken Teamgeist, ein hohes Verantwortungsbewusstsein, ein solides und kritisches Urteilsvermögen, Flexibilität und die Fähigkeit verfügen, unter Zeitdruck zu arbeiten.  </w:t>
      </w:r>
    </w:p>
    <w:p w14:paraId="0B5C97DF" w14:textId="77777777" w:rsidR="000F118A" w:rsidRDefault="000F118A" w:rsidP="00527473">
      <w:pPr>
        <w:spacing w:after="0"/>
        <w:rPr>
          <w:lang w:val="en-US"/>
        </w:rPr>
      </w:pPr>
      <w:r>
        <w:rPr>
          <w:lang w:val="en-US"/>
        </w:rPr>
        <w:t>Gute Englischkenntnisse sind unerlässlich.</w:t>
      </w:r>
    </w:p>
    <w:p w14:paraId="7DFF067A" w14:textId="19707C4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F118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F118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F118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F118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F118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F118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F118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F118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F118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F118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F118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7C580A"/>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83B47735-88D4-45F2-88DF-8069567C6E77}"/>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3226</Words>
  <Characters>18392</Characters>
  <Application>Microsoft Office Word</Application>
  <DocSecurity>4</DocSecurity>
  <PresentationFormat>Microsoft Word 14.0</PresentationFormat>
  <Lines>153</Lines>
  <Paragraphs>43</Paragraphs>
  <ScaleCrop>true</ScaleCrop>
  <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2026-05-12T09:18:00Z</dcterms:created>
  <dcterms:modified xsi:type="dcterms:W3CDTF">2026-05-12T09:18:00Z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