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1B4AEFA" w:rsidR="005C6DCE" w:rsidRPr="0080358B" w:rsidRDefault="00141250"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4125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ED2A55" w:rsidR="006938F5" w:rsidRDefault="00141250" w:rsidP="006718D3">
            <w:pPr>
              <w:spacing w:after="0"/>
              <w:jc w:val="left"/>
            </w:pPr>
            <w:r>
              <w:t>ESTAT.G.2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5F33EEC" w:rsidR="006938F5" w:rsidRDefault="00141250"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E4EE143" w:rsidR="4EEB584D" w:rsidRDefault="0014125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9D3323C" w:rsidR="006938F5" w:rsidRDefault="0014125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1DA0EF4" w:rsidR="3C2D33B5" w:rsidRDefault="00141250" w:rsidP="14270372">
            <w:pPr>
              <w:spacing w:after="0"/>
              <w:jc w:val="left"/>
            </w:pPr>
            <w:r>
              <w:t>Luxemburg</w:t>
            </w:r>
          </w:p>
          <w:p w14:paraId="6B7C1AA9" w14:textId="5286960F" w:rsidR="3C2D33B5" w:rsidRDefault="00141250" w:rsidP="14270372">
            <w:pPr>
              <w:spacing w:after="0"/>
              <w:jc w:val="left"/>
            </w:pPr>
            <w:r>
              <w:t>Luxembourg</w:t>
            </w:r>
          </w:p>
          <w:p w14:paraId="5C918E8F" w14:textId="3FFBA052" w:rsidR="3C2D33B5" w:rsidRDefault="00141250"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5C9AFCE" w:rsidR="006938F5" w:rsidRDefault="00141250" w:rsidP="006718D3">
            <w:pPr>
              <w:spacing w:after="0"/>
              <w:jc w:val="left"/>
            </w:pPr>
            <w:r>
              <w:t>With allowances</w:t>
            </w:r>
          </w:p>
          <w:p w14:paraId="02E31856" w14:textId="11E6D51E" w:rsidR="006938F5" w:rsidRDefault="00141250" w:rsidP="006718D3">
            <w:pPr>
              <w:spacing w:after="0"/>
              <w:jc w:val="left"/>
            </w:pPr>
            <w:r>
              <w:t>Avec indemnités</w:t>
            </w:r>
          </w:p>
          <w:p w14:paraId="720FD450" w14:textId="29B74F8E" w:rsidR="006938F5" w:rsidRDefault="0014125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584EFF4" w:rsidR="006938F5" w:rsidRDefault="00141250" w:rsidP="006718D3">
            <w:pPr>
              <w:spacing w:after="0"/>
              <w:jc w:val="left"/>
            </w:pPr>
            <w:r>
              <w:t>Member States</w:t>
            </w:r>
          </w:p>
          <w:p w14:paraId="2A7DF233" w14:textId="0D3C32B3" w:rsidR="006938F5" w:rsidRDefault="00141250" w:rsidP="006718D3">
            <w:pPr>
              <w:spacing w:after="0"/>
              <w:jc w:val="left"/>
            </w:pPr>
            <w:r>
              <w:t>États membres</w:t>
            </w:r>
          </w:p>
          <w:p w14:paraId="13C75E2E" w14:textId="7BD77C26" w:rsidR="006938F5" w:rsidRDefault="0014125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E63225A" w:rsidR="006938F5" w:rsidRDefault="00141250"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F698C8C" w:rsidR="00A95A44" w:rsidRPr="00E61551" w:rsidRDefault="00141250"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1ACD33D" w:rsidR="00A95A44" w:rsidRDefault="00141250" w:rsidP="003C1977">
      <w:pPr>
        <w:spacing w:after="0"/>
      </w:pPr>
      <w:r>
        <w:t xml:space="preserve">Eurostat Unit G2's mission is to provide high quality statistics and data on the structure, demography, and drivers of European businesses to support EU policies on growth, R&amp;D, competitiveness, single market and tourism. The unit is tasked with developing methodologies to better measure economic activities and new business models including in the tourism sector, "green-", "blue-", and collaborative- economies, and methodologies to foster the integration and linkage of different data sources on the business economy.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0D2B95B" w14:textId="77777777" w:rsidR="00141250" w:rsidRDefault="00141250" w:rsidP="003C1977">
      <w:pPr>
        <w:spacing w:after="0"/>
      </w:pPr>
      <w:r>
        <w:t>We propose a rewarding position where the Seconded National Expert will assist in drafting the legal provisions of the forthcoming amendments of Regulation 692/2011 concerning European statistics on tourism and Regulation 2019/2152 on European business statistics. She/he will especially work on how to translate the new provisions of Regulation (EC) 223/2009 on European statistics regarding enhanced access and reuse of administrative and privately held data for compilation of official statistics into sectorial legislation and in dialogues with data owners. The expert will also work on simplifying the EU statistical legislation and reducing reporting burden on businesses while keeping relevance and reliability of European statistics.</w:t>
      </w:r>
    </w:p>
    <w:p w14:paraId="626C68A5" w14:textId="77777777" w:rsidR="00141250" w:rsidRDefault="00141250" w:rsidP="003C1977">
      <w:pPr>
        <w:spacing w:after="0"/>
      </w:pPr>
    </w:p>
    <w:p w14:paraId="3024D542" w14:textId="77777777" w:rsidR="00141250" w:rsidRDefault="00141250" w:rsidP="003C1977">
      <w:pPr>
        <w:spacing w:after="0"/>
      </w:pPr>
      <w:r>
        <w:t>The successful candidate will, under the supervision of the responsible Commission official:</w:t>
      </w:r>
    </w:p>
    <w:p w14:paraId="3975A2F2" w14:textId="77777777" w:rsidR="00141250" w:rsidRDefault="00141250" w:rsidP="003C1977">
      <w:pPr>
        <w:spacing w:after="0"/>
      </w:pPr>
    </w:p>
    <w:p w14:paraId="1A84B5F1" w14:textId="77777777" w:rsidR="00141250" w:rsidRDefault="00141250" w:rsidP="003C1977">
      <w:pPr>
        <w:spacing w:after="0"/>
      </w:pPr>
      <w:r>
        <w:t>•</w:t>
      </w:r>
      <w:r>
        <w:tab/>
        <w:t>draft  provisions of the amendments of the tourism and European business statistics Regulations.</w:t>
      </w:r>
    </w:p>
    <w:p w14:paraId="09B7BC89" w14:textId="77777777" w:rsidR="00141250" w:rsidRDefault="00141250" w:rsidP="003C1977">
      <w:pPr>
        <w:spacing w:after="0"/>
      </w:pPr>
      <w:r>
        <w:t>•</w:t>
      </w:r>
      <w:r>
        <w:tab/>
        <w:t>contribute to other documentation required for the legal procedures related to the amendment of EU basic legal  acts (e.g. the Commission Staff Working Documents)).</w:t>
      </w:r>
    </w:p>
    <w:p w14:paraId="710A6145" w14:textId="77777777" w:rsidR="00141250" w:rsidRDefault="00141250" w:rsidP="003C1977">
      <w:pPr>
        <w:spacing w:after="0"/>
      </w:pPr>
      <w:r>
        <w:t>•</w:t>
      </w:r>
      <w:r>
        <w:tab/>
        <w:t>interact with stakeholders within the Unit, the Directorate and other Eurostat stakeholders.</w:t>
      </w:r>
    </w:p>
    <w:p w14:paraId="3F84FE30" w14:textId="77777777" w:rsidR="00141250" w:rsidRDefault="00141250" w:rsidP="003C1977">
      <w:pPr>
        <w:spacing w:after="0"/>
      </w:pPr>
      <w:r>
        <w:t>•</w:t>
      </w:r>
      <w:r>
        <w:tab/>
        <w:t>participate and contribute to internal and external meetings, including through drafting documents and making presentations.</w:t>
      </w:r>
    </w:p>
    <w:p w14:paraId="4FA38409" w14:textId="6C184270" w:rsidR="00A95A44" w:rsidRDefault="00141250" w:rsidP="003C1977">
      <w:pPr>
        <w:spacing w:after="0"/>
      </w:pPr>
      <w:r>
        <w:t>•</w:t>
      </w:r>
      <w:r>
        <w:tab/>
        <w:t>collaborate with experts in the Member States and EEA/EFTA countries.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6A541EA" w14:textId="77777777" w:rsidR="00141250" w:rsidRDefault="00141250" w:rsidP="00527473">
      <w:pPr>
        <w:spacing w:after="0"/>
        <w:jc w:val="left"/>
      </w:pPr>
      <w:r>
        <w:t>The ideal candidate should:</w:t>
      </w:r>
    </w:p>
    <w:p w14:paraId="00000228" w14:textId="77777777" w:rsidR="00141250" w:rsidRDefault="00141250" w:rsidP="00527473">
      <w:pPr>
        <w:spacing w:after="0"/>
        <w:jc w:val="left"/>
      </w:pPr>
    </w:p>
    <w:p w14:paraId="3407B9B3" w14:textId="77777777" w:rsidR="00141250" w:rsidRDefault="00141250" w:rsidP="00527473">
      <w:pPr>
        <w:spacing w:after="0"/>
        <w:jc w:val="left"/>
      </w:pPr>
      <w:r>
        <w:t>•</w:t>
      </w:r>
      <w:r>
        <w:tab/>
        <w:t>have a relevant university degree in law.</w:t>
      </w:r>
    </w:p>
    <w:p w14:paraId="6CFEFEC5" w14:textId="77777777" w:rsidR="00141250" w:rsidRDefault="00141250" w:rsidP="00527473">
      <w:pPr>
        <w:spacing w:after="0"/>
        <w:jc w:val="left"/>
      </w:pPr>
    </w:p>
    <w:p w14:paraId="7EF03AD3" w14:textId="77777777" w:rsidR="00141250" w:rsidRDefault="00141250" w:rsidP="00527473">
      <w:pPr>
        <w:spacing w:after="0"/>
        <w:jc w:val="left"/>
      </w:pPr>
      <w:r>
        <w:t>•</w:t>
      </w:r>
      <w:r>
        <w:tab/>
        <w:t xml:space="preserve">have at least 3 years of experience in the legal service of a National Statistical Institute and proven coordination and communication skills as well as experience in working in a complex environment of many different stakeholders. </w:t>
      </w:r>
    </w:p>
    <w:p w14:paraId="6546934E" w14:textId="77777777" w:rsidR="00141250" w:rsidRDefault="00141250" w:rsidP="00527473">
      <w:pPr>
        <w:spacing w:after="0"/>
        <w:jc w:val="left"/>
      </w:pPr>
    </w:p>
    <w:p w14:paraId="72D61EB1" w14:textId="77777777" w:rsidR="00141250" w:rsidRDefault="00141250" w:rsidP="00527473">
      <w:pPr>
        <w:spacing w:after="0"/>
        <w:jc w:val="left"/>
      </w:pPr>
      <w:r>
        <w:lastRenderedPageBreak/>
        <w:t>•</w:t>
      </w:r>
      <w:r>
        <w:tab/>
        <w:t>have a thorough knowledge of the EU legal instruments (basic acts, implementing and delegated acts,…). Experience in contributing to comments formulated by the Member States on Commission proposals for statistical legislation, or to the preparation of Council Working Party on Statistics meetings is an asset.</w:t>
      </w:r>
    </w:p>
    <w:p w14:paraId="7408809C" w14:textId="77777777" w:rsidR="00141250" w:rsidRDefault="00141250" w:rsidP="00527473">
      <w:pPr>
        <w:spacing w:after="0"/>
        <w:jc w:val="left"/>
      </w:pPr>
      <w:r>
        <w:t xml:space="preserve"> </w:t>
      </w:r>
    </w:p>
    <w:p w14:paraId="0DE8C532" w14:textId="053AE466" w:rsidR="00A95A44" w:rsidRDefault="00141250" w:rsidP="00527473">
      <w:pPr>
        <w:spacing w:after="0"/>
        <w:jc w:val="left"/>
      </w:pPr>
      <w:r>
        <w:t>•</w:t>
      </w:r>
      <w:r>
        <w:tab/>
        <w:t>have very good knowledge of English, both oral and written expression.</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1422CF4" w:rsidR="0017274D" w:rsidRPr="008250D4" w:rsidRDefault="00141250"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0003052" w:rsidR="00A95A44" w:rsidRPr="00E61551" w:rsidRDefault="00141250" w:rsidP="00527473">
      <w:pPr>
        <w:spacing w:after="0"/>
        <w:rPr>
          <w:lang w:val="de-DE"/>
        </w:rPr>
      </w:pPr>
      <w:r>
        <w:rPr>
          <w:lang w:val="de-DE"/>
        </w:rPr>
        <w:t>La mission de l’unité G2 d’Eurostat est de fournir des statistiques et des données de haute qualité sur la structure, la démographie et les moteurs des entreprises européennes afin de soutenir les politiques de l’UE en matière de croissance, de R &amp; D, de compétitivité, de marché unique et de tourisme. L’unité est chargée d’élaborer des méthodologies visant à mieux mesurer les activités économiques et les nouveaux modèles d’entreprise, y compris dans le secteur du tourisme, les économies «vertes», «bleues» et collaboratives, ainsi que des méthodologies visant à favoriser l’intégration et la mise en relation de différentes sources de données sur l’économie marchande.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133FF7B" w14:textId="77777777" w:rsidR="00141250" w:rsidRDefault="00141250" w:rsidP="00527473">
      <w:pPr>
        <w:spacing w:after="0"/>
        <w:jc w:val="left"/>
        <w:rPr>
          <w:lang w:val="de-DE"/>
        </w:rPr>
      </w:pPr>
    </w:p>
    <w:p w14:paraId="3A4F09F7" w14:textId="77777777" w:rsidR="00141250" w:rsidRDefault="00141250" w:rsidP="00527473">
      <w:pPr>
        <w:spacing w:after="0"/>
        <w:jc w:val="left"/>
        <w:rPr>
          <w:lang w:val="de-DE"/>
        </w:rPr>
      </w:pPr>
      <w:r>
        <w:rPr>
          <w:lang w:val="de-DE"/>
        </w:rPr>
        <w:t xml:space="preserve">Nous proposons une position gratifiante dans laquelle l’expert national détaché contribuera à la rédaction des dispositions juridiques des modifications à venir du règlement (UE) no 692/2011 concernant les statistiques européennes sur le tourisme et du règlement (UE) 2019/2152 relatif aux statistiques européennes d’entreprises. Il/elle travaillera en particulier sur la manière de transposer les nouvelles dispositions du règlement (CE) no 223/2009 relatif aux statistiques européennes en ce qui concerne l’amélioration de l’accès aux données administratives et privées et de leur réutilisation pour l’établissement de statistiques officielles dans la législation sectorielle et dans les dialogues avec les propriétaires de données. L’expert s’emploiera également à simplifier la législation statistique de l’UE et à réduire la charge de déclaration pesant sur les entreprises tout en préservant la pertinence et la fiabilité des statistiques européennes. </w:t>
      </w:r>
    </w:p>
    <w:p w14:paraId="3AA199A5" w14:textId="77777777" w:rsidR="00141250" w:rsidRDefault="00141250" w:rsidP="00527473">
      <w:pPr>
        <w:spacing w:after="0"/>
        <w:jc w:val="left"/>
        <w:rPr>
          <w:lang w:val="de-DE"/>
        </w:rPr>
      </w:pPr>
    </w:p>
    <w:p w14:paraId="07ECA42E" w14:textId="77777777" w:rsidR="00141250" w:rsidRDefault="00141250" w:rsidP="00527473">
      <w:pPr>
        <w:spacing w:after="0"/>
        <w:jc w:val="left"/>
        <w:rPr>
          <w:lang w:val="de-DE"/>
        </w:rPr>
      </w:pPr>
      <w:r>
        <w:rPr>
          <w:lang w:val="de-DE"/>
        </w:rPr>
        <w:t xml:space="preserve"> </w:t>
      </w:r>
    </w:p>
    <w:p w14:paraId="228F0B87" w14:textId="77777777" w:rsidR="00141250" w:rsidRDefault="00141250" w:rsidP="00527473">
      <w:pPr>
        <w:spacing w:after="0"/>
        <w:jc w:val="left"/>
        <w:rPr>
          <w:lang w:val="de-DE"/>
        </w:rPr>
      </w:pPr>
    </w:p>
    <w:p w14:paraId="55C1EE76" w14:textId="77777777" w:rsidR="00141250" w:rsidRDefault="00141250" w:rsidP="00527473">
      <w:pPr>
        <w:spacing w:after="0"/>
        <w:jc w:val="left"/>
        <w:rPr>
          <w:lang w:val="de-DE"/>
        </w:rPr>
      </w:pPr>
      <w:r>
        <w:rPr>
          <w:lang w:val="de-DE"/>
        </w:rPr>
        <w:t xml:space="preserve">Sous la supervision du fonctionnaire de la Commission compétent, le/la candidat (e) retenu (e): </w:t>
      </w:r>
    </w:p>
    <w:p w14:paraId="12914A1C" w14:textId="77777777" w:rsidR="00141250" w:rsidRDefault="00141250" w:rsidP="00527473">
      <w:pPr>
        <w:spacing w:after="0"/>
        <w:jc w:val="left"/>
        <w:rPr>
          <w:lang w:val="de-DE"/>
        </w:rPr>
      </w:pPr>
    </w:p>
    <w:p w14:paraId="7F8BE204" w14:textId="77777777" w:rsidR="00141250" w:rsidRDefault="00141250" w:rsidP="00527473">
      <w:pPr>
        <w:spacing w:after="0"/>
        <w:jc w:val="left"/>
        <w:rPr>
          <w:lang w:val="de-DE"/>
        </w:rPr>
      </w:pPr>
    </w:p>
    <w:p w14:paraId="7D8379E0" w14:textId="77777777" w:rsidR="00141250" w:rsidRDefault="00141250" w:rsidP="00527473">
      <w:pPr>
        <w:spacing w:after="0"/>
        <w:jc w:val="left"/>
        <w:rPr>
          <w:lang w:val="de-DE"/>
        </w:rPr>
      </w:pPr>
    </w:p>
    <w:p w14:paraId="49C93A93" w14:textId="77777777" w:rsidR="00141250" w:rsidRDefault="00141250" w:rsidP="00527473">
      <w:pPr>
        <w:spacing w:after="0"/>
        <w:jc w:val="left"/>
        <w:rPr>
          <w:lang w:val="de-DE"/>
        </w:rPr>
      </w:pPr>
      <w:r>
        <w:rPr>
          <w:lang w:val="de-DE"/>
        </w:rPr>
        <w:t xml:space="preserve">rédiger des projets de dispositions des modifications des règlements sur le tourisme et les statistiques européennes d’entreprises. </w:t>
      </w:r>
    </w:p>
    <w:p w14:paraId="6C315E14" w14:textId="77777777" w:rsidR="00141250" w:rsidRDefault="00141250" w:rsidP="00527473">
      <w:pPr>
        <w:spacing w:after="0"/>
        <w:jc w:val="left"/>
        <w:rPr>
          <w:lang w:val="de-DE"/>
        </w:rPr>
      </w:pPr>
    </w:p>
    <w:p w14:paraId="57624937" w14:textId="77777777" w:rsidR="00141250" w:rsidRDefault="00141250" w:rsidP="00527473">
      <w:pPr>
        <w:spacing w:after="0"/>
        <w:jc w:val="left"/>
        <w:rPr>
          <w:lang w:val="de-DE"/>
        </w:rPr>
      </w:pPr>
      <w:r>
        <w:rPr>
          <w:lang w:val="de-DE"/>
        </w:rPr>
        <w:t xml:space="preserve">contribuer à d’autres documents requis pour les procédures juridiques liées à la modification d’actes juridiques de base de l’UE (par exemple, les documents de travail des services de la Commission). </w:t>
      </w:r>
    </w:p>
    <w:p w14:paraId="391E95A1" w14:textId="77777777" w:rsidR="00141250" w:rsidRDefault="00141250" w:rsidP="00527473">
      <w:pPr>
        <w:spacing w:after="0"/>
        <w:jc w:val="left"/>
        <w:rPr>
          <w:lang w:val="de-DE"/>
        </w:rPr>
      </w:pPr>
    </w:p>
    <w:p w14:paraId="0D6BAE66" w14:textId="77777777" w:rsidR="00141250" w:rsidRDefault="00141250" w:rsidP="00527473">
      <w:pPr>
        <w:spacing w:after="0"/>
        <w:jc w:val="left"/>
        <w:rPr>
          <w:lang w:val="de-DE"/>
        </w:rPr>
      </w:pPr>
      <w:r>
        <w:rPr>
          <w:lang w:val="de-DE"/>
        </w:rPr>
        <w:t xml:space="preserve">interagir avec les parties prenantes au sein de l’unité, la direction et d’autres parties prenantes d’Eurostat. </w:t>
      </w:r>
    </w:p>
    <w:p w14:paraId="74E3B207" w14:textId="77777777" w:rsidR="00141250" w:rsidRDefault="00141250" w:rsidP="00527473">
      <w:pPr>
        <w:spacing w:after="0"/>
        <w:jc w:val="left"/>
        <w:rPr>
          <w:lang w:val="de-DE"/>
        </w:rPr>
      </w:pPr>
    </w:p>
    <w:p w14:paraId="2C7ADDD3" w14:textId="77777777" w:rsidR="00141250" w:rsidRDefault="00141250" w:rsidP="00527473">
      <w:pPr>
        <w:spacing w:after="0"/>
        <w:jc w:val="left"/>
        <w:rPr>
          <w:lang w:val="de-DE"/>
        </w:rPr>
      </w:pPr>
      <w:r>
        <w:rPr>
          <w:lang w:val="de-DE"/>
        </w:rPr>
        <w:t xml:space="preserve">participer et contribuer aux réunions internes et externes, notamment en rédigeant des documents et en faisant des présentations. </w:t>
      </w:r>
    </w:p>
    <w:p w14:paraId="16172EB6" w14:textId="77777777" w:rsidR="00141250" w:rsidRDefault="00141250" w:rsidP="00527473">
      <w:pPr>
        <w:spacing w:after="0"/>
        <w:jc w:val="left"/>
        <w:rPr>
          <w:lang w:val="de-DE"/>
        </w:rPr>
      </w:pPr>
    </w:p>
    <w:p w14:paraId="59404C02" w14:textId="1267B465" w:rsidR="00A95A44" w:rsidRPr="00E61551" w:rsidRDefault="00141250" w:rsidP="00527473">
      <w:pPr>
        <w:spacing w:after="0"/>
        <w:jc w:val="left"/>
        <w:rPr>
          <w:lang w:val="de-DE"/>
        </w:rPr>
      </w:pPr>
      <w:r>
        <w:rPr>
          <w:lang w:val="de-DE"/>
        </w:rPr>
        <w:t xml:space="preserve">collaborer avec des experts des États membres et des pays de l’EEE/AELE.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FF6F4C2" w14:textId="77777777" w:rsidR="00141250" w:rsidRDefault="00141250" w:rsidP="00527473">
      <w:pPr>
        <w:spacing w:after="0"/>
        <w:rPr>
          <w:lang w:val="de-DE"/>
        </w:rPr>
      </w:pPr>
    </w:p>
    <w:p w14:paraId="109D9218" w14:textId="77777777" w:rsidR="00141250" w:rsidRDefault="00141250" w:rsidP="00527473">
      <w:pPr>
        <w:spacing w:after="0"/>
        <w:rPr>
          <w:lang w:val="de-DE"/>
        </w:rPr>
      </w:pPr>
      <w:r>
        <w:rPr>
          <w:lang w:val="de-DE"/>
        </w:rPr>
        <w:t xml:space="preserve">​​Le candidat idéal devra: </w:t>
      </w:r>
    </w:p>
    <w:p w14:paraId="2B649B58" w14:textId="77777777" w:rsidR="00141250" w:rsidRDefault="00141250" w:rsidP="00527473">
      <w:pPr>
        <w:spacing w:after="0"/>
        <w:rPr>
          <w:lang w:val="de-DE"/>
        </w:rPr>
      </w:pPr>
    </w:p>
    <w:p w14:paraId="4C3EC792" w14:textId="77777777" w:rsidR="00141250" w:rsidRDefault="00141250" w:rsidP="00527473">
      <w:pPr>
        <w:spacing w:after="0"/>
        <w:rPr>
          <w:lang w:val="de-DE"/>
        </w:rPr>
      </w:pPr>
      <w:r>
        <w:rPr>
          <w:lang w:val="de-DE"/>
        </w:rPr>
        <w:t xml:space="preserve">​être titulaire d’un diplôme universitaire pertinent en droit. </w:t>
      </w:r>
    </w:p>
    <w:p w14:paraId="5085D8EA" w14:textId="77777777" w:rsidR="00141250" w:rsidRDefault="00141250" w:rsidP="00527473">
      <w:pPr>
        <w:spacing w:after="0"/>
        <w:rPr>
          <w:lang w:val="de-DE"/>
        </w:rPr>
      </w:pPr>
    </w:p>
    <w:p w14:paraId="4C7B86F5" w14:textId="77777777" w:rsidR="00141250" w:rsidRDefault="00141250" w:rsidP="00527473">
      <w:pPr>
        <w:spacing w:after="0"/>
        <w:rPr>
          <w:lang w:val="de-DE"/>
        </w:rPr>
      </w:pPr>
      <w:r>
        <w:rPr>
          <w:lang w:val="de-DE"/>
        </w:rPr>
        <w:t xml:space="preserve">​posséder au moins 3 ans d’expérience au service juridique d’un institut national de statistique et des compétences avérées en matière de coordination et de communication, ainsi qu’une expérience du travail dans un environnement complexe de nombreuses parties prenantes différentes.  </w:t>
      </w:r>
    </w:p>
    <w:p w14:paraId="1380D33A" w14:textId="77777777" w:rsidR="00141250" w:rsidRDefault="00141250" w:rsidP="00527473">
      <w:pPr>
        <w:spacing w:after="0"/>
        <w:rPr>
          <w:lang w:val="de-DE"/>
        </w:rPr>
      </w:pPr>
    </w:p>
    <w:p w14:paraId="0A3853CA" w14:textId="77777777" w:rsidR="00141250" w:rsidRDefault="00141250" w:rsidP="00527473">
      <w:pPr>
        <w:spacing w:after="0"/>
        <w:rPr>
          <w:lang w:val="de-DE"/>
        </w:rPr>
      </w:pPr>
      <w:r>
        <w:rPr>
          <w:lang w:val="de-DE"/>
        </w:rPr>
        <w:t xml:space="preserve">​avoir une connaissance approfondie des instruments juridiques de l’UE (actes de base, actes d’exécution et actes délégués, etc.). Une expérience en matière de contribution aux observations formulées par les États membres sur les propositions de la Commission en matière de législation statistique ou à la préparation des réunions du groupe «Statistiques» du Conseil constitue un atout. </w:t>
      </w:r>
    </w:p>
    <w:p w14:paraId="6641C840" w14:textId="77777777" w:rsidR="00141250" w:rsidRDefault="00141250" w:rsidP="00527473">
      <w:pPr>
        <w:spacing w:after="0"/>
        <w:rPr>
          <w:lang w:val="de-DE"/>
        </w:rPr>
      </w:pPr>
    </w:p>
    <w:p w14:paraId="7B92B82C" w14:textId="04AC37E3" w:rsidR="00A95A44" w:rsidRPr="00E61551" w:rsidRDefault="00141250" w:rsidP="00527473">
      <w:pPr>
        <w:spacing w:after="0"/>
        <w:rPr>
          <w:lang w:val="de-DE"/>
        </w:rPr>
      </w:pPr>
      <w:r>
        <w:rPr>
          <w:lang w:val="de-DE"/>
        </w:rPr>
        <w:t xml:space="preserve">​avoir une très bonne connaissance de l’anglais, tant à l’oral qu’à l’écrit.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15E3F0A" w:rsidR="0017274D" w:rsidRPr="00E61551" w:rsidRDefault="00141250"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986D022" w:rsidR="00A95A44" w:rsidRDefault="00141250" w:rsidP="00527473">
      <w:pPr>
        <w:spacing w:after="0"/>
        <w:rPr>
          <w:lang w:val="de-DE"/>
        </w:rPr>
      </w:pPr>
      <w:r>
        <w:rPr>
          <w:lang w:val="de-DE"/>
        </w:rPr>
        <w:t xml:space="preserve">Aufgabe des Eurostat-Referats G2 ist es, hochwertige Statistiken und Daten über Struktur, Demografie und Triebkräfte europäischer Unternehmen bereitzustellen, um die EU-Politik in den Bereichen Wachstum, FuE, Wettbewerbsfähigkeit, Binnenmarkt und Tourismus zu unterstützen. Das Referat hat die Aufgabe, Methoden zur besseren Messung wirtschaftlicher Tätigkeiten und neuer Geschäftsmodelle, auch in der Tourismusbranche, der „grünen“, der „blauen“ und der kollaborativen Wirtschaft, sowie Methoden zur Förderung der Integration und Verknüpfung verschiedener Datenquellen zur gewerblichen Wirtschaft zu entwickeln.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103C877" w14:textId="77777777" w:rsidR="00141250" w:rsidRDefault="00141250" w:rsidP="00527473">
      <w:pPr>
        <w:spacing w:after="0"/>
        <w:rPr>
          <w:lang w:val="de-DE"/>
        </w:rPr>
      </w:pPr>
    </w:p>
    <w:p w14:paraId="596E4E4D" w14:textId="77777777" w:rsidR="00141250" w:rsidRDefault="00141250" w:rsidP="00527473">
      <w:pPr>
        <w:spacing w:after="0"/>
        <w:rPr>
          <w:lang w:val="de-DE"/>
        </w:rPr>
      </w:pPr>
      <w:r>
        <w:rPr>
          <w:lang w:val="de-DE"/>
        </w:rPr>
        <w:t xml:space="preserve">Wir schlagen eine lohnende Position vor, in der der abgeordnete nationale Sachverständige bei der Ausarbeitung der Rechtsvorschriften für die bevorstehenden Änderungen der Verordnung (EU) Nr. 692/2011 über die europäische Tourismusstatistik und der Verordnung (EU) 2019/2152 über europäische Unternehmensstatistiken behilflich sein wird. Er/sie wird sich insbesondere mit der Frage befassen, wie die neuen Bestimmungen der Verordnung (EG) Nr. 223/2009 über europäische Statistiken über den verbesserten Zugang zu und die Weiterverwendung von administrativen und in privatem Besitz befindlichen Daten für die Erstellung amtlicher Statistiken in sektorspezifische Rechtsvorschriften und in Dialogen mit Dateneignern umgesetzt werden können. Der Sachverständige wird auch daran arbeiten, die statistischen Rechtsvorschriften der EU zu vereinfachen und den Meldeaufwand für Unternehmen zu verringern und gleichzeitig die Relevanz und Zuverlässigkeit der europäischen Statistiken zu wahren. </w:t>
      </w:r>
    </w:p>
    <w:p w14:paraId="6EAB4709" w14:textId="77777777" w:rsidR="00141250" w:rsidRDefault="00141250" w:rsidP="00527473">
      <w:pPr>
        <w:spacing w:after="0"/>
        <w:rPr>
          <w:lang w:val="de-DE"/>
        </w:rPr>
      </w:pPr>
    </w:p>
    <w:p w14:paraId="67A88EA0" w14:textId="77777777" w:rsidR="00141250" w:rsidRDefault="00141250" w:rsidP="00527473">
      <w:pPr>
        <w:spacing w:after="0"/>
        <w:rPr>
          <w:lang w:val="de-DE"/>
        </w:rPr>
      </w:pPr>
      <w:r>
        <w:rPr>
          <w:lang w:val="de-DE"/>
        </w:rPr>
        <w:t xml:space="preserve">Der:die erfolgreiche Bewerber:in wird unter der Aufsicht des:der zuständigen Kommissionsbediensteten </w:t>
      </w:r>
    </w:p>
    <w:p w14:paraId="35DB315A" w14:textId="77777777" w:rsidR="00141250" w:rsidRDefault="00141250" w:rsidP="00527473">
      <w:pPr>
        <w:spacing w:after="0"/>
        <w:rPr>
          <w:lang w:val="de-DE"/>
        </w:rPr>
      </w:pPr>
    </w:p>
    <w:p w14:paraId="04AF339F" w14:textId="77777777" w:rsidR="00141250" w:rsidRDefault="00141250" w:rsidP="00527473">
      <w:pPr>
        <w:spacing w:after="0"/>
        <w:rPr>
          <w:lang w:val="de-DE"/>
        </w:rPr>
      </w:pPr>
      <w:r>
        <w:rPr>
          <w:lang w:val="de-DE"/>
        </w:rPr>
        <w:t xml:space="preserve">Entwurf von Bestimmungen zur Änderung der Tourismusverordnung und der Verordnung über europäische Unternehmensstatistiken. </w:t>
      </w:r>
    </w:p>
    <w:p w14:paraId="77CBBE1F" w14:textId="77777777" w:rsidR="00141250" w:rsidRDefault="00141250" w:rsidP="00527473">
      <w:pPr>
        <w:spacing w:after="0"/>
        <w:rPr>
          <w:lang w:val="de-DE"/>
        </w:rPr>
      </w:pPr>
    </w:p>
    <w:p w14:paraId="21F2867C" w14:textId="77777777" w:rsidR="00141250" w:rsidRDefault="00141250" w:rsidP="00527473">
      <w:pPr>
        <w:spacing w:after="0"/>
        <w:rPr>
          <w:lang w:val="de-DE"/>
        </w:rPr>
      </w:pPr>
      <w:r>
        <w:rPr>
          <w:lang w:val="de-DE"/>
        </w:rPr>
        <w:t xml:space="preserve">Beitrag zu anderen Unterlagen, die für die rechtlichen Verfahren im Zusammenhang mit der Änderung von Basisrechtsakten der EU erforderlich sind (z. B. die Arbeitsunterlagen der Kommissionsdienststellen). </w:t>
      </w:r>
    </w:p>
    <w:p w14:paraId="4BF6DCC7" w14:textId="77777777" w:rsidR="00141250" w:rsidRDefault="00141250" w:rsidP="00527473">
      <w:pPr>
        <w:spacing w:after="0"/>
        <w:rPr>
          <w:lang w:val="de-DE"/>
        </w:rPr>
      </w:pPr>
    </w:p>
    <w:p w14:paraId="46FBEB02" w14:textId="77777777" w:rsidR="00141250" w:rsidRDefault="00141250" w:rsidP="00527473">
      <w:pPr>
        <w:spacing w:after="0"/>
        <w:rPr>
          <w:lang w:val="de-DE"/>
        </w:rPr>
      </w:pPr>
      <w:r>
        <w:rPr>
          <w:lang w:val="de-DE"/>
        </w:rPr>
        <w:t xml:space="preserve">Interaktion mit Interessenträgern innerhalb des Referats, der Direktion und anderen Eurostat-Interessenträgern. </w:t>
      </w:r>
    </w:p>
    <w:p w14:paraId="7178AA98" w14:textId="77777777" w:rsidR="00141250" w:rsidRDefault="00141250" w:rsidP="00527473">
      <w:pPr>
        <w:spacing w:after="0"/>
        <w:rPr>
          <w:lang w:val="de-DE"/>
        </w:rPr>
      </w:pPr>
    </w:p>
    <w:p w14:paraId="46848CFC" w14:textId="77777777" w:rsidR="00141250" w:rsidRDefault="00141250" w:rsidP="00527473">
      <w:pPr>
        <w:spacing w:after="0"/>
        <w:rPr>
          <w:lang w:val="de-DE"/>
        </w:rPr>
      </w:pPr>
      <w:r>
        <w:rPr>
          <w:lang w:val="de-DE"/>
        </w:rPr>
        <w:t xml:space="preserve">Teilnahme an und Mitwirkung an internen und externen Sitzungen, u. a. durch die Erstellung von Dokumenten und Präsentationen. </w:t>
      </w:r>
    </w:p>
    <w:p w14:paraId="2B6BD176" w14:textId="77777777" w:rsidR="00141250" w:rsidRDefault="00141250" w:rsidP="00527473">
      <w:pPr>
        <w:spacing w:after="0"/>
        <w:rPr>
          <w:lang w:val="de-DE"/>
        </w:rPr>
      </w:pPr>
    </w:p>
    <w:p w14:paraId="2BE34DBA" w14:textId="624F5A35" w:rsidR="00A95A44" w:rsidRPr="00A95A44" w:rsidRDefault="00141250" w:rsidP="00527473">
      <w:pPr>
        <w:spacing w:after="0"/>
        <w:rPr>
          <w:lang w:val="de-DE"/>
        </w:rPr>
      </w:pPr>
      <w:r>
        <w:rPr>
          <w:lang w:val="de-DE"/>
        </w:rPr>
        <w:t xml:space="preserve">Zusammenarbeit mit Sachverständigen in den Mitgliedstaaten und den EWR-/EFTA-Ländern.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B77F5B9" w14:textId="77777777" w:rsidR="00141250" w:rsidRDefault="00141250" w:rsidP="00527473">
      <w:pPr>
        <w:spacing w:after="0"/>
        <w:rPr>
          <w:lang w:val="en-US"/>
        </w:rPr>
      </w:pPr>
    </w:p>
    <w:p w14:paraId="66CBCEC7" w14:textId="77777777" w:rsidR="00141250" w:rsidRDefault="00141250" w:rsidP="00527473">
      <w:pPr>
        <w:spacing w:after="0"/>
        <w:rPr>
          <w:lang w:val="en-US"/>
        </w:rPr>
      </w:pPr>
      <w:r>
        <w:rPr>
          <w:lang w:val="en-US"/>
        </w:rPr>
        <w:t xml:space="preserve">​​Der ideale Bewerber/Die ideale Bewerberin sollte über Folgendes verfügen: </w:t>
      </w:r>
    </w:p>
    <w:p w14:paraId="2F1B19AE" w14:textId="77777777" w:rsidR="00141250" w:rsidRDefault="00141250" w:rsidP="00527473">
      <w:pPr>
        <w:spacing w:after="0"/>
        <w:rPr>
          <w:lang w:val="en-US"/>
        </w:rPr>
      </w:pPr>
      <w:r>
        <w:rPr>
          <w:lang w:val="en-US"/>
        </w:rPr>
        <w:t xml:space="preserve">​über einen einschlägigen Hochschulabschluss in Rechtswissenschaften verfügen. </w:t>
      </w:r>
    </w:p>
    <w:p w14:paraId="60A1667C" w14:textId="77777777" w:rsidR="00141250" w:rsidRDefault="00141250" w:rsidP="00527473">
      <w:pPr>
        <w:spacing w:after="0"/>
        <w:rPr>
          <w:lang w:val="en-US"/>
        </w:rPr>
      </w:pPr>
    </w:p>
    <w:p w14:paraId="4E4969EC" w14:textId="77777777" w:rsidR="00141250" w:rsidRDefault="00141250" w:rsidP="00527473">
      <w:pPr>
        <w:spacing w:after="0"/>
        <w:rPr>
          <w:lang w:val="en-US"/>
        </w:rPr>
      </w:pPr>
      <w:r>
        <w:rPr>
          <w:lang w:val="en-US"/>
        </w:rPr>
        <w:t xml:space="preserve">​mindestens dreijährige Erfahrung im Juristischen Dienst eines nationalen statistischen Amtes und nachgewiesene Koordinierungs- und Kommunikationsfähigkeiten sowie Erfahrung mit der Arbeit in einem komplexen Umfeld vieler verschiedener Interessenträger.  </w:t>
      </w:r>
    </w:p>
    <w:p w14:paraId="25CB1BA3" w14:textId="77777777" w:rsidR="00141250" w:rsidRDefault="00141250" w:rsidP="00527473">
      <w:pPr>
        <w:spacing w:after="0"/>
        <w:rPr>
          <w:lang w:val="en-US"/>
        </w:rPr>
      </w:pPr>
    </w:p>
    <w:p w14:paraId="0AAFC136" w14:textId="77777777" w:rsidR="00141250" w:rsidRDefault="00141250" w:rsidP="00527473">
      <w:pPr>
        <w:spacing w:after="0"/>
        <w:rPr>
          <w:lang w:val="en-US"/>
        </w:rPr>
      </w:pPr>
      <w:r>
        <w:rPr>
          <w:lang w:val="en-US"/>
        </w:rPr>
        <w:t xml:space="preserve">​gründliche Kenntnis der EU-Rechtsinstrumente (Basisrechtsakte, Durchführungsrechtsakte und delegierte Rechtsakte usw.). Erfahrung mit Beiträgen zu Kommentaren der Mitgliedstaaten zu Vorschlägen der Kommission für Rechtsvorschriften im Bereich der Statistik oder zur Vorbereitung der Sitzungen der Arbeitsgruppe „Statistik“ des Rates ist von Vorteil. </w:t>
      </w:r>
    </w:p>
    <w:p w14:paraId="2EC5552A" w14:textId="77777777" w:rsidR="00141250" w:rsidRDefault="00141250" w:rsidP="00527473">
      <w:pPr>
        <w:spacing w:after="0"/>
        <w:rPr>
          <w:lang w:val="en-US"/>
        </w:rPr>
      </w:pPr>
    </w:p>
    <w:p w14:paraId="7DFF067A" w14:textId="6360FB01" w:rsidR="00792E59" w:rsidRPr="00A10C67" w:rsidRDefault="00141250" w:rsidP="00527473">
      <w:pPr>
        <w:spacing w:after="0"/>
        <w:rPr>
          <w:lang w:val="en-US"/>
        </w:rPr>
      </w:pPr>
      <w:r>
        <w:rPr>
          <w:lang w:val="en-US"/>
        </w:rPr>
        <w:t xml:space="preserve">​sehr gute Englischkenntnisse in Wort und Schrift.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4125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4125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4125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4125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4125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4125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4125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4125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4125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4125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1250"/>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26657"/>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5F16E2B-ACE3-4F03-BA3D-13796C46F6A4}"/>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3351</Words>
  <Characters>19101</Characters>
  <Application>Microsoft Office Word</Application>
  <DocSecurity>4</DocSecurity>
  <PresentationFormat>Microsoft Word 14.0</PresentationFormat>
  <Lines>159</Lines>
  <Paragraphs>44</Paragraphs>
  <ScaleCrop>true</ScaleCrop>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2026-05-12T09:18:00Z</dcterms:created>
  <dcterms:modified xsi:type="dcterms:W3CDTF">2026-05-12T09:18:00Z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