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0651367" w:rsidR="005C6DCE" w:rsidRPr="0080358B" w:rsidRDefault="00D7708C"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7708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7B5639A" w:rsidR="006938F5" w:rsidRDefault="00D7708C" w:rsidP="006718D3">
            <w:pPr>
              <w:spacing w:after="0"/>
              <w:jc w:val="left"/>
            </w:pPr>
            <w:r>
              <w:t>ENV.D.1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1607F44" w:rsidR="006938F5" w:rsidRDefault="00D7708C" w:rsidP="006718D3">
            <w:pPr>
              <w:spacing w:after="0"/>
              <w:jc w:val="left"/>
            </w:pPr>
            <w:r>
              <w:t>436411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8C0E40B" w:rsidR="4EEB584D" w:rsidRDefault="00D7708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A85053D" w:rsidR="006938F5" w:rsidRDefault="00D7708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BD996E4" w:rsidR="3C2D33B5" w:rsidRDefault="00D7708C" w:rsidP="14270372">
            <w:pPr>
              <w:spacing w:after="0"/>
              <w:jc w:val="left"/>
            </w:pPr>
            <w:r>
              <w:t>Brussels</w:t>
            </w:r>
          </w:p>
          <w:p w14:paraId="6B7C1AA9" w14:textId="0DE071AC" w:rsidR="3C2D33B5" w:rsidRDefault="00D7708C" w:rsidP="14270372">
            <w:pPr>
              <w:spacing w:after="0"/>
              <w:jc w:val="left"/>
            </w:pPr>
            <w:r>
              <w:t>Bruxelles</w:t>
            </w:r>
          </w:p>
          <w:p w14:paraId="5C918E8F" w14:textId="17B0070E" w:rsidR="3C2D33B5" w:rsidRDefault="00D7708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12E2E62" w:rsidR="006938F5" w:rsidRDefault="00D7708C" w:rsidP="006718D3">
            <w:pPr>
              <w:spacing w:after="0"/>
              <w:jc w:val="left"/>
            </w:pPr>
            <w:r>
              <w:t>Cost-free</w:t>
            </w:r>
          </w:p>
          <w:p w14:paraId="02E31856" w14:textId="6D5850DF" w:rsidR="006938F5" w:rsidRDefault="00D7708C" w:rsidP="006718D3">
            <w:pPr>
              <w:spacing w:after="0"/>
              <w:jc w:val="left"/>
            </w:pPr>
            <w:r>
              <w:t>Sans frais</w:t>
            </w:r>
          </w:p>
          <w:p w14:paraId="720FD450" w14:textId="1C62FCEB" w:rsidR="006938F5" w:rsidRDefault="00D7708C"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CB61CE2" w:rsidR="006938F5" w:rsidRDefault="00D7708C" w:rsidP="006718D3">
            <w:pPr>
              <w:spacing w:after="0"/>
              <w:jc w:val="left"/>
            </w:pPr>
            <w:r>
              <w:t>Member States</w:t>
            </w:r>
          </w:p>
          <w:p w14:paraId="2A7DF233" w14:textId="7DEC4845" w:rsidR="006938F5" w:rsidRDefault="00D7708C" w:rsidP="006718D3">
            <w:pPr>
              <w:spacing w:after="0"/>
              <w:jc w:val="left"/>
            </w:pPr>
            <w:r>
              <w:t>États membres</w:t>
            </w:r>
          </w:p>
          <w:p w14:paraId="13C75E2E" w14:textId="72983B42" w:rsidR="006938F5" w:rsidRDefault="00D7708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93EF077" w:rsidR="006938F5" w:rsidRDefault="00D7708C"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B8616FE" w:rsidR="00A95A44" w:rsidRPr="00E61551" w:rsidRDefault="00D7708C"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629044F" w14:textId="77777777" w:rsidR="00D7708C" w:rsidRDefault="00D7708C" w:rsidP="003C1977">
      <w:pPr>
        <w:spacing w:after="0"/>
      </w:pPr>
      <w:r>
        <w:t xml:space="preserve">The mission of DG Environment is to enable Union citizens to live well, within the ecological limits of the planet, based on innovative circular economy, prudent use of resources and a zero pollution approach, in which biodiversity and ecosystems are protected and restored and thus contribute to strengthening the resilience of our society and its adaptation to climate change. The DG is responsible for numerous policy and legislative initiatives within the framework of the European Green Deal. Within DG Environment, </w:t>
      </w:r>
    </w:p>
    <w:p w14:paraId="2444BC8A" w14:textId="5301514C" w:rsidR="00A95A44" w:rsidRDefault="00D7708C" w:rsidP="003C1977">
      <w:pPr>
        <w:spacing w:after="0"/>
      </w:pPr>
      <w:r>
        <w:t>Directorate D “Biodiversity” aims to conserve, restore and strengthen the EU’s natural capital, particularly in the areas of nature and biodiversity, land and soil, and agriculture. Unit D.1. “Land use and management” works in particular on the implementation of the new Soil Monitoring Law that entered into force in 2025 and the implementation of the Nitrates Directive in order to prevent water pollution caused by agriculture, nutrient cycling, protection and sustainable use of soils and forests. The Unit also works on the environmental dimension of the EU agricultural policy (CAP) and on sustainable forest policy in the context of the EU Forest Strategy.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40A936D" w14:textId="77777777" w:rsidR="00D7708C" w:rsidRDefault="00D7708C" w:rsidP="003C1977">
      <w:pPr>
        <w:spacing w:after="0"/>
      </w:pPr>
      <w:r>
        <w:t xml:space="preserve">We are offering a position for an expert from a national administration to join the Nitrates team, a small, experienced, friendly and highly motivated team, working on the implementation of the Nitrates Directive (Council Directive 91/676/EEC concerning the protection of waters against pollution by nitrates from agricultural sources) and contributing to the development of Union policies aimed at achieving the objective of reducing nutrient losses by 50% by 2030, defined in the 15th Conference of Parties (COP 15) to the Convention on Biological Diversity. The specific tasks for this post entail: a) Follow-up to the evaluation of the Nitrates Directive, including (i) Organizing exchange of best practices with Member States’ authorities and experts  to support climate change adaptation, simplification and assessments of effectiveness of measures; (ii) Support efforts to streamline the monitoring and reporting of the Nitrates Directive with the Water Framework Directive; b) Implementation of the Water Resilience Strategy as regards actions relating to addressing nutrient pollution from agriculture and support in the Strategic Water Dialogues with Member States; c) Follow-up developments in specific Member States in line with the directive’s Implementation Report; d) Support colleagues in the asessemnts of national CAP Strategic Plans in relation to nutrients. </w:t>
      </w:r>
    </w:p>
    <w:p w14:paraId="4FA38409" w14:textId="4F9B36BC" w:rsidR="00A95A44" w:rsidRDefault="00D7708C" w:rsidP="003C1977">
      <w:pPr>
        <w:spacing w:after="0"/>
      </w:pPr>
      <w:r>
        <w:t>The position offers varied, technical and policy work, and multiple interactions with colleagues in the unit, particularly on the implementation of the Common Agricultural Policy, within the DG Environment (water, aire, biodiversity units) and in other DGs (DG AGRI, DG SANTE, DG GROW, DG RTD, JRC). It also involves regular and close contacts with the authorities of the Member States, within and outside the framework of the Nitrates Committee, as well as with stakeholders concerned by environmental protection.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0DE8C532" w14:textId="082CFC32" w:rsidR="00A95A44" w:rsidRDefault="00D7708C" w:rsidP="00527473">
      <w:pPr>
        <w:spacing w:after="0"/>
        <w:jc w:val="left"/>
      </w:pPr>
      <w:r>
        <w:t>We are looking for a dynamic and motivated colleague with experience at national or regional level in water protection, particularly on the aspects of nitrates, euthrophication, nutrient cycling and agricultural measures to reduce losses to the environment. Practical, administrative or legal experience in implementing the Nitrates Directive is an asset. All candidates must enjoy working in a team, have good analytical skills with an eye for detail, as well as good oral and written communication skills in English. Knowledge of any other EU language is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304AD59" w:rsidR="0017274D" w:rsidRPr="008250D4" w:rsidRDefault="00D7708C"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AA9ED78" w14:textId="77777777" w:rsidR="00D7708C" w:rsidRDefault="00D7708C" w:rsidP="00527473">
      <w:pPr>
        <w:spacing w:after="0"/>
        <w:rPr>
          <w:lang w:val="de-DE"/>
        </w:rPr>
      </w:pPr>
      <w:r>
        <w:rPr>
          <w:lang w:val="de-DE"/>
        </w:rPr>
        <w:t xml:space="preserve">La DG Environnement a pour mission de permettre aux citoyens de l’Union de vivre bien, dans les limites écologiques de la planète, sur la base d’une économie circulaire innovante, d’une utilisation prudente des ressources et d’une approche «zéro pollution», dans le cadre de laquelle la biodiversité et les écosystèmes sont protégés et restaurés et contribuent ainsi à renforcer la résilience de notre société et son adaptation au changement climatique. La DG est responsable de nombreuses initiatives politiques et législatives dans le cadre du pacte vert pour l’Europe. </w:t>
      </w:r>
    </w:p>
    <w:p w14:paraId="6810D07E" w14:textId="591B8535" w:rsidR="00A95A44" w:rsidRPr="00E61551" w:rsidRDefault="00D7708C" w:rsidP="00527473">
      <w:pPr>
        <w:spacing w:after="0"/>
        <w:rPr>
          <w:lang w:val="de-DE"/>
        </w:rPr>
      </w:pPr>
      <w:r>
        <w:rPr>
          <w:lang w:val="de-DE"/>
        </w:rPr>
        <w:t>Au sein de la DG Environnement, la direction D «Biodiversité» vise à préserver, restaurer et renforcer le capital naturel de l’UE, en particulier dans les domaines de la nature et de la biodiversité, des terres et des sols, ainsi que de l’agriculture. L’unité D.1: «L’utilisation et la gestion des terres» travaille en particulier à la mise en œuvre de la nouvelle directive sur la surveillance des sols, qui est entrée en vigueur en 2025, et à la mise en œuvre de la directive sur les nitrates afin de prévenir la pollution de l’eau causée par l’agriculture, au cycle des nutriments, à la protection et à l’utilisation durable des sols et des forêts. L’unité travaille également à l’intégration des préoccupations environnementales dans la politique agricole de l’UE (PAC) et dans la politique durable pour les forêts dans le contexte de la stratégie de l’UE pour les forêts.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25C0207" w14:textId="77777777" w:rsidR="00D7708C" w:rsidRDefault="00D7708C" w:rsidP="00527473">
      <w:pPr>
        <w:spacing w:after="0"/>
        <w:jc w:val="left"/>
        <w:rPr>
          <w:lang w:val="de-DE"/>
        </w:rPr>
      </w:pPr>
      <w:r>
        <w:rPr>
          <w:lang w:val="de-DE"/>
        </w:rPr>
        <w:t xml:space="preserve">Nous proposons un poste pour un(e) expert(e) issu(e) d’une administration nationale afin de rejoindre l’équipe Nitrates, une petite équipe expérimentée, conviviale et très motivée, travaillant sur la mise en œuvre de la Directive Nitrates (Directive 91/676/CEE du Conseil concernant la protection des eaux contre la pollution par les nitrates d’origine agricole) et contribuant au développement des politiques de l’Union visant à atteindre l’objectif de réduction de 50 % des pertes de nutriments d’ici 2030, tel que défini lors de la 15ᵉ Conférence des Parties (COP 15) à la Convention sur la diversité biologique. Les tâches spécifiques liées à ce poste comprennent : a) Le suivi de l’évaluation de la Directive Nitrates, notamment : (i) L’organisation d’échanges de bonnes pratiques avec les autorités et experts des États membres pour soutenir l’adaptation au changement climatique, la simplification et l’évaluation de l’efficacité des mesures ; (ii) Les efforts visant à rationaliser le suivi et le rapportage de la Directive Nitrates avec la Directive-Cadre sur l’Eau ; b) La mise en œuvre de la Stratégie pour la Résilience de l’Eau, notamment en ce qui concerne les actions liées à la lutte contre la pollution par les nutriments d’origine agricole, et un soutien aux Dialogues Stratégiques sur l’eau avec les États membres ; c) Le suivi des développements dans certains États membres, suite au rapport sur la mise en œuvre de la Directive Nitrates ; d) Soutien aux collègues impliqués dans l’évaluation des Plans stratégiques nationaux de la PAC en ce qui concerne les nutriments. </w:t>
      </w:r>
    </w:p>
    <w:p w14:paraId="59404C02" w14:textId="7ADBA665" w:rsidR="00A95A44" w:rsidRPr="00E61551" w:rsidRDefault="00D7708C" w:rsidP="00527473">
      <w:pPr>
        <w:spacing w:after="0"/>
        <w:jc w:val="left"/>
        <w:rPr>
          <w:lang w:val="de-DE"/>
        </w:rPr>
      </w:pPr>
      <w:r>
        <w:rPr>
          <w:lang w:val="de-DE"/>
        </w:rPr>
        <w:lastRenderedPageBreak/>
        <w:t>Ce poste offre un travail varié, à la fois technique et politique, avec de multiples interactions au sein de l’unité (notamment sur la mise en œuvre de la Politique Agricole Commune), avec d’autres unités de la DG ENV (eau, air, biodiversité) et d’autres directions générales (DG AGRI, DG SANTE, DG GROW, DG RTD, CCR). Il implique également des contacts réguliers et étroits avec les autorités des États membres, dans et en dehors du cadre du Comité Nitrates, ainsi qu’avec les parties prenantes concernées par la protection de l’environnement.</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5440B1EF" w:rsidR="00A95A44" w:rsidRPr="00E61551" w:rsidRDefault="00D7708C" w:rsidP="00527473">
      <w:pPr>
        <w:spacing w:after="0"/>
        <w:rPr>
          <w:lang w:val="de-DE"/>
        </w:rPr>
      </w:pPr>
      <w:r>
        <w:rPr>
          <w:lang w:val="de-DE"/>
        </w:rPr>
        <w:t>Nous recherchons un/une collègue dynamique et motivé(e) possédant une expérience au niveau national ou régional dans le domaine de la protection des eaux, en particulier sur les aspects liés aux nitrates, à l’eutrophisation, au cycle des nutriments et aux mesures agricoles visant à réduire les pertes dans l’environnement. Une expérience pratique, administrative ou juridique dans la mise en œuvre de la Directive Nitrates constituerait un atout. Tous les candidats doivent apprecier travailler en équipe, avoir de bonnes capacités d’analyse et un bon sens du détail, ainsi que de bonnes capacités de communication orale et écrite en anglais. La connaissance de toute autre langue de l’UE est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E4395D2" w:rsidR="0017274D" w:rsidRPr="00E61551" w:rsidRDefault="00D7708C"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495298F" w14:textId="77777777" w:rsidR="00D7708C" w:rsidRDefault="00D7708C" w:rsidP="00527473">
      <w:pPr>
        <w:spacing w:after="0"/>
        <w:rPr>
          <w:lang w:val="de-DE"/>
        </w:rPr>
      </w:pPr>
      <w:r>
        <w:rPr>
          <w:lang w:val="de-DE"/>
        </w:rPr>
        <w:t xml:space="preserve">Aufgabe der GD Umwelt ist es, die Bürgerinnen und Bürger der Union in die Lage zu versetzen, innerhalb der ökologischen Grenzen unseres Planeten gut zu leben, und zwar auf der Grundlage einer innovativen Kreislaufwirtschaft, einer umsichtigen Ressourcennutzung und eines Null-Schadstoff-Ansatzes, bei dem die Biodiversität und die Ökosysteme geschützt und wiederhergestellt werden, und somit zur Stärkung der Resilienz unserer Gesellschaft und ihrer Anpassung an den Klimawandel beitragen. Die GD ist für zahlreiche politische und legislative Initiativen im Rahmen des Europäischen Green Deals zuständig. Innerhalb der GD Umwelt zielt die Direktion D „Biodiversität“ darauf ab, das Naturkapital der EU zu erhalten, wiederherzustellen und zu stärken, insbesondere in den Bereichen Natur und biologische Vielfalt, Land und Boden sowie Landwirtschaft. </w:t>
      </w:r>
    </w:p>
    <w:p w14:paraId="2B6785AE" w14:textId="5CEB7DA7" w:rsidR="00A95A44" w:rsidRDefault="00D7708C" w:rsidP="00527473">
      <w:pPr>
        <w:spacing w:after="0"/>
        <w:rPr>
          <w:lang w:val="de-DE"/>
        </w:rPr>
      </w:pPr>
      <w:r>
        <w:rPr>
          <w:lang w:val="de-DE"/>
        </w:rPr>
        <w:t>Referat D.1. „Landnutzung und Landbewirtschaftung“ arbeitet insbesondere an der Umsetzung des neuen Bodenüberwachungsgesetzes, das 2025 in Kraft trat, dem Schutz und der nachhaltigen Nutzung von Böden und Wäldern, sowie der Umsetzung der Nitratrichtlinie, mit dem Ziel, Wasserverschmutzung durch Landwirtschaft zu verhindern und Nährstoffkreislaufe zu schließen. Das Referat befasst sich auch mit der Umweltdimension der EU-Agrarpolitik (GAP) und der nachhaltigen Waldpolitik im Rahmen der EU-Waldstrategie.</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CBEFCD6" w14:textId="77777777" w:rsidR="00D7708C" w:rsidRDefault="00D7708C" w:rsidP="00527473">
      <w:pPr>
        <w:spacing w:after="0"/>
        <w:rPr>
          <w:lang w:val="de-DE"/>
        </w:rPr>
      </w:pPr>
      <w:r>
        <w:rPr>
          <w:lang w:val="de-DE"/>
        </w:rPr>
        <w:t xml:space="preserve">Wir bieten eine Stelle für einen Experten oder einer Expertin aus einer nationalen Verwaltung innerhalb des Teams ‚Nitrate‘ an. Dieses kleine, erfahrene, freundliche und hochmotivierte Team arbeitet an der Umsetzung der Nitratrichtlinie (Richtlinie 91/676/EWG des Rates zum Schutz der Gewässer vor Verunreinigungen durch Nitrate aus landwirtschaftlichen Quellen) und trägt zur Entwicklung von Strategien der Union bei, die darauf abzielen, die Nährstoffverluste bis 2030 um 50 % zu verringern. Dieses Ziel wurde auf der 15. Konferenz der Vertragsparteien (COP 15) des Übereinkommens über die biologische Vielfalt festgelegt. Die spezifischen Aufgaben für diese Stelle umfassen: a) Folgemaßnahmen zur Evaluation der Nitratrichtlinie, einschließlich.  (i) Organisation des Austauschs bewährter Verfahren mit den Behörden und Sachverständigen der Mitgliedstaaten zur Unterstützung der Anpassung an den Klimawandel, der Vereinfachung und der Bewertung der Wirksamkeit von Maßnahmen; (ii)Unterstützung der Tätigkeiten der Anpassung der Überwachungs- und Berichterstattungspflichten unter der Nitratrichtlinie, um sie mit den Pflichten unter der Wasserrahmenrichtlinie anzupassen; b) Umsetzung der Wasserresilienzstrategie in Bezug auf Maßnahmen zur Bekämpfung der Nährstoffverschmutzung durch die Landwirtschaft und Unterstützung des Teams im Rahmen der strategischen Wasserdialoge mit Mitgliedstaaten; c) Weiterverfolgung der Entwicklungen in bestimmten Mitgliedstaaten im Einklang mit dem Umsetzungsbericht unter der Richtlinie; d) Unterstützung der KollegInnen bei der Bewertung der nationalen GAP-Strategiepläne in Bezug auf Nährstoffe. </w:t>
      </w:r>
    </w:p>
    <w:p w14:paraId="2BE34DBA" w14:textId="72A49973" w:rsidR="00A95A44" w:rsidRPr="00A95A44" w:rsidRDefault="00D7708C" w:rsidP="00527473">
      <w:pPr>
        <w:spacing w:after="0"/>
        <w:rPr>
          <w:lang w:val="de-DE"/>
        </w:rPr>
      </w:pPr>
      <w:r>
        <w:rPr>
          <w:lang w:val="de-DE"/>
        </w:rPr>
        <w:t>Diese Stelle bietet vielfältige, technische und politische Tätigkeiten sowie vielfältige Interaktionen mit Kollegen im Referat, insbesondere zur Umsetzung der Gemeinsamen Agrarpolitik, innerhalb der GD Umwelt (Referate für Wasser, Luft, biologische Vielfalt) und in anderen Generaldirektionen (GD AGRI, GD SANTE, GD GROW, GD RTD, JRC). Dazu gehören auch regelmäßige und enge Kontakte zu den Behörden der Mitgliedstaaten - innerhalb und außerhalb des Nitratausschusses - sowie zu den am Umweltschutz beteiligten Akteuren.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446C0935" w:rsidR="00792E59" w:rsidRPr="00A10C67" w:rsidRDefault="00D7708C" w:rsidP="00527473">
      <w:pPr>
        <w:spacing w:after="0"/>
        <w:rPr>
          <w:lang w:val="en-US"/>
        </w:rPr>
      </w:pPr>
      <w:r>
        <w:rPr>
          <w:lang w:val="en-US"/>
        </w:rPr>
        <w:t>Wir suchen eine:n dynamische:n und motivierte:n Kolleg:in mit Erfahrung auf nationaler oder regionaler Ebene im Gewässerschutz, insbesondere in den Bereichen Nitrate, Euthrophierung, Nährstoffkreislaufe und landwirtschaftliche Maßnahmen zur Reduzierung von Nährstoffverlusten. Praktische, administrative oder rechtliche Erfahrungen bei der Umsetzung der Nitratrichtlinie sind von Vorteil. Alle Kandidat:innen sollten Spaß an der Teamarbeit haben, gute analytische Fähigkeiten mit einem Auge für Details sowie gute mündliche und schriftliche Kommunikationsfähigkeiten in Englisch mitbringen. Kenntnisse in jeder anderen EU-Sprache sind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7708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7708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7708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7708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7708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7708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7708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7708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7708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7708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73D55"/>
    <w:rsid w:val="00C82B7A"/>
    <w:rsid w:val="00CB605F"/>
    <w:rsid w:val="00CD37A3"/>
    <w:rsid w:val="00CF1E56"/>
    <w:rsid w:val="00D048FF"/>
    <w:rsid w:val="00D2524E"/>
    <w:rsid w:val="00D2684B"/>
    <w:rsid w:val="00D32CFA"/>
    <w:rsid w:val="00D7708C"/>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ACE0DEC1-A216-49B2-96D1-CCFBC052DA23}"/>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3806</Words>
  <Characters>21698</Characters>
  <Application>Microsoft Office Word</Application>
  <DocSecurity>4</DocSecurity>
  <PresentationFormat>Microsoft Word 14.0</PresentationFormat>
  <Lines>180</Lines>
  <Paragraphs>50</Paragraphs>
  <ScaleCrop>true</ScaleCrop>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2026-05-12T09:17:00Z</dcterms:created>
  <dcterms:modified xsi:type="dcterms:W3CDTF">2026-05-12T09:17:00Z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