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EBB927B" w:rsidR="005C6DCE" w:rsidRPr="0080358B" w:rsidRDefault="00A84FB6"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84FB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4ED89E6" w:rsidR="006938F5" w:rsidRDefault="00A84FB6" w:rsidP="006718D3">
            <w:pPr>
              <w:spacing w:after="0"/>
              <w:jc w:val="left"/>
            </w:pPr>
            <w:r>
              <w:t>DEFIS.C.1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2E9EA08" w:rsidR="006938F5" w:rsidRDefault="00A84FB6"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46E3E78" w:rsidR="4EEB584D" w:rsidRDefault="00A84FB6"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5FF1FA2" w:rsidR="006938F5" w:rsidRDefault="00A84FB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AA78E32" w:rsidR="3C2D33B5" w:rsidRDefault="00A84FB6" w:rsidP="14270372">
            <w:pPr>
              <w:spacing w:after="0"/>
              <w:jc w:val="left"/>
            </w:pPr>
            <w:r>
              <w:t>Brussels</w:t>
            </w:r>
          </w:p>
          <w:p w14:paraId="6B7C1AA9" w14:textId="16390365" w:rsidR="3C2D33B5" w:rsidRDefault="00A84FB6" w:rsidP="14270372">
            <w:pPr>
              <w:spacing w:after="0"/>
              <w:jc w:val="left"/>
            </w:pPr>
            <w:r>
              <w:t>Bruxelles</w:t>
            </w:r>
          </w:p>
          <w:p w14:paraId="5C918E8F" w14:textId="612FCB47" w:rsidR="3C2D33B5" w:rsidRDefault="00A84FB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BDF5759" w:rsidR="006938F5" w:rsidRDefault="00A84FB6" w:rsidP="006718D3">
            <w:pPr>
              <w:spacing w:after="0"/>
              <w:jc w:val="left"/>
            </w:pPr>
            <w:r>
              <w:t>With allowances</w:t>
            </w:r>
          </w:p>
          <w:p w14:paraId="02E31856" w14:textId="7D363249" w:rsidR="006938F5" w:rsidRDefault="00A84FB6" w:rsidP="006718D3">
            <w:pPr>
              <w:spacing w:after="0"/>
              <w:jc w:val="left"/>
            </w:pPr>
            <w:r>
              <w:t>Avec indemnités</w:t>
            </w:r>
          </w:p>
          <w:p w14:paraId="720FD450" w14:textId="200932E5" w:rsidR="006938F5" w:rsidRDefault="00A84FB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6D13759" w:rsidR="006938F5" w:rsidRDefault="00A84FB6" w:rsidP="006718D3">
            <w:pPr>
              <w:spacing w:after="0"/>
              <w:jc w:val="left"/>
            </w:pPr>
            <w:r>
              <w:t>Member States</w:t>
            </w:r>
          </w:p>
          <w:p w14:paraId="2A7DF233" w14:textId="38C39BF4" w:rsidR="006938F5" w:rsidRDefault="00A84FB6" w:rsidP="006718D3">
            <w:pPr>
              <w:spacing w:after="0"/>
              <w:jc w:val="left"/>
            </w:pPr>
            <w:r>
              <w:t>États membres</w:t>
            </w:r>
          </w:p>
          <w:p w14:paraId="13C75E2E" w14:textId="6F5CF1AD" w:rsidR="006938F5" w:rsidRDefault="00A84FB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EA4D816" w:rsidR="006938F5" w:rsidRDefault="00A84FB6"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ADDA421" w:rsidR="00A95A44" w:rsidRPr="00E61551" w:rsidRDefault="00A84FB6"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C039725" w14:textId="77777777" w:rsidR="00A84FB6" w:rsidRDefault="00A84FB6" w:rsidP="003C1977">
      <w:pPr>
        <w:spacing w:after="0"/>
      </w:pPr>
      <w:r>
        <w:t>The Directorate-General for Defence Industry and Space (DG DEFIS) leads the European Commission’s activities in the European defence industry and European space sectors. DG DEFIS implements the Union’s Space Programme and ensures an innovative, and competitive defence industry. DG DEFIS implements the Union’s Space Programme and ensures an innovative, and competitive defence industry.</w:t>
      </w:r>
    </w:p>
    <w:p w14:paraId="219822DF" w14:textId="77777777" w:rsidR="00A84FB6" w:rsidRDefault="00A84FB6" w:rsidP="003C1977">
      <w:pPr>
        <w:spacing w:after="0"/>
      </w:pPr>
      <w:r>
        <w:t xml:space="preserve">Unit DEFIS.C.1 in DG Defence Industry and Space (DEFIS) develops the secure connectivity -IRIS² programme, the Space Situational Awareness (SSA) and the Governmental Satellite Communications (GOVSATCOM) space programme components. </w:t>
      </w:r>
    </w:p>
    <w:p w14:paraId="644B54C9" w14:textId="77777777" w:rsidR="00A84FB6" w:rsidRDefault="00A84FB6" w:rsidP="003C1977">
      <w:pPr>
        <w:spacing w:after="0"/>
      </w:pPr>
      <w:r>
        <w:t>The Unit is in charge of:</w:t>
      </w:r>
    </w:p>
    <w:p w14:paraId="5758F83E" w14:textId="77777777" w:rsidR="00A84FB6" w:rsidRDefault="00A84FB6" w:rsidP="003C1977">
      <w:pPr>
        <w:spacing w:after="0"/>
      </w:pPr>
      <w:r>
        <w:t>-</w:t>
      </w:r>
      <w:r>
        <w:tab/>
        <w:t>Developing and implementing the Commission’s programme and initiatives providing resilient satellite communication services (GOVSATCOM, secure space-based connectivity-IRIS² programme) and liaising with the space industrial ecosystem in that regard,</w:t>
      </w:r>
    </w:p>
    <w:p w14:paraId="54B5BEF8" w14:textId="77777777" w:rsidR="00A84FB6" w:rsidRDefault="00A84FB6" w:rsidP="003C1977">
      <w:pPr>
        <w:spacing w:after="0"/>
      </w:pPr>
      <w:r>
        <w:t>-</w:t>
      </w:r>
      <w:r>
        <w:tab/>
        <w:t>Developing and implementing Space Surveillance and Tracking and Space Situational Awareness (SST/SSA), ensuring the protection and resilience of critical European space infrastructure,</w:t>
      </w:r>
    </w:p>
    <w:p w14:paraId="5DB7059C" w14:textId="77777777" w:rsidR="00A84FB6" w:rsidRDefault="00A84FB6" w:rsidP="003C1977">
      <w:pPr>
        <w:spacing w:after="0"/>
      </w:pPr>
      <w:r>
        <w:t>-</w:t>
      </w:r>
      <w:r>
        <w:tab/>
        <w:t>Following up on activities regarding Space Weather and Near-Earth Objects in order to address other threats,</w:t>
      </w:r>
    </w:p>
    <w:p w14:paraId="2183FE7F" w14:textId="77777777" w:rsidR="00A84FB6" w:rsidRDefault="00A84FB6" w:rsidP="003C1977">
      <w:pPr>
        <w:spacing w:after="0"/>
      </w:pPr>
      <w:r>
        <w:t>-</w:t>
      </w:r>
      <w:r>
        <w:tab/>
        <w:t>Fostering the development and promotion of Space Traffic Management (STM) and relevant SATCOM standards (e.g. 3GPP NTN) at European and international level,</w:t>
      </w:r>
    </w:p>
    <w:p w14:paraId="75D9D90D" w14:textId="77777777" w:rsidR="00A84FB6" w:rsidRDefault="00A84FB6" w:rsidP="003C1977">
      <w:pPr>
        <w:spacing w:after="0"/>
      </w:pPr>
      <w:r>
        <w:t>-</w:t>
      </w:r>
      <w:r>
        <w:tab/>
        <w:t>Developing and supporting policies and activities in support of European Space law for a resilient, safe and sustainable space,</w:t>
      </w:r>
    </w:p>
    <w:p w14:paraId="2444BC8A" w14:textId="6988DAE9" w:rsidR="00A95A44" w:rsidRDefault="00A84FB6" w:rsidP="003C1977">
      <w:pPr>
        <w:spacing w:after="0"/>
      </w:pPr>
      <w:r>
        <w:t>-</w:t>
      </w:r>
      <w:r>
        <w:tab/>
        <w:t>Contributing to elaborate EU policies and initiatives, including relevant regulatory and legislative initiatives, in the field of secure space-based connectivity and space surveillance.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DBF696D" w14:textId="77777777" w:rsidR="00A84FB6" w:rsidRDefault="00A84FB6" w:rsidP="003C1977">
      <w:pPr>
        <w:spacing w:after="0"/>
      </w:pPr>
      <w:r>
        <w:t>Unit DEFIS.C1 is seeking for a Seconded National Expert who will work on:</w:t>
      </w:r>
    </w:p>
    <w:p w14:paraId="5921C528" w14:textId="77777777" w:rsidR="00A84FB6" w:rsidRDefault="00A84FB6" w:rsidP="003C1977">
      <w:pPr>
        <w:spacing w:after="0"/>
      </w:pPr>
      <w:r>
        <w:t>Space Surveillance and Tracking (SST) activities:</w:t>
      </w:r>
    </w:p>
    <w:p w14:paraId="233464F6" w14:textId="77777777" w:rsidR="00A84FB6" w:rsidRDefault="00A84FB6" w:rsidP="003C1977">
      <w:pPr>
        <w:spacing w:after="0"/>
      </w:pPr>
      <w:r>
        <w:t>-</w:t>
      </w:r>
      <w:r>
        <w:tab/>
        <w:t>analysis the technical deliverables of the EUSST partnership,</w:t>
      </w:r>
    </w:p>
    <w:p w14:paraId="4681F8C3" w14:textId="77777777" w:rsidR="00A84FB6" w:rsidRDefault="00A84FB6" w:rsidP="003C1977">
      <w:pPr>
        <w:spacing w:after="0"/>
      </w:pPr>
      <w:r>
        <w:t>-</w:t>
      </w:r>
      <w:r>
        <w:tab/>
        <w:t>prepare the future MFF implementation,</w:t>
      </w:r>
    </w:p>
    <w:p w14:paraId="5C4D1384" w14:textId="77777777" w:rsidR="00A84FB6" w:rsidRDefault="00A84FB6" w:rsidP="003C1977">
      <w:pPr>
        <w:spacing w:after="0"/>
      </w:pPr>
      <w:r>
        <w:t>-</w:t>
      </w:r>
      <w:r>
        <w:tab/>
        <w:t>liaise with EUSPA to prepare the new activities,</w:t>
      </w:r>
    </w:p>
    <w:p w14:paraId="5A4E673A" w14:textId="77777777" w:rsidR="00A84FB6" w:rsidRDefault="00A84FB6" w:rsidP="003C1977">
      <w:pPr>
        <w:spacing w:after="0"/>
      </w:pPr>
      <w:r>
        <w:t>-</w:t>
      </w:r>
      <w:r>
        <w:tab/>
        <w:t>develop KPIs to control applications of the new SST activities,</w:t>
      </w:r>
    </w:p>
    <w:p w14:paraId="49ED1CBA" w14:textId="77777777" w:rsidR="00A84FB6" w:rsidRDefault="00A84FB6" w:rsidP="003C1977">
      <w:pPr>
        <w:spacing w:after="0"/>
      </w:pPr>
      <w:r>
        <w:t>-</w:t>
      </w:r>
      <w:r>
        <w:tab/>
        <w:t>Follow international activities in the field of SST/STM.</w:t>
      </w:r>
    </w:p>
    <w:p w14:paraId="00BC0441" w14:textId="77777777" w:rsidR="00A84FB6" w:rsidRDefault="00A84FB6" w:rsidP="003C1977">
      <w:pPr>
        <w:spacing w:after="0"/>
      </w:pPr>
      <w:r>
        <w:t>Research activities:</w:t>
      </w:r>
    </w:p>
    <w:p w14:paraId="22B09623" w14:textId="77777777" w:rsidR="00A84FB6" w:rsidRDefault="00A84FB6" w:rsidP="003C1977">
      <w:pPr>
        <w:spacing w:after="0"/>
      </w:pPr>
      <w:r>
        <w:t>-</w:t>
      </w:r>
      <w:r>
        <w:tab/>
        <w:t>Capacity to analyse technical proposal and develop research projects,</w:t>
      </w:r>
    </w:p>
    <w:p w14:paraId="5BC4825B" w14:textId="77777777" w:rsidR="00A84FB6" w:rsidRDefault="00A84FB6" w:rsidP="003C1977">
      <w:pPr>
        <w:spacing w:after="0"/>
      </w:pPr>
      <w:r>
        <w:t>-</w:t>
      </w:r>
      <w:r>
        <w:tab/>
        <w:t>Implement operational space projects,</w:t>
      </w:r>
    </w:p>
    <w:p w14:paraId="0629114D" w14:textId="77777777" w:rsidR="00A84FB6" w:rsidRDefault="00A84FB6" w:rsidP="003C1977">
      <w:pPr>
        <w:spacing w:after="0"/>
      </w:pPr>
      <w:r>
        <w:t>-</w:t>
      </w:r>
      <w:r>
        <w:tab/>
        <w:t>(Knowledge of space-based SST projects/activity will be an asset).</w:t>
      </w:r>
    </w:p>
    <w:p w14:paraId="4FA38409" w14:textId="7557FB6A" w:rsidR="00A95A44" w:rsidRDefault="00A84FB6" w:rsidP="003C1977">
      <w:pPr>
        <w:spacing w:after="0"/>
      </w:pPr>
      <w:r>
        <w:t xml:space="preserve">The national expert shall carry out his/her duties under the supervision of a Commission official. Without prejudice to the principle of loyal cooperation between national / regional or local administrations and the Commission, he / she shall conduct him / herself solely </w:t>
      </w:r>
      <w:r>
        <w:lastRenderedPageBreak/>
        <w:t>with the interests of the European Union in mind. The national shall not represent the Commission with a view to entering into commitments, whether financial or otherwise, or negotiate on its behalf.</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6C2256A" w14:textId="77777777" w:rsidR="00A84FB6" w:rsidRDefault="00A84FB6" w:rsidP="00527473">
      <w:pPr>
        <w:spacing w:after="0"/>
        <w:jc w:val="left"/>
      </w:pPr>
      <w:r>
        <w:t xml:space="preserve">We are looking for an experienced, highly motivated and results-driven colleague who is willing to work in a dynamic and highly professional team.  </w:t>
      </w:r>
    </w:p>
    <w:p w14:paraId="71058821" w14:textId="77777777" w:rsidR="00A84FB6" w:rsidRDefault="00A84FB6" w:rsidP="00527473">
      <w:pPr>
        <w:spacing w:after="0"/>
        <w:jc w:val="left"/>
      </w:pPr>
    </w:p>
    <w:p w14:paraId="1F8E4E5C" w14:textId="77777777" w:rsidR="00A84FB6" w:rsidRDefault="00A84FB6" w:rsidP="00527473">
      <w:pPr>
        <w:spacing w:after="0"/>
        <w:jc w:val="left"/>
      </w:pPr>
      <w:r>
        <w:t>The following eligibility criteria must be fulfilled by the candidate in order to be seconded to the Commission:</w:t>
      </w:r>
    </w:p>
    <w:p w14:paraId="6B3CAB14" w14:textId="77777777" w:rsidR="00A84FB6" w:rsidRDefault="00A84FB6" w:rsidP="00527473">
      <w:pPr>
        <w:spacing w:after="0"/>
        <w:jc w:val="left"/>
      </w:pPr>
    </w:p>
    <w:p w14:paraId="5D2EC6DD" w14:textId="77777777" w:rsidR="00A84FB6" w:rsidRDefault="00A84FB6" w:rsidP="00527473">
      <w:pPr>
        <w:spacing w:after="0"/>
        <w:jc w:val="left"/>
      </w:pPr>
      <w:r>
        <w:t>•</w:t>
      </w:r>
      <w:r>
        <w:tab/>
        <w:t>Educational qualifications: a university degree, or professional training or professional experience of an equivalent level in the field(s) of engineering (mainly aerospace, but also electronics, telecommunications or similar related fields).</w:t>
      </w:r>
    </w:p>
    <w:p w14:paraId="4D3BCA70" w14:textId="77777777" w:rsidR="00A84FB6" w:rsidRDefault="00A84FB6" w:rsidP="00527473">
      <w:pPr>
        <w:spacing w:after="0"/>
        <w:jc w:val="left"/>
      </w:pPr>
      <w:r>
        <w:t>•</w:t>
      </w:r>
      <w:r>
        <w:tab/>
        <w:t>Professional experience: at least three years of professional experience in administrative, legal, scientific, technical, advisory or supervisory functions.</w:t>
      </w:r>
    </w:p>
    <w:p w14:paraId="58B40456" w14:textId="77777777" w:rsidR="00A84FB6" w:rsidRDefault="00A84FB6" w:rsidP="00527473">
      <w:pPr>
        <w:spacing w:after="0"/>
        <w:jc w:val="left"/>
      </w:pPr>
    </w:p>
    <w:p w14:paraId="6764C394" w14:textId="77777777" w:rsidR="00A84FB6" w:rsidRDefault="00A84FB6" w:rsidP="00527473">
      <w:pPr>
        <w:spacing w:after="0"/>
        <w:jc w:val="left"/>
      </w:pPr>
      <w:r>
        <w:t>•</w:t>
      </w:r>
      <w:r>
        <w:tab/>
        <w:t>Technical expertise: good overall experience in European space programmes and international space initiatives; proven experience in national operational space activities; knowledge of rules related to public procurement and grants.</w:t>
      </w:r>
    </w:p>
    <w:p w14:paraId="3CE1251B" w14:textId="77777777" w:rsidR="00A84FB6" w:rsidRDefault="00A84FB6" w:rsidP="00527473">
      <w:pPr>
        <w:spacing w:after="0"/>
        <w:jc w:val="left"/>
      </w:pPr>
    </w:p>
    <w:p w14:paraId="665D5548" w14:textId="77777777" w:rsidR="00A84FB6" w:rsidRDefault="00A84FB6" w:rsidP="00527473">
      <w:pPr>
        <w:spacing w:after="0"/>
        <w:jc w:val="left"/>
      </w:pPr>
      <w:r>
        <w:t>•</w:t>
      </w:r>
      <w:r>
        <w:tab/>
        <w:t>Seniority: candidates must have at least one year seniority with their employer, that means having worked for an eligible employer as described in Art. 1 of the SNE decision on a permanent or contract basis for at least one year before the secondment.</w:t>
      </w:r>
    </w:p>
    <w:p w14:paraId="28852AFB" w14:textId="77777777" w:rsidR="00A84FB6" w:rsidRDefault="00A84FB6" w:rsidP="00527473">
      <w:pPr>
        <w:spacing w:after="0"/>
        <w:jc w:val="left"/>
      </w:pPr>
    </w:p>
    <w:p w14:paraId="36013754" w14:textId="77777777" w:rsidR="00A84FB6" w:rsidRDefault="00A84FB6" w:rsidP="00527473">
      <w:pPr>
        <w:spacing w:after="0"/>
        <w:jc w:val="left"/>
      </w:pPr>
      <w:r>
        <w:t>•</w:t>
      </w:r>
      <w:r>
        <w:tab/>
        <w:t>Personal attributes: excellent analytical and drafting skills, very good communication skills, solution-oriented mindset, propensity for proposing innovative approaches, strong sense of teamwork, flexibility to adapt to changing priorities in the unit.</w:t>
      </w:r>
    </w:p>
    <w:p w14:paraId="0D9EA9B8" w14:textId="77777777" w:rsidR="00A84FB6" w:rsidRDefault="00A84FB6" w:rsidP="00527473">
      <w:pPr>
        <w:spacing w:after="0"/>
        <w:jc w:val="left"/>
      </w:pPr>
    </w:p>
    <w:p w14:paraId="1BE28C44" w14:textId="77777777" w:rsidR="00A84FB6" w:rsidRDefault="00A84FB6" w:rsidP="00527473">
      <w:pPr>
        <w:spacing w:after="0"/>
        <w:jc w:val="left"/>
      </w:pPr>
      <w:r>
        <w:t>•</w:t>
      </w:r>
      <w:r>
        <w:tab/>
        <w:t>Linguistic skills: Proficient English language skills, both oral and written, at a proficiency level (C2). A good written and oral communication skills in French.</w:t>
      </w:r>
    </w:p>
    <w:p w14:paraId="722AD9DF" w14:textId="77777777" w:rsidR="00A84FB6" w:rsidRDefault="00A84FB6" w:rsidP="00527473">
      <w:pPr>
        <w:spacing w:after="0"/>
        <w:jc w:val="left"/>
      </w:pPr>
      <w:r>
        <w:t>Knowledge of German would be considered an asset.</w:t>
      </w:r>
    </w:p>
    <w:p w14:paraId="0DE8C532" w14:textId="0B09772D" w:rsidR="00A95A44" w:rsidRDefault="00A84FB6" w:rsidP="00527473">
      <w:pPr>
        <w:spacing w:after="0"/>
        <w:jc w:val="left"/>
      </w:pPr>
      <w:r>
        <w:t>SECURITY CLEARANCE: The successful candidate will be required to undergo security vetting if she/he does not already hold a security clearance at an appropriate level (EU SECRET), in accordance with the relevant security provisions.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3EEA99D" w:rsidR="0017274D" w:rsidRPr="008250D4" w:rsidRDefault="00A84FB6"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9BBE533" w14:textId="77777777" w:rsidR="00A84FB6" w:rsidRDefault="00A84FB6" w:rsidP="00527473">
      <w:pPr>
        <w:spacing w:after="0"/>
        <w:rPr>
          <w:lang w:val="de-DE"/>
        </w:rPr>
      </w:pPr>
      <w:r>
        <w:rPr>
          <w:lang w:val="de-DE"/>
        </w:rPr>
        <w:t>La direction générale de l’industrie de la défense et de l’espace (DG DEFIS) dirige les activités de la Commission européenne dans les secteurs de l’industrie européenne de la défense et de l’espace européen. La DG DEFIS met en œuvre le programme spatial de l’Union et garantit une industrie de la défense innovante et compétitive. La DG DEFIS met en œuvre le programme spatial de l’Union et garantit une industrie de la défense innovante et compétitive.</w:t>
      </w:r>
    </w:p>
    <w:p w14:paraId="071A7E8B" w14:textId="77777777" w:rsidR="00A84FB6" w:rsidRDefault="00A84FB6" w:rsidP="00527473">
      <w:pPr>
        <w:spacing w:after="0"/>
        <w:rPr>
          <w:lang w:val="de-DE"/>
        </w:rPr>
      </w:pPr>
      <w:r>
        <w:rPr>
          <w:lang w:val="de-DE"/>
        </w:rPr>
        <w:t xml:space="preserve">L’unité DEFIS.C.1 de la DG Industrie de la défense et espace (DEFIS) développe les composantes du programme spatial «connectivité sécurisée – IRIS²», du programme «Sensibilisation à la situation spatiale» (SSA) et du programme spatial «Communications gouvernementales par satellite» (Govsatcom). </w:t>
      </w:r>
    </w:p>
    <w:p w14:paraId="07D8E3B5" w14:textId="77777777" w:rsidR="00A84FB6" w:rsidRDefault="00A84FB6" w:rsidP="00527473">
      <w:pPr>
        <w:spacing w:after="0"/>
        <w:rPr>
          <w:lang w:val="de-DE"/>
        </w:rPr>
      </w:pPr>
      <w:r>
        <w:rPr>
          <w:lang w:val="de-DE"/>
        </w:rPr>
        <w:t>L’unité est chargée:</w:t>
      </w:r>
    </w:p>
    <w:p w14:paraId="7AB27DCA" w14:textId="77777777" w:rsidR="00A84FB6" w:rsidRDefault="00A84FB6" w:rsidP="00527473">
      <w:pPr>
        <w:spacing w:after="0"/>
        <w:rPr>
          <w:lang w:val="de-DE"/>
        </w:rPr>
      </w:pPr>
      <w:r>
        <w:rPr>
          <w:lang w:val="de-DE"/>
        </w:rPr>
        <w:t>-</w:t>
      </w:r>
      <w:r>
        <w:rPr>
          <w:lang w:val="de-DE"/>
        </w:rPr>
        <w:tab/>
        <w:t>élaborer et mettre en œuvre le programme et les initiatives de la Commission fournissant des services de communication par satellite résilients (Govsatcom, connectivité spatiale sécurisée – programme IRIS²) et assurer la liaison avec l’écosystème industriel spatial à cet égard,</w:t>
      </w:r>
    </w:p>
    <w:p w14:paraId="71E1814E" w14:textId="77777777" w:rsidR="00A84FB6" w:rsidRDefault="00A84FB6" w:rsidP="00527473">
      <w:pPr>
        <w:spacing w:after="0"/>
        <w:rPr>
          <w:lang w:val="de-DE"/>
        </w:rPr>
      </w:pPr>
      <w:r>
        <w:rPr>
          <w:lang w:val="de-DE"/>
        </w:rPr>
        <w:t>-</w:t>
      </w:r>
      <w:r>
        <w:rPr>
          <w:lang w:val="de-DE"/>
        </w:rPr>
        <w:tab/>
        <w:t>développer et mettre en œuvre la surveillance et le suivi de l’espace et la connaissance de la situation spatiale (SST/SSA), en veillant à la protection et à la résilience des infrastructures spatiales européennes critiques;</w:t>
      </w:r>
    </w:p>
    <w:p w14:paraId="42C3F609" w14:textId="77777777" w:rsidR="00A84FB6" w:rsidRDefault="00A84FB6" w:rsidP="00527473">
      <w:pPr>
        <w:spacing w:after="0"/>
        <w:rPr>
          <w:lang w:val="de-DE"/>
        </w:rPr>
      </w:pPr>
      <w:r>
        <w:rPr>
          <w:lang w:val="de-DE"/>
        </w:rPr>
        <w:t>-</w:t>
      </w:r>
      <w:r>
        <w:rPr>
          <w:lang w:val="de-DE"/>
        </w:rPr>
        <w:tab/>
        <w:t>Suivi des activités concernant la météorologie spatiale et les objets géocroiseurs afin de faire face à d'autres menaces,</w:t>
      </w:r>
    </w:p>
    <w:p w14:paraId="2EA99E93" w14:textId="77777777" w:rsidR="00A84FB6" w:rsidRDefault="00A84FB6" w:rsidP="00527473">
      <w:pPr>
        <w:spacing w:after="0"/>
        <w:rPr>
          <w:lang w:val="de-DE"/>
        </w:rPr>
      </w:pPr>
      <w:r>
        <w:rPr>
          <w:lang w:val="de-DE"/>
        </w:rPr>
        <w:t>-</w:t>
      </w:r>
      <w:r>
        <w:rPr>
          <w:lang w:val="de-DE"/>
        </w:rPr>
        <w:tab/>
        <w:t>encourager le développement et la promotion de la gestion du trafic spatial (STM) et des normes SATCOM pertinentes (par exemple, 3GPP NTN) au niveau européen et international,</w:t>
      </w:r>
    </w:p>
    <w:p w14:paraId="617C9865" w14:textId="77777777" w:rsidR="00A84FB6" w:rsidRDefault="00A84FB6" w:rsidP="00527473">
      <w:pPr>
        <w:spacing w:after="0"/>
        <w:rPr>
          <w:lang w:val="de-DE"/>
        </w:rPr>
      </w:pPr>
      <w:r>
        <w:rPr>
          <w:lang w:val="de-DE"/>
        </w:rPr>
        <w:t>-</w:t>
      </w:r>
      <w:r>
        <w:rPr>
          <w:lang w:val="de-DE"/>
        </w:rPr>
        <w:tab/>
        <w:t>élaborer et soutenir des politiques et des activités à l’appui du droit spatial européen pour un espace résilient, sûr et durable,</w:t>
      </w:r>
    </w:p>
    <w:p w14:paraId="6810D07E" w14:textId="0C5464D9" w:rsidR="00A95A44" w:rsidRPr="00E61551" w:rsidRDefault="00A84FB6" w:rsidP="00527473">
      <w:pPr>
        <w:spacing w:after="0"/>
        <w:rPr>
          <w:lang w:val="de-DE"/>
        </w:rPr>
      </w:pPr>
      <w:r>
        <w:rPr>
          <w:lang w:val="de-DE"/>
        </w:rPr>
        <w:t>-</w:t>
      </w:r>
      <w:r>
        <w:rPr>
          <w:lang w:val="de-DE"/>
        </w:rPr>
        <w:tab/>
        <w:t>Contribuer à l’élaboration des politiques et initiatives de l’UE, y compris les initiatives réglementaires et législatives pertinentes, dans le domaine de la connectivité spatiale sécurisée et de la surveillance de l’espace.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05788C2" w14:textId="77777777" w:rsidR="00A84FB6" w:rsidRDefault="00A84FB6" w:rsidP="00527473">
      <w:pPr>
        <w:spacing w:after="0"/>
        <w:jc w:val="left"/>
        <w:rPr>
          <w:lang w:val="de-DE"/>
        </w:rPr>
      </w:pPr>
      <w:r>
        <w:rPr>
          <w:lang w:val="de-DE"/>
        </w:rPr>
        <w:t>L’unité DEFIS.C1 recherche un expert national détaché qui travaillera sur:</w:t>
      </w:r>
    </w:p>
    <w:p w14:paraId="5DF37F4E" w14:textId="77777777" w:rsidR="00A84FB6" w:rsidRDefault="00A84FB6" w:rsidP="00527473">
      <w:pPr>
        <w:spacing w:after="0"/>
        <w:jc w:val="left"/>
        <w:rPr>
          <w:lang w:val="de-DE"/>
        </w:rPr>
      </w:pPr>
      <w:r>
        <w:rPr>
          <w:lang w:val="de-DE"/>
        </w:rPr>
        <w:t>Activités de surveillance de l'espace et de suivi des objets en orbite (SST):</w:t>
      </w:r>
    </w:p>
    <w:p w14:paraId="62401F73" w14:textId="77777777" w:rsidR="00A84FB6" w:rsidRDefault="00A84FB6" w:rsidP="00527473">
      <w:pPr>
        <w:spacing w:after="0"/>
        <w:jc w:val="left"/>
        <w:rPr>
          <w:lang w:val="de-DE"/>
        </w:rPr>
      </w:pPr>
      <w:r>
        <w:rPr>
          <w:lang w:val="de-DE"/>
        </w:rPr>
        <w:t>-</w:t>
      </w:r>
      <w:r>
        <w:rPr>
          <w:lang w:val="de-DE"/>
        </w:rPr>
        <w:tab/>
        <w:t>analyser les résultats techniques du partenariat EUSST,</w:t>
      </w:r>
    </w:p>
    <w:p w14:paraId="08A4F47D" w14:textId="77777777" w:rsidR="00A84FB6" w:rsidRDefault="00A84FB6" w:rsidP="00527473">
      <w:pPr>
        <w:spacing w:after="0"/>
        <w:jc w:val="left"/>
        <w:rPr>
          <w:lang w:val="de-DE"/>
        </w:rPr>
      </w:pPr>
      <w:r>
        <w:rPr>
          <w:lang w:val="de-DE"/>
        </w:rPr>
        <w:t>-</w:t>
      </w:r>
      <w:r>
        <w:rPr>
          <w:lang w:val="de-DE"/>
        </w:rPr>
        <w:tab/>
        <w:t>préparer la future mise en œuvre du CFP,</w:t>
      </w:r>
    </w:p>
    <w:p w14:paraId="54080D12" w14:textId="77777777" w:rsidR="00A84FB6" w:rsidRDefault="00A84FB6" w:rsidP="00527473">
      <w:pPr>
        <w:spacing w:after="0"/>
        <w:jc w:val="left"/>
        <w:rPr>
          <w:lang w:val="de-DE"/>
        </w:rPr>
      </w:pPr>
      <w:r>
        <w:rPr>
          <w:lang w:val="de-DE"/>
        </w:rPr>
        <w:t>-</w:t>
      </w:r>
      <w:r>
        <w:rPr>
          <w:lang w:val="de-DE"/>
        </w:rPr>
        <w:tab/>
        <w:t>assurer la liaison avec l'EUSPA pour préparer les nouvelles activités,</w:t>
      </w:r>
    </w:p>
    <w:p w14:paraId="5CDC12C3" w14:textId="77777777" w:rsidR="00A84FB6" w:rsidRDefault="00A84FB6" w:rsidP="00527473">
      <w:pPr>
        <w:spacing w:after="0"/>
        <w:jc w:val="left"/>
        <w:rPr>
          <w:lang w:val="de-DE"/>
        </w:rPr>
      </w:pPr>
      <w:r>
        <w:rPr>
          <w:lang w:val="de-DE"/>
        </w:rPr>
        <w:t>-</w:t>
      </w:r>
      <w:r>
        <w:rPr>
          <w:lang w:val="de-DE"/>
        </w:rPr>
        <w:tab/>
        <w:t>développer des KPI pour contrôler les applications des nouvelles activités SST,</w:t>
      </w:r>
    </w:p>
    <w:p w14:paraId="0C1AC3C0" w14:textId="77777777" w:rsidR="00A84FB6" w:rsidRDefault="00A84FB6" w:rsidP="00527473">
      <w:pPr>
        <w:spacing w:after="0"/>
        <w:jc w:val="left"/>
        <w:rPr>
          <w:lang w:val="de-DE"/>
        </w:rPr>
      </w:pPr>
      <w:r>
        <w:rPr>
          <w:lang w:val="de-DE"/>
        </w:rPr>
        <w:t>-</w:t>
      </w:r>
      <w:r>
        <w:rPr>
          <w:lang w:val="de-DE"/>
        </w:rPr>
        <w:tab/>
        <w:t>Suivre les activités internationales dans le domaine de la SST/STM.</w:t>
      </w:r>
    </w:p>
    <w:p w14:paraId="63F3A8C1" w14:textId="77777777" w:rsidR="00A84FB6" w:rsidRDefault="00A84FB6" w:rsidP="00527473">
      <w:pPr>
        <w:spacing w:after="0"/>
        <w:jc w:val="left"/>
        <w:rPr>
          <w:lang w:val="de-DE"/>
        </w:rPr>
      </w:pPr>
      <w:r>
        <w:rPr>
          <w:lang w:val="de-DE"/>
        </w:rPr>
        <w:t>Activités de recherche:</w:t>
      </w:r>
    </w:p>
    <w:p w14:paraId="08B4BB71" w14:textId="77777777" w:rsidR="00A84FB6" w:rsidRDefault="00A84FB6" w:rsidP="00527473">
      <w:pPr>
        <w:spacing w:after="0"/>
        <w:jc w:val="left"/>
        <w:rPr>
          <w:lang w:val="de-DE"/>
        </w:rPr>
      </w:pPr>
      <w:r>
        <w:rPr>
          <w:lang w:val="de-DE"/>
        </w:rPr>
        <w:lastRenderedPageBreak/>
        <w:t>-</w:t>
      </w:r>
      <w:r>
        <w:rPr>
          <w:lang w:val="de-DE"/>
        </w:rPr>
        <w:tab/>
        <w:t>Capacité d'analyser des propositions techniques et de développer des projets de recherche,</w:t>
      </w:r>
    </w:p>
    <w:p w14:paraId="26E63730" w14:textId="77777777" w:rsidR="00A84FB6" w:rsidRDefault="00A84FB6" w:rsidP="00527473">
      <w:pPr>
        <w:spacing w:after="0"/>
        <w:jc w:val="left"/>
        <w:rPr>
          <w:lang w:val="de-DE"/>
        </w:rPr>
      </w:pPr>
      <w:r>
        <w:rPr>
          <w:lang w:val="de-DE"/>
        </w:rPr>
        <w:t>-</w:t>
      </w:r>
      <w:r>
        <w:rPr>
          <w:lang w:val="de-DE"/>
        </w:rPr>
        <w:tab/>
        <w:t>Mettre en œuvre des projets spatiaux opérationnels,</w:t>
      </w:r>
    </w:p>
    <w:p w14:paraId="7161315F" w14:textId="77777777" w:rsidR="00A84FB6" w:rsidRDefault="00A84FB6" w:rsidP="00527473">
      <w:pPr>
        <w:spacing w:after="0"/>
        <w:jc w:val="left"/>
        <w:rPr>
          <w:lang w:val="de-DE"/>
        </w:rPr>
      </w:pPr>
      <w:r>
        <w:rPr>
          <w:lang w:val="de-DE"/>
        </w:rPr>
        <w:t>-</w:t>
      </w:r>
      <w:r>
        <w:rPr>
          <w:lang w:val="de-DE"/>
        </w:rPr>
        <w:tab/>
        <w:t>(La connaissance des projets/activités SST spatiaux constituera un atout).</w:t>
      </w:r>
    </w:p>
    <w:p w14:paraId="59404C02" w14:textId="451B1769" w:rsidR="00A95A44" w:rsidRPr="00E61551" w:rsidRDefault="00A84FB6" w:rsidP="00527473">
      <w:pPr>
        <w:spacing w:after="0"/>
        <w:jc w:val="left"/>
        <w:rPr>
          <w:lang w:val="de-DE"/>
        </w:rPr>
      </w:pPr>
      <w:r>
        <w:rPr>
          <w:lang w:val="de-DE"/>
        </w:rPr>
        <w:t>L'expert national exerce ses fonctions sous la supervision d'un fonctionnaire de la Commission. Sans préjudice du principe de coopération loyale entre les administrations nationales/régionales ou locales et la Commission, il/elle se conduit uniquement dans l'intérêt de l'Union européenne. Le ressortissant ne représente pas la Commission en vue de contracter des engagements, financiers ou autres, ou de négocier en son nom.</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F457D45" w14:textId="77777777" w:rsidR="00A84FB6" w:rsidRDefault="00A84FB6" w:rsidP="00527473">
      <w:pPr>
        <w:spacing w:after="0"/>
        <w:rPr>
          <w:lang w:val="de-DE"/>
        </w:rPr>
      </w:pPr>
      <w:r>
        <w:rPr>
          <w:lang w:val="de-DE"/>
        </w:rPr>
        <w:t xml:space="preserve">Nous recherchons un collègue expérimenté, très motivé et axé sur les résultats, qui est prêt à travailler dans une équipe dynamique et hautement professionnelle.  </w:t>
      </w:r>
    </w:p>
    <w:p w14:paraId="6CE580E1" w14:textId="77777777" w:rsidR="00A84FB6" w:rsidRDefault="00A84FB6" w:rsidP="00527473">
      <w:pPr>
        <w:spacing w:after="0"/>
        <w:rPr>
          <w:lang w:val="de-DE"/>
        </w:rPr>
      </w:pPr>
    </w:p>
    <w:p w14:paraId="275BC5FF" w14:textId="77777777" w:rsidR="00A84FB6" w:rsidRDefault="00A84FB6" w:rsidP="00527473">
      <w:pPr>
        <w:spacing w:after="0"/>
        <w:rPr>
          <w:lang w:val="de-DE"/>
        </w:rPr>
      </w:pPr>
      <w:r>
        <w:rPr>
          <w:lang w:val="de-DE"/>
        </w:rPr>
        <w:t>Les critères d'éligibilité suivants doivent être remplis par le candidat pour être détaché auprès de la Commission:</w:t>
      </w:r>
    </w:p>
    <w:p w14:paraId="30C1B711" w14:textId="77777777" w:rsidR="00A84FB6" w:rsidRDefault="00A84FB6" w:rsidP="00527473">
      <w:pPr>
        <w:spacing w:after="0"/>
        <w:rPr>
          <w:lang w:val="de-DE"/>
        </w:rPr>
      </w:pPr>
    </w:p>
    <w:p w14:paraId="6BB695C9" w14:textId="77777777" w:rsidR="00A84FB6" w:rsidRDefault="00A84FB6" w:rsidP="00527473">
      <w:pPr>
        <w:spacing w:after="0"/>
        <w:rPr>
          <w:lang w:val="de-DE"/>
        </w:rPr>
      </w:pPr>
      <w:r>
        <w:rPr>
          <w:lang w:val="de-DE"/>
        </w:rPr>
        <w:t>•</w:t>
      </w:r>
      <w:r>
        <w:rPr>
          <w:lang w:val="de-DE"/>
        </w:rPr>
        <w:tab/>
        <w:t>Titres d'études: un diplôme universitaire, une formation professionnelle ou une expérience professionnelle d’un niveau équivalent dans le ou les domaines de l’ingénierie (principalement l’aérospatiale, mais aussi l’électronique, les télécommunications ou des domaines connexes similaires).</w:t>
      </w:r>
    </w:p>
    <w:p w14:paraId="68CCC701" w14:textId="77777777" w:rsidR="00A84FB6" w:rsidRDefault="00A84FB6" w:rsidP="00527473">
      <w:pPr>
        <w:spacing w:after="0"/>
        <w:rPr>
          <w:lang w:val="de-DE"/>
        </w:rPr>
      </w:pPr>
      <w:r>
        <w:rPr>
          <w:lang w:val="de-DE"/>
        </w:rPr>
        <w:t>•</w:t>
      </w:r>
      <w:r>
        <w:rPr>
          <w:lang w:val="de-DE"/>
        </w:rPr>
        <w:tab/>
        <w:t>Expérience professionnelle: une expérience professionnelle d'au moins trois ans dans des fonctions administratives, juridiques, scientifiques, techniques, de conseil ou de surveillance.</w:t>
      </w:r>
    </w:p>
    <w:p w14:paraId="4DCE7812" w14:textId="77777777" w:rsidR="00A84FB6" w:rsidRDefault="00A84FB6" w:rsidP="00527473">
      <w:pPr>
        <w:spacing w:after="0"/>
        <w:rPr>
          <w:lang w:val="de-DE"/>
        </w:rPr>
      </w:pPr>
    </w:p>
    <w:p w14:paraId="6F5BD29E" w14:textId="77777777" w:rsidR="00A84FB6" w:rsidRDefault="00A84FB6" w:rsidP="00527473">
      <w:pPr>
        <w:spacing w:after="0"/>
        <w:rPr>
          <w:lang w:val="de-DE"/>
        </w:rPr>
      </w:pPr>
      <w:r>
        <w:rPr>
          <w:lang w:val="de-DE"/>
        </w:rPr>
        <w:t>•</w:t>
      </w:r>
      <w:r>
        <w:rPr>
          <w:lang w:val="de-DE"/>
        </w:rPr>
        <w:tab/>
        <w:t>Expertise technique: une bonne expérience globale des programmes spatiaux européens et des initiatives spatiales internationales; une expérience avérée des activités spatiales opérationnelles nationales; connaissance des règles relatives aux marchés publics et aux subventions.</w:t>
      </w:r>
    </w:p>
    <w:p w14:paraId="4D69A198" w14:textId="77777777" w:rsidR="00A84FB6" w:rsidRDefault="00A84FB6" w:rsidP="00527473">
      <w:pPr>
        <w:spacing w:after="0"/>
        <w:rPr>
          <w:lang w:val="de-DE"/>
        </w:rPr>
      </w:pPr>
    </w:p>
    <w:p w14:paraId="2361E255" w14:textId="77777777" w:rsidR="00A84FB6" w:rsidRDefault="00A84FB6" w:rsidP="00527473">
      <w:pPr>
        <w:spacing w:after="0"/>
        <w:rPr>
          <w:lang w:val="de-DE"/>
        </w:rPr>
      </w:pPr>
      <w:r>
        <w:rPr>
          <w:lang w:val="de-DE"/>
        </w:rPr>
        <w:t>•</w:t>
      </w:r>
      <w:r>
        <w:rPr>
          <w:lang w:val="de-DE"/>
        </w:rPr>
        <w:tab/>
        <w:t>Ancienneté: les candidats doivent avoir au moins un an d’ancienneté auprès de leur employeur, c’est-à-dire avoir travaillé pour un employeur éligible tel que décrit à l’article 1er de la décision END à titre permanent ou contractuel pendant au moins un an avant le détachement.</w:t>
      </w:r>
    </w:p>
    <w:p w14:paraId="6721EEE5" w14:textId="77777777" w:rsidR="00A84FB6" w:rsidRDefault="00A84FB6" w:rsidP="00527473">
      <w:pPr>
        <w:spacing w:after="0"/>
        <w:rPr>
          <w:lang w:val="de-DE"/>
        </w:rPr>
      </w:pPr>
    </w:p>
    <w:p w14:paraId="52D3D16C" w14:textId="77777777" w:rsidR="00A84FB6" w:rsidRDefault="00A84FB6" w:rsidP="00527473">
      <w:pPr>
        <w:spacing w:after="0"/>
        <w:rPr>
          <w:lang w:val="de-DE"/>
        </w:rPr>
      </w:pPr>
      <w:r>
        <w:rPr>
          <w:lang w:val="de-DE"/>
        </w:rPr>
        <w:t>•</w:t>
      </w:r>
      <w:r>
        <w:rPr>
          <w:lang w:val="de-DE"/>
        </w:rPr>
        <w:tab/>
        <w:t>Attributs personnels: excellentes capacités d’analyse et de rédaction, très bonnes capacités de communication, mentalité axée sur les solutions, propension à proposer des approches innovantes, sens aigu du travail d’équipe, flexibilité pour s’adapter à l’évolution des priorités au sein de l’unité.</w:t>
      </w:r>
    </w:p>
    <w:p w14:paraId="1DDE5972" w14:textId="77777777" w:rsidR="00A84FB6" w:rsidRDefault="00A84FB6" w:rsidP="00527473">
      <w:pPr>
        <w:spacing w:after="0"/>
        <w:rPr>
          <w:lang w:val="de-DE"/>
        </w:rPr>
      </w:pPr>
    </w:p>
    <w:p w14:paraId="36A64775" w14:textId="77777777" w:rsidR="00A84FB6" w:rsidRDefault="00A84FB6" w:rsidP="00527473">
      <w:pPr>
        <w:spacing w:after="0"/>
        <w:rPr>
          <w:lang w:val="de-DE"/>
        </w:rPr>
      </w:pPr>
      <w:r>
        <w:rPr>
          <w:lang w:val="de-DE"/>
        </w:rPr>
        <w:t>•</w:t>
      </w:r>
      <w:r>
        <w:rPr>
          <w:lang w:val="de-DE"/>
        </w:rPr>
        <w:tab/>
        <w:t>Compétences linguistiques: Maîtrise de l'anglais, tant à l'oral qu'à l'écrit, à un niveau de compétence (C2). Une bonne communication écrite et orale en français.</w:t>
      </w:r>
    </w:p>
    <w:p w14:paraId="1B88BC11" w14:textId="77777777" w:rsidR="00A84FB6" w:rsidRDefault="00A84FB6" w:rsidP="00527473">
      <w:pPr>
        <w:spacing w:after="0"/>
        <w:rPr>
          <w:lang w:val="de-DE"/>
        </w:rPr>
      </w:pPr>
      <w:r>
        <w:rPr>
          <w:lang w:val="de-DE"/>
        </w:rPr>
        <w:t>La connaissance de l'allemand serait considérée comme un atout.</w:t>
      </w:r>
    </w:p>
    <w:p w14:paraId="7B92B82C" w14:textId="092B6C18" w:rsidR="00A95A44" w:rsidRPr="00E61551" w:rsidRDefault="00A84FB6" w:rsidP="00527473">
      <w:pPr>
        <w:spacing w:after="0"/>
        <w:rPr>
          <w:lang w:val="de-DE"/>
        </w:rPr>
      </w:pPr>
      <w:r>
        <w:rPr>
          <w:lang w:val="de-DE"/>
        </w:rPr>
        <w:lastRenderedPageBreak/>
        <w:t>HABILITATION DE SÉCURITÉ: Le candidat retenu devra se soumettre à un contrôle de sécurité s’il n’est pas déjà titulaire d’une habilitation de sécurité de niveau approprié (SECRET UE), conformément aux dispositions de sécurité applicables.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A351D6E" w:rsidR="0017274D" w:rsidRPr="00E61551" w:rsidRDefault="00A84FB6"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7959F78" w14:textId="77777777" w:rsidR="00A84FB6" w:rsidRDefault="00A84FB6" w:rsidP="00527473">
      <w:pPr>
        <w:spacing w:after="0"/>
        <w:rPr>
          <w:lang w:val="de-DE"/>
        </w:rPr>
      </w:pPr>
      <w:r>
        <w:rPr>
          <w:lang w:val="de-DE"/>
        </w:rPr>
        <w:t>Die Generaldirektion Verteidigungsindustrie und Weltraum (GD DEFIS) leitet die Tätigkeiten der Europäischen Kommission in der europäischen Verteidigungsindustrie und im europäischen Raumfahrtsektor. Die GD DEFIS setzt das Weltraumprogramm der Union um und sorgt für eine innovative und wettbewerbsfähige Verteidigungsindustrie. Die GD DEFIS setzt das Weltraumprogramm der Union um und sorgt für eine innovative und wettbewerbsfähige Verteidigungsindustrie.</w:t>
      </w:r>
    </w:p>
    <w:p w14:paraId="275B98DD" w14:textId="77777777" w:rsidR="00A84FB6" w:rsidRDefault="00A84FB6" w:rsidP="00527473">
      <w:pPr>
        <w:spacing w:after="0"/>
        <w:rPr>
          <w:lang w:val="de-DE"/>
        </w:rPr>
      </w:pPr>
      <w:r>
        <w:rPr>
          <w:lang w:val="de-DE"/>
        </w:rPr>
        <w:t xml:space="preserve">Das Referat DEFIS.C.1 in der GD Verteidigungsindustrie und Weltraum (DEFIS) entwickelt das Programm für sichere Konnektivität – IRIS², die Weltraumlageerfassung (Space Situational Awareness, SSA) und die Komponenten des Weltraumprogramms für staatliche Satellitenkommunikation (GOVSATCOM). </w:t>
      </w:r>
    </w:p>
    <w:p w14:paraId="182B5A18" w14:textId="77777777" w:rsidR="00A84FB6" w:rsidRDefault="00A84FB6" w:rsidP="00527473">
      <w:pPr>
        <w:spacing w:after="0"/>
        <w:rPr>
          <w:lang w:val="de-DE"/>
        </w:rPr>
      </w:pPr>
      <w:r>
        <w:rPr>
          <w:lang w:val="de-DE"/>
        </w:rPr>
        <w:t>Das Referat ist zuständig für:</w:t>
      </w:r>
    </w:p>
    <w:p w14:paraId="0DA73154" w14:textId="77777777" w:rsidR="00A84FB6" w:rsidRDefault="00A84FB6" w:rsidP="00527473">
      <w:pPr>
        <w:spacing w:after="0"/>
        <w:rPr>
          <w:lang w:val="de-DE"/>
        </w:rPr>
      </w:pPr>
      <w:r>
        <w:rPr>
          <w:lang w:val="de-DE"/>
        </w:rPr>
        <w:t>-</w:t>
      </w:r>
      <w:r>
        <w:rPr>
          <w:lang w:val="de-DE"/>
        </w:rPr>
        <w:tab/>
        <w:t>Entwicklung und Umsetzung des Programms und der Initiativen der Kommission zur Bereitstellung widerstandsfähiger Satellitenkommunikationsdienste (GOVSATCOM, sichere weltraumgestützte Konnektivität – IRIS²-Programm) und diesbezügliche Zusammenarbeit mit dem weltraumindustriellen Ökosystem,</w:t>
      </w:r>
    </w:p>
    <w:p w14:paraId="49BA5F18" w14:textId="77777777" w:rsidR="00A84FB6" w:rsidRDefault="00A84FB6" w:rsidP="00527473">
      <w:pPr>
        <w:spacing w:after="0"/>
        <w:rPr>
          <w:lang w:val="de-DE"/>
        </w:rPr>
      </w:pPr>
      <w:r>
        <w:rPr>
          <w:lang w:val="de-DE"/>
        </w:rPr>
        <w:t>-</w:t>
      </w:r>
      <w:r>
        <w:rPr>
          <w:lang w:val="de-DE"/>
        </w:rPr>
        <w:tab/>
        <w:t>Entwicklung und Umsetzung von Weltraumüberwachung und -verfolgung sowie Weltraumlageerfassung (SST/SSA), um den Schutz und die Widerstandsfähigkeit kritischer europäischer Weltrauminfrastrukturen zu gewährleisten;</w:t>
      </w:r>
    </w:p>
    <w:p w14:paraId="3B295B85" w14:textId="77777777" w:rsidR="00A84FB6" w:rsidRDefault="00A84FB6" w:rsidP="00527473">
      <w:pPr>
        <w:spacing w:after="0"/>
        <w:rPr>
          <w:lang w:val="de-DE"/>
        </w:rPr>
      </w:pPr>
      <w:r>
        <w:rPr>
          <w:lang w:val="de-DE"/>
        </w:rPr>
        <w:t>-</w:t>
      </w:r>
      <w:r>
        <w:rPr>
          <w:lang w:val="de-DE"/>
        </w:rPr>
        <w:tab/>
        <w:t>Weiterverfolgung von Aktivitäten in Bezug auf Weltraumwetter und erdnahe Objekte, um anderen Bedrohungen zu begegnen,</w:t>
      </w:r>
    </w:p>
    <w:p w14:paraId="26D854B2" w14:textId="77777777" w:rsidR="00A84FB6" w:rsidRDefault="00A84FB6" w:rsidP="00527473">
      <w:pPr>
        <w:spacing w:after="0"/>
        <w:rPr>
          <w:lang w:val="de-DE"/>
        </w:rPr>
      </w:pPr>
      <w:r>
        <w:rPr>
          <w:lang w:val="de-DE"/>
        </w:rPr>
        <w:t>-</w:t>
      </w:r>
      <w:r>
        <w:rPr>
          <w:lang w:val="de-DE"/>
        </w:rPr>
        <w:tab/>
        <w:t>Förderung der Entwicklung und Förderung des Weltraumverkehrsmanagements (STM) und einschlägiger SATCOM-Standards (z. B. 3GPP NTN) auf europäischer und internationaler Ebene,</w:t>
      </w:r>
    </w:p>
    <w:p w14:paraId="348C1316" w14:textId="77777777" w:rsidR="00A84FB6" w:rsidRDefault="00A84FB6" w:rsidP="00527473">
      <w:pPr>
        <w:spacing w:after="0"/>
        <w:rPr>
          <w:lang w:val="de-DE"/>
        </w:rPr>
      </w:pPr>
      <w:r>
        <w:rPr>
          <w:lang w:val="de-DE"/>
        </w:rPr>
        <w:t>-</w:t>
      </w:r>
      <w:r>
        <w:rPr>
          <w:lang w:val="de-DE"/>
        </w:rPr>
        <w:tab/>
        <w:t>Entwicklung und Unterstützung von Strategien und Aktivitäten zur Unterstützung des europäischen Weltraumrechts für einen widerstandsfähigen, sicheren und nachhaltigen Weltraum,</w:t>
      </w:r>
    </w:p>
    <w:p w14:paraId="2B6785AE" w14:textId="2AB02569" w:rsidR="00A95A44" w:rsidRDefault="00A84FB6" w:rsidP="00527473">
      <w:pPr>
        <w:spacing w:after="0"/>
        <w:rPr>
          <w:lang w:val="de-DE"/>
        </w:rPr>
      </w:pPr>
      <w:r>
        <w:rPr>
          <w:lang w:val="de-DE"/>
        </w:rPr>
        <w:t>-</w:t>
      </w:r>
      <w:r>
        <w:rPr>
          <w:lang w:val="de-DE"/>
        </w:rPr>
        <w:tab/>
        <w:t>Beitrag zur Ausarbeitung von EU-Strategien und -Initiativen, einschließlich einschlägiger Regulierungs- und Gesetzgebungsinitiativen, im Bereich der sicheren weltraumgestützten Konnektivität und Weltraumüberwachung.</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F4355EB" w14:textId="77777777" w:rsidR="00A84FB6" w:rsidRDefault="00A84FB6" w:rsidP="00527473">
      <w:pPr>
        <w:spacing w:after="0"/>
        <w:rPr>
          <w:lang w:val="de-DE"/>
        </w:rPr>
      </w:pPr>
      <w:r>
        <w:rPr>
          <w:lang w:val="de-DE"/>
        </w:rPr>
        <w:t>Das Referat DEFIS.C1 sucht einen abgeordneten nationalen Sachverständigen, der sich mit folgenden Themen befasst:</w:t>
      </w:r>
    </w:p>
    <w:p w14:paraId="79FABB6F" w14:textId="77777777" w:rsidR="00A84FB6" w:rsidRDefault="00A84FB6" w:rsidP="00527473">
      <w:pPr>
        <w:spacing w:after="0"/>
        <w:rPr>
          <w:lang w:val="de-DE"/>
        </w:rPr>
      </w:pPr>
      <w:r>
        <w:rPr>
          <w:lang w:val="de-DE"/>
        </w:rPr>
        <w:t>Weltraumüberwachungs- und -verfolgungstätigkeiten (Space Surveillance and Tracking, SST):</w:t>
      </w:r>
    </w:p>
    <w:p w14:paraId="73718647" w14:textId="77777777" w:rsidR="00A84FB6" w:rsidRDefault="00A84FB6" w:rsidP="00527473">
      <w:pPr>
        <w:spacing w:after="0"/>
        <w:rPr>
          <w:lang w:val="de-DE"/>
        </w:rPr>
      </w:pPr>
      <w:r>
        <w:rPr>
          <w:lang w:val="de-DE"/>
        </w:rPr>
        <w:t>-</w:t>
      </w:r>
      <w:r>
        <w:rPr>
          <w:lang w:val="de-DE"/>
        </w:rPr>
        <w:tab/>
        <w:t>Analyse der technischen Ergebnisse der EUSST-Partnerschaft,</w:t>
      </w:r>
    </w:p>
    <w:p w14:paraId="5ECCE644" w14:textId="77777777" w:rsidR="00A84FB6" w:rsidRDefault="00A84FB6" w:rsidP="00527473">
      <w:pPr>
        <w:spacing w:after="0"/>
        <w:rPr>
          <w:lang w:val="de-DE"/>
        </w:rPr>
      </w:pPr>
      <w:r>
        <w:rPr>
          <w:lang w:val="de-DE"/>
        </w:rPr>
        <w:t>-</w:t>
      </w:r>
      <w:r>
        <w:rPr>
          <w:lang w:val="de-DE"/>
        </w:rPr>
        <w:tab/>
        <w:t>Vorbereitung der künftigen Umsetzung des MFR,</w:t>
      </w:r>
    </w:p>
    <w:p w14:paraId="31200AD4" w14:textId="77777777" w:rsidR="00A84FB6" w:rsidRDefault="00A84FB6" w:rsidP="00527473">
      <w:pPr>
        <w:spacing w:after="0"/>
        <w:rPr>
          <w:lang w:val="de-DE"/>
        </w:rPr>
      </w:pPr>
      <w:r>
        <w:rPr>
          <w:lang w:val="de-DE"/>
        </w:rPr>
        <w:t>-</w:t>
      </w:r>
      <w:r>
        <w:rPr>
          <w:lang w:val="de-DE"/>
        </w:rPr>
        <w:tab/>
        <w:t>Zusammenarbeit mit der EUSPA bei der Vorbereitung der neuen Tätigkeiten,</w:t>
      </w:r>
    </w:p>
    <w:p w14:paraId="459B0EAF" w14:textId="77777777" w:rsidR="00A84FB6" w:rsidRDefault="00A84FB6" w:rsidP="00527473">
      <w:pPr>
        <w:spacing w:after="0"/>
        <w:rPr>
          <w:lang w:val="de-DE"/>
        </w:rPr>
      </w:pPr>
      <w:r>
        <w:rPr>
          <w:lang w:val="de-DE"/>
        </w:rPr>
        <w:t>-</w:t>
      </w:r>
      <w:r>
        <w:rPr>
          <w:lang w:val="de-DE"/>
        </w:rPr>
        <w:tab/>
        <w:t>Entwicklung von KPI zur Steuerung der Anwendungen der neuen SST-Tätigkeiten,</w:t>
      </w:r>
    </w:p>
    <w:p w14:paraId="2F72B282" w14:textId="77777777" w:rsidR="00A84FB6" w:rsidRDefault="00A84FB6" w:rsidP="00527473">
      <w:pPr>
        <w:spacing w:after="0"/>
        <w:rPr>
          <w:lang w:val="de-DE"/>
        </w:rPr>
      </w:pPr>
      <w:r>
        <w:rPr>
          <w:lang w:val="de-DE"/>
        </w:rPr>
        <w:t>-</w:t>
      </w:r>
      <w:r>
        <w:rPr>
          <w:lang w:val="de-DE"/>
        </w:rPr>
        <w:tab/>
        <w:t>Verfolgen Sie internationale Aktivitäten im Bereich SST/STM.</w:t>
      </w:r>
    </w:p>
    <w:p w14:paraId="7F8219BB" w14:textId="77777777" w:rsidR="00A84FB6" w:rsidRDefault="00A84FB6" w:rsidP="00527473">
      <w:pPr>
        <w:spacing w:after="0"/>
        <w:rPr>
          <w:lang w:val="de-DE"/>
        </w:rPr>
      </w:pPr>
      <w:r>
        <w:rPr>
          <w:lang w:val="de-DE"/>
        </w:rPr>
        <w:t>Forschungstätigkeiten:</w:t>
      </w:r>
    </w:p>
    <w:p w14:paraId="60EDBA15" w14:textId="77777777" w:rsidR="00A84FB6" w:rsidRDefault="00A84FB6" w:rsidP="00527473">
      <w:pPr>
        <w:spacing w:after="0"/>
        <w:rPr>
          <w:lang w:val="de-DE"/>
        </w:rPr>
      </w:pPr>
      <w:r>
        <w:rPr>
          <w:lang w:val="de-DE"/>
        </w:rPr>
        <w:t>-</w:t>
      </w:r>
      <w:r>
        <w:rPr>
          <w:lang w:val="de-DE"/>
        </w:rPr>
        <w:tab/>
        <w:t>Fähigkeit, technische Vorschläge zu analysieren und Forschungsprojekte zu entwickeln,</w:t>
      </w:r>
    </w:p>
    <w:p w14:paraId="361CF399" w14:textId="77777777" w:rsidR="00A84FB6" w:rsidRDefault="00A84FB6" w:rsidP="00527473">
      <w:pPr>
        <w:spacing w:after="0"/>
        <w:rPr>
          <w:lang w:val="de-DE"/>
        </w:rPr>
      </w:pPr>
      <w:r>
        <w:rPr>
          <w:lang w:val="de-DE"/>
        </w:rPr>
        <w:t>-</w:t>
      </w:r>
      <w:r>
        <w:rPr>
          <w:lang w:val="de-DE"/>
        </w:rPr>
        <w:tab/>
        <w:t>Durchführung operativer Weltraumprojekte,</w:t>
      </w:r>
    </w:p>
    <w:p w14:paraId="0DB5E500" w14:textId="77777777" w:rsidR="00A84FB6" w:rsidRDefault="00A84FB6" w:rsidP="00527473">
      <w:pPr>
        <w:spacing w:after="0"/>
        <w:rPr>
          <w:lang w:val="de-DE"/>
        </w:rPr>
      </w:pPr>
      <w:r>
        <w:rPr>
          <w:lang w:val="de-DE"/>
        </w:rPr>
        <w:t>-</w:t>
      </w:r>
      <w:r>
        <w:rPr>
          <w:lang w:val="de-DE"/>
        </w:rPr>
        <w:tab/>
        <w:t>(Wissen über weltraumgestützte SST-Projekte/-Aktivitäten wird von Vorteil sein).</w:t>
      </w:r>
    </w:p>
    <w:p w14:paraId="2BE34DBA" w14:textId="3A74EAE4" w:rsidR="00A95A44" w:rsidRPr="00A95A44" w:rsidRDefault="00A84FB6" w:rsidP="00527473">
      <w:pPr>
        <w:spacing w:after="0"/>
        <w:rPr>
          <w:lang w:val="de-DE"/>
        </w:rPr>
      </w:pPr>
      <w:r>
        <w:rPr>
          <w:lang w:val="de-DE"/>
        </w:rPr>
        <w:t>Der nationale Sachverständige nimmt seine Aufgaben unter der Aufsicht eines Kommissionsbeamten wahr. Unbeschadet des Grundsatzes der loyalen Zusammenarbeit zwischen den nationalen/regionalen oder lokalen Verwaltungen und der Kommission handelt er/sie ausschließlich im Interesse der Europäischen Union. Der Staatsangehörige vertritt die Kommission nicht, um finanzielle oder sonstige Verpflichtungen einzugehen oder in seinem Namen zu verhandeln.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8CE1D27" w14:textId="77777777" w:rsidR="00A84FB6" w:rsidRDefault="00A84FB6" w:rsidP="00527473">
      <w:pPr>
        <w:spacing w:after="0"/>
        <w:rPr>
          <w:lang w:val="en-US"/>
        </w:rPr>
      </w:pPr>
      <w:r>
        <w:rPr>
          <w:lang w:val="en-US"/>
        </w:rPr>
        <w:t xml:space="preserve">Wir suchen einen erfahrenen, hochmotivierten und ergebnisorientierten Kollegen, der bereit ist, in einem dynamischen und hochprofessionellen Team zu arbeiten.  </w:t>
      </w:r>
    </w:p>
    <w:p w14:paraId="63CE7C04" w14:textId="77777777" w:rsidR="00A84FB6" w:rsidRDefault="00A84FB6" w:rsidP="00527473">
      <w:pPr>
        <w:spacing w:after="0"/>
        <w:rPr>
          <w:lang w:val="en-US"/>
        </w:rPr>
      </w:pPr>
    </w:p>
    <w:p w14:paraId="41EBC415" w14:textId="77777777" w:rsidR="00A84FB6" w:rsidRDefault="00A84FB6" w:rsidP="00527473">
      <w:pPr>
        <w:spacing w:after="0"/>
        <w:rPr>
          <w:lang w:val="en-US"/>
        </w:rPr>
      </w:pPr>
      <w:r>
        <w:rPr>
          <w:lang w:val="en-US"/>
        </w:rPr>
        <w:t>Der Bewerber muss folgende Förderkriterien erfüllen, um zur Kommission abgeordnet zu werden:</w:t>
      </w:r>
    </w:p>
    <w:p w14:paraId="5AB0D5C2" w14:textId="77777777" w:rsidR="00A84FB6" w:rsidRDefault="00A84FB6" w:rsidP="00527473">
      <w:pPr>
        <w:spacing w:after="0"/>
        <w:rPr>
          <w:lang w:val="en-US"/>
        </w:rPr>
      </w:pPr>
    </w:p>
    <w:p w14:paraId="641CD86D" w14:textId="77777777" w:rsidR="00A84FB6" w:rsidRDefault="00A84FB6" w:rsidP="00527473">
      <w:pPr>
        <w:spacing w:after="0"/>
        <w:rPr>
          <w:lang w:val="en-US"/>
        </w:rPr>
      </w:pPr>
      <w:r>
        <w:rPr>
          <w:lang w:val="en-US"/>
        </w:rPr>
        <w:t>•</w:t>
      </w:r>
      <w:r>
        <w:rPr>
          <w:lang w:val="en-US"/>
        </w:rPr>
        <w:tab/>
        <w:t>Bildungsabschlüsse: einen Hochschulabschluss oder eine gleichwertige Berufsausbildung oder Berufserfahrung in den Bereichen Ingenieurwesen (hauptsächlich Luft- und Raumfahrt, aber auch Elektronik, Telekommunikation oder ähnliche verwandte Bereiche).</w:t>
      </w:r>
    </w:p>
    <w:p w14:paraId="4D2126F6" w14:textId="77777777" w:rsidR="00A84FB6" w:rsidRDefault="00A84FB6" w:rsidP="00527473">
      <w:pPr>
        <w:spacing w:after="0"/>
        <w:rPr>
          <w:lang w:val="en-US"/>
        </w:rPr>
      </w:pPr>
      <w:r>
        <w:rPr>
          <w:lang w:val="en-US"/>
        </w:rPr>
        <w:t>•</w:t>
      </w:r>
      <w:r>
        <w:rPr>
          <w:lang w:val="en-US"/>
        </w:rPr>
        <w:tab/>
        <w:t>Berufserfahrung: mindestens drei Jahre Berufserfahrung in Verwaltungs-, Rechts-, Wissenschafts-, Technik-, Beratungs- oder Aufsichtsfunktionen.</w:t>
      </w:r>
    </w:p>
    <w:p w14:paraId="3DE1E542" w14:textId="77777777" w:rsidR="00A84FB6" w:rsidRDefault="00A84FB6" w:rsidP="00527473">
      <w:pPr>
        <w:spacing w:after="0"/>
        <w:rPr>
          <w:lang w:val="en-US"/>
        </w:rPr>
      </w:pPr>
    </w:p>
    <w:p w14:paraId="6928A685" w14:textId="77777777" w:rsidR="00A84FB6" w:rsidRDefault="00A84FB6" w:rsidP="00527473">
      <w:pPr>
        <w:spacing w:after="0"/>
        <w:rPr>
          <w:lang w:val="en-US"/>
        </w:rPr>
      </w:pPr>
      <w:r>
        <w:rPr>
          <w:lang w:val="en-US"/>
        </w:rPr>
        <w:t>•</w:t>
      </w:r>
      <w:r>
        <w:rPr>
          <w:lang w:val="en-US"/>
        </w:rPr>
        <w:tab/>
        <w:t>Technisches Fachwissen: gute Gesamterfahrung mit europäischen Weltraumprogrammen und internationalen Weltrauminitiativen; nachgewiesene Erfahrung mit nationalen operativen Weltraumtätigkeiten; Kenntnis der Vorschriften im Zusammenhang mit der Vergabe öffentlicher Aufträge und Finanzhilfen.</w:t>
      </w:r>
    </w:p>
    <w:p w14:paraId="44A785B9" w14:textId="77777777" w:rsidR="00A84FB6" w:rsidRDefault="00A84FB6" w:rsidP="00527473">
      <w:pPr>
        <w:spacing w:after="0"/>
        <w:rPr>
          <w:lang w:val="en-US"/>
        </w:rPr>
      </w:pPr>
    </w:p>
    <w:p w14:paraId="72D0CFD9" w14:textId="77777777" w:rsidR="00A84FB6" w:rsidRDefault="00A84FB6" w:rsidP="00527473">
      <w:pPr>
        <w:spacing w:after="0"/>
        <w:rPr>
          <w:lang w:val="en-US"/>
        </w:rPr>
      </w:pPr>
      <w:r>
        <w:rPr>
          <w:lang w:val="en-US"/>
        </w:rPr>
        <w:t>•</w:t>
      </w:r>
      <w:r>
        <w:rPr>
          <w:lang w:val="en-US"/>
        </w:rPr>
        <w:tab/>
        <w:t>Dienstalter: Bewerber müssen bei ihrem Arbeitgeber mindestens ein Jahr Dienstalter haben, d. h. vor der Abordnung mindestens ein Jahr lang unbefristet oder auf Vertragsbasis für einen in Frage kommenden Arbeitgeber im Sinne von Artikel 1 des ANS-Beschlusses gearbeitet haben.</w:t>
      </w:r>
    </w:p>
    <w:p w14:paraId="795DA292" w14:textId="77777777" w:rsidR="00A84FB6" w:rsidRDefault="00A84FB6" w:rsidP="00527473">
      <w:pPr>
        <w:spacing w:after="0"/>
        <w:rPr>
          <w:lang w:val="en-US"/>
        </w:rPr>
      </w:pPr>
    </w:p>
    <w:p w14:paraId="25FCF6F5" w14:textId="77777777" w:rsidR="00A84FB6" w:rsidRDefault="00A84FB6" w:rsidP="00527473">
      <w:pPr>
        <w:spacing w:after="0"/>
        <w:rPr>
          <w:lang w:val="en-US"/>
        </w:rPr>
      </w:pPr>
      <w:r>
        <w:rPr>
          <w:lang w:val="en-US"/>
        </w:rPr>
        <w:t>•</w:t>
      </w:r>
      <w:r>
        <w:rPr>
          <w:lang w:val="en-US"/>
        </w:rPr>
        <w:tab/>
        <w:t>Persönliche Merkmale: ausgezeichnete analytische und redaktionelle Fähigkeiten, sehr gute Kommunikationsfähigkeiten, lösungsorientierte Denkweise, Neigung zu innovativen Ansätzen, ausgeprägtes Teamgefühl, Flexibilität zur Anpassung an sich ändernde Prioritäten in der Einheit.</w:t>
      </w:r>
    </w:p>
    <w:p w14:paraId="73430EBF" w14:textId="77777777" w:rsidR="00A84FB6" w:rsidRDefault="00A84FB6" w:rsidP="00527473">
      <w:pPr>
        <w:spacing w:after="0"/>
        <w:rPr>
          <w:lang w:val="en-US"/>
        </w:rPr>
      </w:pPr>
    </w:p>
    <w:p w14:paraId="0EA4EB20" w14:textId="77777777" w:rsidR="00A84FB6" w:rsidRDefault="00A84FB6" w:rsidP="00527473">
      <w:pPr>
        <w:spacing w:after="0"/>
        <w:rPr>
          <w:lang w:val="en-US"/>
        </w:rPr>
      </w:pPr>
      <w:r>
        <w:rPr>
          <w:lang w:val="en-US"/>
        </w:rPr>
        <w:t>•</w:t>
      </w:r>
      <w:r>
        <w:rPr>
          <w:lang w:val="en-US"/>
        </w:rPr>
        <w:tab/>
        <w:t>Sprachkenntnisse: Gute Englischkenntnisse, sowohl mündlich als auch schriftlich, auf einem Sprachniveau (C2). Gute schriftliche und mündliche Kommunikationsfähigkeiten in Französisch.</w:t>
      </w:r>
    </w:p>
    <w:p w14:paraId="215AE4EF" w14:textId="77777777" w:rsidR="00A84FB6" w:rsidRDefault="00A84FB6" w:rsidP="00527473">
      <w:pPr>
        <w:spacing w:after="0"/>
        <w:rPr>
          <w:lang w:val="en-US"/>
        </w:rPr>
      </w:pPr>
      <w:r>
        <w:rPr>
          <w:lang w:val="en-US"/>
        </w:rPr>
        <w:t>Deutschkenntnisse wären von Vorteil.</w:t>
      </w:r>
    </w:p>
    <w:p w14:paraId="7DFF067A" w14:textId="1B2E7807" w:rsidR="00792E59" w:rsidRPr="00A10C67" w:rsidRDefault="00A84FB6" w:rsidP="00527473">
      <w:pPr>
        <w:spacing w:after="0"/>
        <w:rPr>
          <w:lang w:val="en-US"/>
        </w:rPr>
      </w:pPr>
      <w:r>
        <w:rPr>
          <w:lang w:val="en-US"/>
        </w:rPr>
        <w:t>SICHERHEITSABSCHLUSS: Die erfolgreiche Bewerberin/der erfolgreiche Bewerber muss sich einer Sicherheitsüberprüfung unterziehen, wenn sie/er nicht bereits über eine Sicherheitsermächtigung auf einer angemessenen Ebene (EU SECRET) gemäß den einschlägigen Sicherheitsvorschriften verfügt.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84FB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84FB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84FB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84FB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84FB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84FB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84FB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84FB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84FB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84FB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46FD9"/>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84FB6"/>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74B1C5C0-6526-44C8-BD92-C4593CDDA6CD}"/>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4241</Words>
  <Characters>24179</Characters>
  <Application>Microsoft Office Word</Application>
  <DocSecurity>4</DocSecurity>
  <PresentationFormat>Microsoft Word 14.0</PresentationFormat>
  <Lines>201</Lines>
  <Paragraphs>56</Paragraphs>
  <ScaleCrop>true</ScaleCrop>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2026-05-12T09:16:00Z</dcterms:created>
  <dcterms:modified xsi:type="dcterms:W3CDTF">2026-05-12T09:16:00Z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