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0CB22832" w:rsidR="005C6DCE" w:rsidRPr="0080358B" w:rsidRDefault="002C690B"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2C690B"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C421964" w:rsidR="006938F5" w:rsidRDefault="002C690B" w:rsidP="006718D3">
            <w:pPr>
              <w:spacing w:after="0"/>
              <w:jc w:val="left"/>
            </w:pPr>
            <w:r>
              <w:t>OLAF.01.B</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3607480F" w:rsidR="006938F5" w:rsidRDefault="002C690B" w:rsidP="006718D3">
            <w:pPr>
              <w:spacing w:after="0"/>
              <w:jc w:val="left"/>
            </w:pPr>
            <w:r>
              <w:t>496173</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2D74F03C" w:rsidR="4EEB584D" w:rsidRDefault="002C690B"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42C2EF22" w:rsidR="006938F5" w:rsidRDefault="002C690B"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409E3F21" w:rsidR="3C2D33B5" w:rsidRDefault="002C690B" w:rsidP="14270372">
            <w:pPr>
              <w:spacing w:after="0"/>
              <w:jc w:val="left"/>
            </w:pPr>
            <w:r>
              <w:t>Brussels</w:t>
            </w:r>
          </w:p>
          <w:p w14:paraId="6B7C1AA9" w14:textId="2B85FE77" w:rsidR="3C2D33B5" w:rsidRDefault="002C690B" w:rsidP="14270372">
            <w:pPr>
              <w:spacing w:after="0"/>
              <w:jc w:val="left"/>
            </w:pPr>
            <w:r>
              <w:t>Bruxelles</w:t>
            </w:r>
          </w:p>
          <w:p w14:paraId="5C918E8F" w14:textId="1D512C11" w:rsidR="3C2D33B5" w:rsidRDefault="002C690B"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25B31642" w:rsidR="006938F5" w:rsidRDefault="002C690B" w:rsidP="006718D3">
            <w:pPr>
              <w:spacing w:after="0"/>
              <w:jc w:val="left"/>
            </w:pPr>
            <w:r>
              <w:t>With allowances</w:t>
            </w:r>
          </w:p>
          <w:p w14:paraId="02E31856" w14:textId="7D2C7A34" w:rsidR="006938F5" w:rsidRDefault="002C690B" w:rsidP="006718D3">
            <w:pPr>
              <w:spacing w:after="0"/>
              <w:jc w:val="left"/>
            </w:pPr>
            <w:r>
              <w:t>Avec indemnités</w:t>
            </w:r>
          </w:p>
          <w:p w14:paraId="720FD450" w14:textId="28DB34C7" w:rsidR="006938F5" w:rsidRDefault="002C690B"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0CFB16BD" w:rsidR="006938F5" w:rsidRDefault="002C690B" w:rsidP="006718D3">
            <w:pPr>
              <w:spacing w:after="0"/>
              <w:jc w:val="left"/>
            </w:pPr>
            <w:r>
              <w:t>Member States</w:t>
            </w:r>
          </w:p>
          <w:p w14:paraId="2A7DF233" w14:textId="045DDCBE" w:rsidR="006938F5" w:rsidRDefault="002C690B" w:rsidP="006718D3">
            <w:pPr>
              <w:spacing w:after="0"/>
              <w:jc w:val="left"/>
            </w:pPr>
            <w:r>
              <w:t>États membres</w:t>
            </w:r>
          </w:p>
          <w:p w14:paraId="13C75E2E" w14:textId="7424E7E0" w:rsidR="006938F5" w:rsidRDefault="002C690B"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3796417B" w:rsidR="006938F5" w:rsidRDefault="002C690B" w:rsidP="006718D3">
            <w:pPr>
              <w:spacing w:after="0"/>
              <w:jc w:val="left"/>
            </w:pPr>
            <w:r>
              <w:t>25/06/2026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4B71F47D" w:rsidR="00A95A44" w:rsidRPr="00E61551" w:rsidRDefault="002C690B"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0AADFB9C" w14:textId="77777777" w:rsidR="002C690B" w:rsidRDefault="002C690B" w:rsidP="003C1977">
      <w:pPr>
        <w:spacing w:after="0"/>
      </w:pPr>
      <w:r>
        <w:t>We are The European Anti-Fraud Office (OLAF). The fight against fraud to European Union’s financial interests is central to the credibility of the European project. OLAF is both an investigative service and the Directorate-General of the European Commission responsible for the design and delivery of anti-fraud policy.</w:t>
      </w:r>
    </w:p>
    <w:p w14:paraId="6E0E8374" w14:textId="77777777" w:rsidR="002C690B" w:rsidRDefault="002C690B" w:rsidP="003C1977">
      <w:pPr>
        <w:spacing w:after="0"/>
      </w:pPr>
    </w:p>
    <w:p w14:paraId="67B0F66B" w14:textId="77777777" w:rsidR="002C690B" w:rsidRDefault="002C690B" w:rsidP="003C1977">
      <w:pPr>
        <w:spacing w:after="0"/>
      </w:pPr>
      <w:r>
        <w:t>The Director-General of OLAF has statutory independence in the conduct of investigations into allegations of EU Staff misconduct, fraud and other illegal activities with financial consequences for the European budget. OLAF's independent investigation powers extend to all EU Institutions and bodies, as well as to economic operators with a relationship with the EU budget both in Member States and in third countries. Besides the operational activities for which OLAF has full independence, OLAF acts like other Directorates General within the Commission in designing and delivering policies within its area of competence.</w:t>
      </w:r>
    </w:p>
    <w:p w14:paraId="5CD77D34" w14:textId="77777777" w:rsidR="002C690B" w:rsidRDefault="002C690B" w:rsidP="003C1977">
      <w:pPr>
        <w:spacing w:after="0"/>
      </w:pPr>
    </w:p>
    <w:p w14:paraId="05F97771" w14:textId="77777777" w:rsidR="002C690B" w:rsidRDefault="002C690B" w:rsidP="003C1977">
      <w:pPr>
        <w:spacing w:after="0"/>
      </w:pPr>
      <w:r>
        <w:t>The Operations &amp; Investigations Selection Unit (OLAF.01) is reporting directly to the Director-General of OLAF.</w:t>
      </w:r>
    </w:p>
    <w:p w14:paraId="038D3FFE" w14:textId="77777777" w:rsidR="002C690B" w:rsidRDefault="002C690B" w:rsidP="003C1977">
      <w:pPr>
        <w:spacing w:after="0"/>
      </w:pPr>
    </w:p>
    <w:p w14:paraId="2444BC8A" w14:textId="632ED0E7" w:rsidR="00A95A44" w:rsidRDefault="002C690B" w:rsidP="003C1977">
      <w:pPr>
        <w:spacing w:after="0"/>
      </w:pPr>
      <w:r>
        <w:t>The responsibility of OLAF.01 is the analysis and verification of information of investigative interests during the selection process. The unit provides opinions to the Director-General on whether an investigation or coordination case should be opened, or whether the case should be dismissed. With this purpose, OLAF.01 is the OLAF's contact point with the Member States, EU institutions and external partners including citizens, for the transmission of any allegation of fraud, corruption or any other illegal activity falling under OLAF competences.</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7A9B7D8F" w14:textId="77777777" w:rsidR="002C690B" w:rsidRDefault="002C690B" w:rsidP="003C1977">
      <w:pPr>
        <w:spacing w:after="0"/>
      </w:pPr>
      <w:r>
        <w:t>OLAF.01 offers an interesting and challenging position of Seconded National Expert as Selector.</w:t>
      </w:r>
    </w:p>
    <w:p w14:paraId="63A8D789" w14:textId="77777777" w:rsidR="002C690B" w:rsidRDefault="002C690B" w:rsidP="003C1977">
      <w:pPr>
        <w:spacing w:after="0"/>
      </w:pPr>
    </w:p>
    <w:p w14:paraId="3100E7B8" w14:textId="77777777" w:rsidR="002C690B" w:rsidRDefault="002C690B" w:rsidP="003C1977">
      <w:pPr>
        <w:spacing w:after="0"/>
      </w:pPr>
      <w:r>
        <w:t>A selector has the task to participate in the analysis of allegations received by OLAF, to process them through the use of Commission databases, open sources of intelligence and other information obtained from institutional partners, and to assess, together with Head of Sector and under the control of the Head of Unit, whether to open an investigation or to dismiss the case. In particular, he/she will be responsible for the selection of cases related to fraud and irregularities in shared management mode, structural funds and agricultural expenditures, and in the framework of Recovery and Resilience Facility. This entails consultation, cooperation with and analysis of the information provided by national authorities, as well as Commission’s services, and private sources.</w:t>
      </w:r>
    </w:p>
    <w:p w14:paraId="762465FC" w14:textId="77777777" w:rsidR="002C690B" w:rsidRDefault="002C690B" w:rsidP="003C1977">
      <w:pPr>
        <w:spacing w:after="0"/>
      </w:pPr>
    </w:p>
    <w:p w14:paraId="7C2DDC40" w14:textId="77777777" w:rsidR="002C690B" w:rsidRDefault="002C690B" w:rsidP="003C1977">
      <w:pPr>
        <w:spacing w:after="0"/>
      </w:pPr>
      <w:r>
        <w:lastRenderedPageBreak/>
        <w:t>Selectors play a pivotal role in the conduct of a coherent and transparent investigation policy within OLAF. This is a key post in the OLAF structure, demanding a high level of professionalism as well as significant background in the areas concerned.</w:t>
      </w:r>
    </w:p>
    <w:p w14:paraId="4A171120" w14:textId="77777777" w:rsidR="002C690B" w:rsidRDefault="002C690B" w:rsidP="003C1977">
      <w:pPr>
        <w:spacing w:after="0"/>
      </w:pPr>
    </w:p>
    <w:p w14:paraId="702AE25C" w14:textId="77777777" w:rsidR="002C690B" w:rsidRDefault="002C690B" w:rsidP="003C1977">
      <w:pPr>
        <w:spacing w:after="0"/>
      </w:pPr>
      <w:r>
        <w:t>Security Clearance is not a pre-requisite but will be requested for the selected candidate, after entry into functions.</w:t>
      </w:r>
    </w:p>
    <w:p w14:paraId="434FE47F" w14:textId="77777777" w:rsidR="002C690B" w:rsidRDefault="002C690B" w:rsidP="003C1977">
      <w:pPr>
        <w:spacing w:after="0"/>
      </w:pPr>
    </w:p>
    <w:p w14:paraId="4FA38409" w14:textId="0091F3B3" w:rsidR="00A95A44" w:rsidRDefault="002C690B" w:rsidP="003C1977">
      <w:pPr>
        <w:spacing w:after="0"/>
      </w:pPr>
      <w:r>
        <w:t>The SNE will work under the supervision of an administrator. Without prejudice to the principle of loyal cooperation between the national/regional and European administrations, the SNE will not work on individual cases with implications with files he/she would have had to deal with in his/her national administration in the two years preceding its entry into the Commission, or directly adjacent cases. In no case he/she shall represent the Commission in order to make commitments, financial or otherwise, or to negotiate on behalf of the Commission.</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111A1873" w14:textId="77777777" w:rsidR="002C690B" w:rsidRDefault="002C690B" w:rsidP="00527473">
      <w:pPr>
        <w:spacing w:after="0"/>
        <w:jc w:val="left"/>
      </w:pPr>
      <w:r>
        <w:t>The successful candidate should preferably have a solid experience in anti-fraud investigations, and/or experience in financial management or audit.</w:t>
      </w:r>
    </w:p>
    <w:p w14:paraId="7F0161A7" w14:textId="77777777" w:rsidR="002C690B" w:rsidRDefault="002C690B" w:rsidP="00527473">
      <w:pPr>
        <w:spacing w:after="0"/>
        <w:jc w:val="left"/>
      </w:pPr>
    </w:p>
    <w:p w14:paraId="39386C50" w14:textId="77777777" w:rsidR="002C690B" w:rsidRDefault="002C690B" w:rsidP="00527473">
      <w:pPr>
        <w:spacing w:after="0"/>
        <w:jc w:val="left"/>
      </w:pPr>
      <w:r>
        <w:t>He/She should have:</w:t>
      </w:r>
    </w:p>
    <w:p w14:paraId="4B3E8262" w14:textId="77777777" w:rsidR="002C690B" w:rsidRDefault="002C690B" w:rsidP="00527473">
      <w:pPr>
        <w:spacing w:after="0"/>
        <w:jc w:val="left"/>
      </w:pPr>
    </w:p>
    <w:p w14:paraId="44457932" w14:textId="77777777" w:rsidR="002C690B" w:rsidRDefault="002C690B" w:rsidP="00527473">
      <w:pPr>
        <w:spacing w:after="0"/>
        <w:jc w:val="left"/>
      </w:pPr>
      <w:r>
        <w:t>- a thorough understanding of the institutional framework for implementing EU funds by the EU Member States, in shared management mode;</w:t>
      </w:r>
    </w:p>
    <w:p w14:paraId="2350864E" w14:textId="77777777" w:rsidR="002C690B" w:rsidRDefault="002C690B" w:rsidP="00527473">
      <w:pPr>
        <w:spacing w:after="0"/>
        <w:jc w:val="left"/>
      </w:pPr>
      <w:r>
        <w:t>- excellent organisational skills and ability to manage priorities and deliver results under time pressure;</w:t>
      </w:r>
    </w:p>
    <w:p w14:paraId="394B8573" w14:textId="77777777" w:rsidR="002C690B" w:rsidRDefault="002C690B" w:rsidP="00527473">
      <w:pPr>
        <w:spacing w:after="0"/>
        <w:jc w:val="left"/>
      </w:pPr>
      <w:r>
        <w:t>- excellent analytical skills</w:t>
      </w:r>
    </w:p>
    <w:p w14:paraId="64C0AC2A" w14:textId="77777777" w:rsidR="002C690B" w:rsidRDefault="002C690B" w:rsidP="00527473">
      <w:pPr>
        <w:spacing w:after="0"/>
        <w:jc w:val="left"/>
      </w:pPr>
      <w:r>
        <w:t>- very good interpersonal and communication skills;</w:t>
      </w:r>
    </w:p>
    <w:p w14:paraId="46528B46" w14:textId="77777777" w:rsidR="002C690B" w:rsidRDefault="002C690B" w:rsidP="00527473">
      <w:pPr>
        <w:spacing w:after="0"/>
        <w:jc w:val="left"/>
      </w:pPr>
      <w:r>
        <w:t xml:space="preserve">- team spirit mindset; </w:t>
      </w:r>
    </w:p>
    <w:p w14:paraId="0DE8C532" w14:textId="67B5D1C5" w:rsidR="00A95A44" w:rsidRDefault="002C690B" w:rsidP="00527473">
      <w:pPr>
        <w:spacing w:after="0"/>
        <w:jc w:val="left"/>
      </w:pPr>
      <w:r>
        <w:t>- very good written and oral command of English. Good command of Spanish, Croatian, Hungarian or Polish, or familiarity with relevant national frameworks in Spain, Croatia, Hungary or Poland would be an advantage.</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0D1C7704" w:rsidR="0017274D" w:rsidRPr="008250D4" w:rsidRDefault="002C690B"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4A6B85E4" w14:textId="77777777" w:rsidR="002C690B" w:rsidRDefault="002C690B" w:rsidP="00527473">
      <w:pPr>
        <w:spacing w:after="0"/>
        <w:rPr>
          <w:lang w:val="de-DE"/>
        </w:rPr>
      </w:pPr>
      <w:r>
        <w:rPr>
          <w:lang w:val="de-DE"/>
        </w:rPr>
        <w:t>Nous sommes l’Office européen de lutte antifraude (OLAF). La lutte contre la fraude portant atteinte aux intérêts financiers de l’Union européenne est au cœur de la crédibilité du projet européen. L’OLAF est à la fois un service d’enquête et la direction générale de la Commission européenne chargée de la conception et de la mise en œuvre de la politique antifraude.</w:t>
      </w:r>
    </w:p>
    <w:p w14:paraId="7FABDB95" w14:textId="77777777" w:rsidR="002C690B" w:rsidRDefault="002C690B" w:rsidP="00527473">
      <w:pPr>
        <w:spacing w:after="0"/>
        <w:rPr>
          <w:lang w:val="de-DE"/>
        </w:rPr>
      </w:pPr>
    </w:p>
    <w:p w14:paraId="2DF7B729" w14:textId="77777777" w:rsidR="002C690B" w:rsidRDefault="002C690B" w:rsidP="00527473">
      <w:pPr>
        <w:spacing w:after="0"/>
        <w:rPr>
          <w:lang w:val="de-DE"/>
        </w:rPr>
      </w:pPr>
      <w:r>
        <w:rPr>
          <w:lang w:val="de-DE"/>
        </w:rPr>
        <w:t>Le Directeur Général de l’OLAF jouit d’une indépendance statutaire dans la conduite des enquêtes sur les allégations de mauvaise conduite, de fraude et d’autres activités illégales du personnel de l’UE ayant des conséquences financières pour le budget européen.</w:t>
      </w:r>
    </w:p>
    <w:p w14:paraId="40F90589" w14:textId="77777777" w:rsidR="002C690B" w:rsidRDefault="002C690B" w:rsidP="00527473">
      <w:pPr>
        <w:spacing w:after="0"/>
        <w:rPr>
          <w:lang w:val="de-DE"/>
        </w:rPr>
      </w:pPr>
    </w:p>
    <w:p w14:paraId="017C87A4" w14:textId="77777777" w:rsidR="002C690B" w:rsidRDefault="002C690B" w:rsidP="00527473">
      <w:pPr>
        <w:spacing w:after="0"/>
        <w:rPr>
          <w:lang w:val="de-DE"/>
        </w:rPr>
      </w:pPr>
      <w:r>
        <w:rPr>
          <w:lang w:val="de-DE"/>
        </w:rPr>
        <w:t>Les pouvoirs d’enquête indépendants de l’OLAF s’étendent à l’ensemble des institutions et organes de l’UE, ainsi qu’aux opérateurs économiques ayant une relation avec le budget de l’UE, tant dans les États membres que dans les pays tiers. Outre les activités opérationnelles pour lesquelles l’OLAF jouit d’une indépendance totale, l’OLAF agit comme d’autres directions générales au sein de la Commission dans la conception et la mise en œuvre des politiques relevant de son domaine de compétence.</w:t>
      </w:r>
    </w:p>
    <w:p w14:paraId="51CE8931" w14:textId="77777777" w:rsidR="002C690B" w:rsidRDefault="002C690B" w:rsidP="00527473">
      <w:pPr>
        <w:spacing w:after="0"/>
        <w:rPr>
          <w:lang w:val="de-DE"/>
        </w:rPr>
      </w:pPr>
    </w:p>
    <w:p w14:paraId="5F8F8205" w14:textId="77777777" w:rsidR="002C690B" w:rsidRDefault="002C690B" w:rsidP="00527473">
      <w:pPr>
        <w:spacing w:after="0"/>
        <w:rPr>
          <w:lang w:val="de-DE"/>
        </w:rPr>
      </w:pPr>
      <w:r>
        <w:rPr>
          <w:lang w:val="de-DE"/>
        </w:rPr>
        <w:t>L’unité Sélection des enquêtes et opérations (OLAF.01) rend compte directement au Directeur Général de l’OLAF.</w:t>
      </w:r>
    </w:p>
    <w:p w14:paraId="70B7F48E" w14:textId="77777777" w:rsidR="002C690B" w:rsidRDefault="002C690B" w:rsidP="00527473">
      <w:pPr>
        <w:spacing w:after="0"/>
        <w:rPr>
          <w:lang w:val="de-DE"/>
        </w:rPr>
      </w:pPr>
    </w:p>
    <w:p w14:paraId="6744BE8C" w14:textId="77777777" w:rsidR="002C690B" w:rsidRDefault="002C690B" w:rsidP="00527473">
      <w:pPr>
        <w:spacing w:after="0"/>
        <w:rPr>
          <w:lang w:val="de-DE"/>
        </w:rPr>
      </w:pPr>
      <w:r>
        <w:rPr>
          <w:lang w:val="de-DE"/>
        </w:rPr>
        <w:t>La responsabilité de l’OLAF.01 consiste à analyser et à vérifier les informations relatives aux intérêts en matière d’enquête au cours de la procédure de sélection. L’unité donne des avis au Directeur Général sur la question de savoir si une enquête ou un dossier de coordination doit être ouvert ou s’il y a lieu de classer l’affaire sans suite. À cette fin, OLAF.01 est le point de contact de l’OLAF avec les États membres, les institutions de l’UE et les partenaires extérieurs, y compris les citoyens, pour la transmission de toute allégation de fraude, de corruption ou de toute autre activité illégale relevant de la compétence de l’OLAF.</w:t>
      </w:r>
    </w:p>
    <w:p w14:paraId="6810D07E" w14:textId="5CB001DF"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06D0B285" w14:textId="77777777" w:rsidR="002C690B" w:rsidRDefault="002C690B" w:rsidP="00527473">
      <w:pPr>
        <w:spacing w:after="0"/>
        <w:jc w:val="left"/>
        <w:rPr>
          <w:lang w:val="de-DE"/>
        </w:rPr>
      </w:pPr>
      <w:r>
        <w:rPr>
          <w:lang w:val="de-DE"/>
        </w:rPr>
        <w:t>OLAF.01 offre une position intéressante et exigeante d’expert national détaché en tant que Sélecteur.</w:t>
      </w:r>
    </w:p>
    <w:p w14:paraId="0BEBFCFF" w14:textId="77777777" w:rsidR="002C690B" w:rsidRDefault="002C690B" w:rsidP="00527473">
      <w:pPr>
        <w:spacing w:after="0"/>
        <w:jc w:val="left"/>
        <w:rPr>
          <w:lang w:val="de-DE"/>
        </w:rPr>
      </w:pPr>
    </w:p>
    <w:p w14:paraId="60F42E7E" w14:textId="77777777" w:rsidR="002C690B" w:rsidRDefault="002C690B" w:rsidP="00527473">
      <w:pPr>
        <w:spacing w:after="0"/>
        <w:jc w:val="left"/>
        <w:rPr>
          <w:lang w:val="de-DE"/>
        </w:rPr>
      </w:pPr>
      <w:r>
        <w:rPr>
          <w:lang w:val="de-DE"/>
        </w:rPr>
        <w:t>Un sélecteur a pour tâche de participer à l’analyse des allégations reçues par l’OLAF, de les analyser en ayant recours aux bases de données de la Commission, aux sources ouvertes de renseignements et autres informations obtenues auprès de partenaires institutionnels, et d’évaluer, avec le chef de secteur et sous le contrôle du chef d’unité, s’il y a lieu d’ouvrir une enquête ou de classer l’affaire sans suite. En particulier, il/elle sera responsable de la sélection des dossiers liés à la fraude et aux irrégularités dans le cadre de la gestion partagée, des fonds structurels et des dépenses agricoles, ainsi que dans le cadre de la Facilité pour la Reprise et la Résilience. Cela implique des consultations, une coopération avec les autorités nationales, l’analyse des informations fournies par celles-ci, ainsi que par les services de la Commission et des sources privées.</w:t>
      </w:r>
    </w:p>
    <w:p w14:paraId="650CAF55" w14:textId="77777777" w:rsidR="002C690B" w:rsidRDefault="002C690B" w:rsidP="00527473">
      <w:pPr>
        <w:spacing w:after="0"/>
        <w:jc w:val="left"/>
        <w:rPr>
          <w:lang w:val="de-DE"/>
        </w:rPr>
      </w:pPr>
    </w:p>
    <w:p w14:paraId="598DA62A" w14:textId="77777777" w:rsidR="002C690B" w:rsidRDefault="002C690B" w:rsidP="00527473">
      <w:pPr>
        <w:spacing w:after="0"/>
        <w:jc w:val="left"/>
        <w:rPr>
          <w:lang w:val="de-DE"/>
        </w:rPr>
      </w:pPr>
      <w:r>
        <w:rPr>
          <w:lang w:val="de-DE"/>
        </w:rPr>
        <w:t>Les sélecteurs jouent un rôle central dans la conduite d’une politique d’enquête cohérente et transparente au sein de l’OLAF. Il s’agit d’un poste clé au sein de la structure de l’OLAF, qui exige un haut niveau de professionnalisme ainsi qu’une expérience importante dans les domaines concernés.</w:t>
      </w:r>
    </w:p>
    <w:p w14:paraId="09E8CDFC" w14:textId="77777777" w:rsidR="002C690B" w:rsidRDefault="002C690B" w:rsidP="00527473">
      <w:pPr>
        <w:spacing w:after="0"/>
        <w:jc w:val="left"/>
        <w:rPr>
          <w:lang w:val="de-DE"/>
        </w:rPr>
      </w:pPr>
    </w:p>
    <w:p w14:paraId="15DB3496" w14:textId="77777777" w:rsidR="002C690B" w:rsidRDefault="002C690B" w:rsidP="00527473">
      <w:pPr>
        <w:spacing w:after="0"/>
        <w:jc w:val="left"/>
        <w:rPr>
          <w:lang w:val="de-DE"/>
        </w:rPr>
      </w:pPr>
      <w:r>
        <w:rPr>
          <w:lang w:val="de-DE"/>
        </w:rPr>
        <w:t>L’habilitation de sécurité n’est pas une condition préalable, mais sera demandée pour le candidat sélectionné, après son entrée en fonction.</w:t>
      </w:r>
    </w:p>
    <w:p w14:paraId="7A0D49ED" w14:textId="77777777" w:rsidR="002C690B" w:rsidRDefault="002C690B" w:rsidP="00527473">
      <w:pPr>
        <w:spacing w:after="0"/>
        <w:jc w:val="left"/>
        <w:rPr>
          <w:lang w:val="de-DE"/>
        </w:rPr>
      </w:pPr>
    </w:p>
    <w:p w14:paraId="3E523D50" w14:textId="77777777" w:rsidR="002C690B" w:rsidRDefault="002C690B" w:rsidP="00527473">
      <w:pPr>
        <w:spacing w:after="0"/>
        <w:jc w:val="left"/>
        <w:rPr>
          <w:lang w:val="de-DE"/>
        </w:rPr>
      </w:pPr>
      <w:r>
        <w:rPr>
          <w:lang w:val="de-DE"/>
        </w:rPr>
        <w:t>L’END travaillera sous la supervision d’un administrateur. Sans préjudice du principe de coopération loyale entre les administrations nationales, régionales et européennes, l’END ne travaillera pas sur des cas individuels ayant des incidences sur des dossiers qu’il aurait été amené à traiter dans son administration nationale au cours des deux années qui ont précédé l’entrée à la Commission ou sur des dossiers directement liés. En aucun cas, il ne représentera la Commission afin de prendre des engagements financiers ou autres, ou négocier au nom de la Commission.</w:t>
      </w:r>
    </w:p>
    <w:p w14:paraId="59404C02" w14:textId="3D032FEC"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6B711494" w14:textId="77777777" w:rsidR="002C690B" w:rsidRDefault="002C690B" w:rsidP="00527473">
      <w:pPr>
        <w:spacing w:after="0"/>
        <w:rPr>
          <w:lang w:val="de-DE"/>
        </w:rPr>
      </w:pPr>
      <w:r>
        <w:rPr>
          <w:lang w:val="de-DE"/>
        </w:rPr>
        <w:t>Le/la candidat(e) retenu(e) devrait de préférence posséder une solide expérience en matière d’enquêtes antifraude et/ou une expérience en gestion financière ou en audit.</w:t>
      </w:r>
    </w:p>
    <w:p w14:paraId="7284B0CD" w14:textId="77777777" w:rsidR="002C690B" w:rsidRDefault="002C690B" w:rsidP="00527473">
      <w:pPr>
        <w:spacing w:after="0"/>
        <w:rPr>
          <w:lang w:val="de-DE"/>
        </w:rPr>
      </w:pPr>
    </w:p>
    <w:p w14:paraId="26ECCCCE" w14:textId="77777777" w:rsidR="002C690B" w:rsidRDefault="002C690B" w:rsidP="00527473">
      <w:pPr>
        <w:spacing w:after="0"/>
        <w:rPr>
          <w:lang w:val="de-DE"/>
        </w:rPr>
      </w:pPr>
      <w:r>
        <w:rPr>
          <w:lang w:val="de-DE"/>
        </w:rPr>
        <w:t>Il/Elle devrait avoir :</w:t>
      </w:r>
    </w:p>
    <w:p w14:paraId="0A010F24" w14:textId="77777777" w:rsidR="002C690B" w:rsidRDefault="002C690B" w:rsidP="00527473">
      <w:pPr>
        <w:spacing w:after="0"/>
        <w:rPr>
          <w:lang w:val="de-DE"/>
        </w:rPr>
      </w:pPr>
    </w:p>
    <w:p w14:paraId="32BA4CA2" w14:textId="77777777" w:rsidR="002C690B" w:rsidRDefault="002C690B" w:rsidP="00527473">
      <w:pPr>
        <w:spacing w:after="0"/>
        <w:rPr>
          <w:lang w:val="de-DE"/>
        </w:rPr>
      </w:pPr>
      <w:r>
        <w:rPr>
          <w:lang w:val="de-DE"/>
        </w:rPr>
        <w:t>- une compréhension approfondie du cadre institutionnel de mise en œuvre des fonds de l’UE par les États membres de l’UE en gestion partagée ;</w:t>
      </w:r>
    </w:p>
    <w:p w14:paraId="0C752799" w14:textId="77777777" w:rsidR="002C690B" w:rsidRDefault="002C690B" w:rsidP="00527473">
      <w:pPr>
        <w:spacing w:after="0"/>
        <w:rPr>
          <w:lang w:val="de-DE"/>
        </w:rPr>
      </w:pPr>
      <w:r>
        <w:rPr>
          <w:lang w:val="de-DE"/>
        </w:rPr>
        <w:t>- d’excellentes capacités organisationnelles et la capacité de gérer les priorités et de fournir des résultats sous pression ;</w:t>
      </w:r>
    </w:p>
    <w:p w14:paraId="1FA76D62" w14:textId="77777777" w:rsidR="002C690B" w:rsidRDefault="002C690B" w:rsidP="00527473">
      <w:pPr>
        <w:spacing w:after="0"/>
        <w:rPr>
          <w:lang w:val="de-DE"/>
        </w:rPr>
      </w:pPr>
      <w:r>
        <w:rPr>
          <w:lang w:val="de-DE"/>
        </w:rPr>
        <w:t>- d’excellentes compétences analytiques ;</w:t>
      </w:r>
    </w:p>
    <w:p w14:paraId="356F415B" w14:textId="77777777" w:rsidR="002C690B" w:rsidRDefault="002C690B" w:rsidP="00527473">
      <w:pPr>
        <w:spacing w:after="0"/>
        <w:rPr>
          <w:lang w:val="de-DE"/>
        </w:rPr>
      </w:pPr>
      <w:r>
        <w:rPr>
          <w:lang w:val="de-DE"/>
        </w:rPr>
        <w:t>- de très bonnes compétences interpersonnelles et de communication ;</w:t>
      </w:r>
    </w:p>
    <w:p w14:paraId="78FD792E" w14:textId="77777777" w:rsidR="002C690B" w:rsidRDefault="002C690B" w:rsidP="00527473">
      <w:pPr>
        <w:spacing w:after="0"/>
        <w:rPr>
          <w:lang w:val="de-DE"/>
        </w:rPr>
      </w:pPr>
      <w:r>
        <w:rPr>
          <w:lang w:val="de-DE"/>
        </w:rPr>
        <w:t>- un esprit d’équipe ;</w:t>
      </w:r>
    </w:p>
    <w:p w14:paraId="7B92B82C" w14:textId="4C72A500" w:rsidR="00A95A44" w:rsidRPr="00E61551" w:rsidRDefault="002C690B" w:rsidP="00527473">
      <w:pPr>
        <w:spacing w:after="0"/>
        <w:rPr>
          <w:lang w:val="de-DE"/>
        </w:rPr>
      </w:pPr>
      <w:r>
        <w:rPr>
          <w:lang w:val="de-DE"/>
        </w:rPr>
        <w:t>- une très bonne maîtrise écrite et orale de l’anglais. Une bonne maîtrise de l’espagnol, du croate, du hongrois ou du polonais, ou une connaissance des cadres nationaux pertinents en Espagne, en Croatie, en Hongrie ou en Pologne constituerait un atout.</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7F849283" w:rsidR="0017274D" w:rsidRPr="00E61551" w:rsidRDefault="002C690B"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0ADA9F47" w14:textId="77777777" w:rsidR="002C690B" w:rsidRDefault="002C690B" w:rsidP="00527473">
      <w:pPr>
        <w:spacing w:after="0"/>
        <w:rPr>
          <w:lang w:val="de-DE"/>
        </w:rPr>
      </w:pPr>
      <w:r>
        <w:rPr>
          <w:lang w:val="de-DE"/>
        </w:rPr>
        <w:t>Wir sind das Europäische Amt für Betrugsbekämpfung (OLAF). Die Bekämpfung von Betrug zum Nachteil der finanziellen Interessen der Europäischen Union ist für die Glaubwürdigkeit des europäischen Projekts von zentraler Bedeutung. Das OLAF ist sowohl ein Untersuchungsdienst als auch die Generaldirektion der Europäischen Kommission, die für die Gestaltung und Umsetzung der Betrugsbekämpfungspolitik zuständig ist.</w:t>
      </w:r>
    </w:p>
    <w:p w14:paraId="786B9064" w14:textId="77777777" w:rsidR="002C690B" w:rsidRDefault="002C690B" w:rsidP="00527473">
      <w:pPr>
        <w:spacing w:after="0"/>
        <w:rPr>
          <w:lang w:val="de-DE"/>
        </w:rPr>
      </w:pPr>
    </w:p>
    <w:p w14:paraId="65369896" w14:textId="77777777" w:rsidR="002C690B" w:rsidRDefault="002C690B" w:rsidP="00527473">
      <w:pPr>
        <w:spacing w:after="0"/>
        <w:rPr>
          <w:lang w:val="de-DE"/>
        </w:rPr>
      </w:pPr>
      <w:r>
        <w:rPr>
          <w:lang w:val="de-DE"/>
        </w:rPr>
        <w:t>Der Generaldirektor des OLAF ist bei der Durchführung von Untersuchungen in Bezug auf mutmaßliches Fehlverhalten von EU-Bediensteten, Betrug und sonstige rechtswidrige Handlungen mit finanziellen Auswirkungen auf den EU-Haushalt rechtlich unabhängig.</w:t>
      </w:r>
    </w:p>
    <w:p w14:paraId="68E02C79" w14:textId="77777777" w:rsidR="002C690B" w:rsidRDefault="002C690B" w:rsidP="00527473">
      <w:pPr>
        <w:spacing w:after="0"/>
        <w:rPr>
          <w:lang w:val="de-DE"/>
        </w:rPr>
      </w:pPr>
    </w:p>
    <w:p w14:paraId="51F61EEF" w14:textId="77777777" w:rsidR="002C690B" w:rsidRDefault="002C690B" w:rsidP="00527473">
      <w:pPr>
        <w:spacing w:after="0"/>
        <w:rPr>
          <w:lang w:val="de-DE"/>
        </w:rPr>
      </w:pPr>
      <w:r>
        <w:rPr>
          <w:lang w:val="de-DE"/>
        </w:rPr>
        <w:t>Das OLAF kann Untersuchungen in allen EU-Organen und -Einrichtungen sowie bei Wirtschaftsbeteiligten durchführen, deren Tätigkeit in Mitgliedstaaten oder in Drittländern einen Bezug zum EU-Haushalt aufweist. Neben den operativen Tätigkeiten, bei denen das OLAF völlig unabhängig ist, handelt es wie andere Generaldirektionen innerhalb der Kommission bei der Gestaltung und Umsetzung von Strategien in seinem Zuständigkeitsbereich.</w:t>
      </w:r>
    </w:p>
    <w:p w14:paraId="26BB4CB0" w14:textId="77777777" w:rsidR="002C690B" w:rsidRDefault="002C690B" w:rsidP="00527473">
      <w:pPr>
        <w:spacing w:after="0"/>
        <w:rPr>
          <w:lang w:val="de-DE"/>
        </w:rPr>
      </w:pPr>
    </w:p>
    <w:p w14:paraId="2D8F960A" w14:textId="77777777" w:rsidR="002C690B" w:rsidRDefault="002C690B" w:rsidP="00527473">
      <w:pPr>
        <w:spacing w:after="0"/>
        <w:rPr>
          <w:lang w:val="de-DE"/>
        </w:rPr>
      </w:pPr>
      <w:r>
        <w:rPr>
          <w:lang w:val="de-DE"/>
        </w:rPr>
        <w:t>Das Referat Auswahl der Operationen und Untersuchungen (OLAF.01) untersteht unmittelbar dem Generaldirektor des OLAF.</w:t>
      </w:r>
    </w:p>
    <w:p w14:paraId="3D434577" w14:textId="77777777" w:rsidR="002C690B" w:rsidRDefault="002C690B" w:rsidP="00527473">
      <w:pPr>
        <w:spacing w:after="0"/>
        <w:rPr>
          <w:lang w:val="de-DE"/>
        </w:rPr>
      </w:pPr>
    </w:p>
    <w:p w14:paraId="24B71C1A" w14:textId="77777777" w:rsidR="002C690B" w:rsidRDefault="002C690B" w:rsidP="00527473">
      <w:pPr>
        <w:spacing w:after="0"/>
        <w:rPr>
          <w:lang w:val="de-DE"/>
        </w:rPr>
      </w:pPr>
      <w:r>
        <w:rPr>
          <w:lang w:val="de-DE"/>
        </w:rPr>
        <w:t>Die Zuständigkeit von OLAF.01 liegt in der Analyse und Überprüfung von Informationen über Untersuchungsinteressen während des Auswahlverfahrens. Das Referat gibt dem Generaldirektor Stellungnahmen dazu ab, ob ein Untersuchungs- oder Koordinierungsfall eingeleitet werden sollte oder ob der Fall abgewiesen werden sollte.</w:t>
      </w:r>
    </w:p>
    <w:p w14:paraId="4FED4FBF" w14:textId="77777777" w:rsidR="002C690B" w:rsidRDefault="002C690B" w:rsidP="00527473">
      <w:pPr>
        <w:spacing w:after="0"/>
        <w:rPr>
          <w:lang w:val="de-DE"/>
        </w:rPr>
      </w:pPr>
    </w:p>
    <w:p w14:paraId="2B6785AE" w14:textId="0A8E1309" w:rsidR="00A95A44" w:rsidRDefault="002C690B" w:rsidP="00527473">
      <w:pPr>
        <w:spacing w:after="0"/>
        <w:rPr>
          <w:lang w:val="de-DE"/>
        </w:rPr>
      </w:pPr>
      <w:r>
        <w:rPr>
          <w:lang w:val="de-DE"/>
        </w:rPr>
        <w:t>Zu diesem Zweck ist OLAF.01 die Kontaktstelle des OLAF gegenüber den Mitgliedstaaten, den EU-Organen und externen Partnern, einschließlich Bürgern, für die Übermittlung von Vorwürfen von Betrug, Korruption oder sonstigen rechtswidrigen Handlungen, die in die Zuständigkeit des OLAF fallen.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68491AC5" w14:textId="77777777" w:rsidR="002C690B" w:rsidRDefault="002C690B" w:rsidP="00527473">
      <w:pPr>
        <w:spacing w:after="0"/>
        <w:rPr>
          <w:lang w:val="de-DE"/>
        </w:rPr>
      </w:pPr>
      <w:r>
        <w:rPr>
          <w:lang w:val="de-DE"/>
        </w:rPr>
        <w:t>OLAF.01 bietet eine interessante und herausfordernde Position eines abgeordneten nationalen Sachverständigen als Selektor.</w:t>
      </w:r>
    </w:p>
    <w:p w14:paraId="03BF2E1F" w14:textId="77777777" w:rsidR="002C690B" w:rsidRDefault="002C690B" w:rsidP="00527473">
      <w:pPr>
        <w:spacing w:after="0"/>
        <w:rPr>
          <w:lang w:val="de-DE"/>
        </w:rPr>
      </w:pPr>
    </w:p>
    <w:p w14:paraId="5D80C2F8" w14:textId="77777777" w:rsidR="002C690B" w:rsidRDefault="002C690B" w:rsidP="00527473">
      <w:pPr>
        <w:spacing w:after="0"/>
        <w:rPr>
          <w:lang w:val="de-DE"/>
        </w:rPr>
      </w:pPr>
      <w:r>
        <w:rPr>
          <w:lang w:val="de-DE"/>
        </w:rPr>
        <w:t>Ein Selektor hat die Aufgabe, sich an der Analyse der beim OLAF eingegangenen Vorwürfe zu beteiligen, diese mithilfe von Datenbanken der Kommission, offenen Informationsquellen und anderen Informationen von institutionellen Partnern zu bearbeiten und gemeinsam mit dem Bereichsleiter und unter der Kontrolle des Referatsleiters zu prüfen, ob eine Untersuchung eingeleitet oder der Fall abgewiesen werden soll. Insbesondere wird er/sie für die Auswahl von Fällen im Zusammenhang mit Betrug und Unregelmäßigkeiten im Rahmen der geteilten Mittelverwaltung, der Strukturfonds und der Agrarausgaben sowie im Rahmen der Aufbau- und Resilienzfazilität verantwortlich sein. Dies umfasst Konsultationen, die Analyse der von den nationalen Behörden sowie von den Dienststellen der Kommission und privaten Quellen bereitgestellten Informationen und die Zusammenarbeit mit diesen Stellen.</w:t>
      </w:r>
    </w:p>
    <w:p w14:paraId="224232ED" w14:textId="77777777" w:rsidR="002C690B" w:rsidRDefault="002C690B" w:rsidP="00527473">
      <w:pPr>
        <w:spacing w:after="0"/>
        <w:rPr>
          <w:lang w:val="de-DE"/>
        </w:rPr>
      </w:pPr>
    </w:p>
    <w:p w14:paraId="6617B77D" w14:textId="77777777" w:rsidR="002C690B" w:rsidRDefault="002C690B" w:rsidP="00527473">
      <w:pPr>
        <w:spacing w:after="0"/>
        <w:rPr>
          <w:lang w:val="de-DE"/>
        </w:rPr>
      </w:pPr>
      <w:r>
        <w:rPr>
          <w:lang w:val="de-DE"/>
        </w:rPr>
        <w:t>Den Selektoren kommt eine zentrale Rolle bei der Durchführung einer kohärenten und transparenten Untersuchungspolitik innerhalb des OLAF zu. Dies ist eine wichtige Stelle in der OLAF-Struktur, die ein hohes Maß an Professionalität und einen bedeutenden Hintergrund in den betreffenden Bereichen erfordert.</w:t>
      </w:r>
    </w:p>
    <w:p w14:paraId="5C0D9A66" w14:textId="77777777" w:rsidR="002C690B" w:rsidRDefault="002C690B" w:rsidP="00527473">
      <w:pPr>
        <w:spacing w:after="0"/>
        <w:rPr>
          <w:lang w:val="de-DE"/>
        </w:rPr>
      </w:pPr>
    </w:p>
    <w:p w14:paraId="5C7C7CB4" w14:textId="77777777" w:rsidR="002C690B" w:rsidRDefault="002C690B" w:rsidP="00527473">
      <w:pPr>
        <w:spacing w:after="0"/>
        <w:rPr>
          <w:lang w:val="de-DE"/>
        </w:rPr>
      </w:pPr>
      <w:r>
        <w:rPr>
          <w:lang w:val="de-DE"/>
        </w:rPr>
        <w:t>Die Sicherheitsermächtigung ist keine Voraussetzung, sondern wird für den ausgewählten Bewerber nach dem Dienstantritt beantragt.</w:t>
      </w:r>
    </w:p>
    <w:p w14:paraId="6AFAAE2C" w14:textId="77777777" w:rsidR="002C690B" w:rsidRDefault="002C690B" w:rsidP="00527473">
      <w:pPr>
        <w:spacing w:after="0"/>
        <w:rPr>
          <w:lang w:val="de-DE"/>
        </w:rPr>
      </w:pPr>
    </w:p>
    <w:p w14:paraId="2BE34DBA" w14:textId="46F8B4D5" w:rsidR="00A95A44" w:rsidRPr="00A95A44" w:rsidRDefault="002C690B" w:rsidP="00527473">
      <w:pPr>
        <w:spacing w:after="0"/>
        <w:rPr>
          <w:lang w:val="de-DE"/>
        </w:rPr>
      </w:pPr>
      <w:r>
        <w:rPr>
          <w:lang w:val="de-DE"/>
        </w:rPr>
        <w:t>Der/die ANS arbeitet unter der Aufsicht eines AD-Beamten. Unbeschadet des Grundsatzes der loyalen Zusammenarbeit zwischen den nationalen, regionalen und europäischen Verwaltungen wird der/die ANS nicht in Einzelfällen im Zusammenhang mit Dossiers tätig, mit denen er/sie in den zwei Jahren vor Aufnahme der Tätigkeit bei der Kommission im Rahmen seiner/ihrer nationalen Verwaltung befasst war, oder mit unmittelbar angrenzenden Fällen. Keinesfalls vertritt er/sie die Kommission, um finanzielle oder sonstige Verpflichtungen einzugehen oder im Namen der Kommission zu verhandeln.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1373BAD9" w14:textId="77777777" w:rsidR="002C690B" w:rsidRDefault="002C690B" w:rsidP="00527473">
      <w:pPr>
        <w:spacing w:after="0"/>
        <w:rPr>
          <w:lang w:val="en-US"/>
        </w:rPr>
      </w:pPr>
      <w:r>
        <w:rPr>
          <w:lang w:val="en-US"/>
        </w:rPr>
        <w:t>Der/die erfolgreiche Kandidat/in sollte vorzugsweise über fundierte Erfahrung in Betrugsbekämpfungsermittlungen und/oder über Erfahrung im Finanzmanagement oder in der Prüfung verfügen.</w:t>
      </w:r>
    </w:p>
    <w:p w14:paraId="2EDF5509" w14:textId="77777777" w:rsidR="002C690B" w:rsidRDefault="002C690B" w:rsidP="00527473">
      <w:pPr>
        <w:spacing w:after="0"/>
        <w:rPr>
          <w:lang w:val="en-US"/>
        </w:rPr>
      </w:pPr>
    </w:p>
    <w:p w14:paraId="20AA989A" w14:textId="77777777" w:rsidR="002C690B" w:rsidRDefault="002C690B" w:rsidP="00527473">
      <w:pPr>
        <w:spacing w:after="0"/>
        <w:rPr>
          <w:lang w:val="en-US"/>
        </w:rPr>
      </w:pPr>
      <w:r>
        <w:rPr>
          <w:lang w:val="en-US"/>
        </w:rPr>
        <w:t>Er/Sie sollte über Folgendes verfügen:</w:t>
      </w:r>
    </w:p>
    <w:p w14:paraId="499B63B4" w14:textId="77777777" w:rsidR="002C690B" w:rsidRDefault="002C690B" w:rsidP="00527473">
      <w:pPr>
        <w:spacing w:after="0"/>
        <w:rPr>
          <w:lang w:val="en-US"/>
        </w:rPr>
      </w:pPr>
    </w:p>
    <w:p w14:paraId="3946C4C0" w14:textId="77777777" w:rsidR="002C690B" w:rsidRDefault="002C690B" w:rsidP="00527473">
      <w:pPr>
        <w:spacing w:after="0"/>
        <w:rPr>
          <w:lang w:val="en-US"/>
        </w:rPr>
      </w:pPr>
      <w:r>
        <w:rPr>
          <w:lang w:val="en-US"/>
        </w:rPr>
        <w:t>- ein gründliches Verständnis über den  institutionellen Rahmen der Umsetzung von EU-Mitteln durch die EU-Mitgliedstaaten im Rahmen der geteilten Mittelverwaltung;</w:t>
      </w:r>
    </w:p>
    <w:p w14:paraId="7632A744" w14:textId="77777777" w:rsidR="002C690B" w:rsidRDefault="002C690B" w:rsidP="00527473">
      <w:pPr>
        <w:spacing w:after="0"/>
        <w:rPr>
          <w:lang w:val="en-US"/>
        </w:rPr>
      </w:pPr>
      <w:r>
        <w:rPr>
          <w:lang w:val="en-US"/>
        </w:rPr>
        <w:t>- ausgezeichnete organisatorische Fähigkeiten sowie die Fähigkeit, Prioritäten zu setzen und unter Zeitdruck Ergebnisse zu liefern;</w:t>
      </w:r>
    </w:p>
    <w:p w14:paraId="2D39E2B8" w14:textId="77777777" w:rsidR="002C690B" w:rsidRDefault="002C690B" w:rsidP="00527473">
      <w:pPr>
        <w:spacing w:after="0"/>
        <w:rPr>
          <w:lang w:val="en-US"/>
        </w:rPr>
      </w:pPr>
      <w:r>
        <w:rPr>
          <w:lang w:val="en-US"/>
        </w:rPr>
        <w:t>- ausgezeichnete analytische Fähigkeiten;</w:t>
      </w:r>
    </w:p>
    <w:p w14:paraId="54E2DC7A" w14:textId="77777777" w:rsidR="002C690B" w:rsidRDefault="002C690B" w:rsidP="00527473">
      <w:pPr>
        <w:spacing w:after="0"/>
        <w:rPr>
          <w:lang w:val="en-US"/>
        </w:rPr>
      </w:pPr>
      <w:r>
        <w:rPr>
          <w:lang w:val="en-US"/>
        </w:rPr>
        <w:t>- sehr gute zwischenmenschliche und kommunikative Fähigkeiten;</w:t>
      </w:r>
    </w:p>
    <w:p w14:paraId="5ED8BFF3" w14:textId="77777777" w:rsidR="002C690B" w:rsidRDefault="002C690B" w:rsidP="00527473">
      <w:pPr>
        <w:spacing w:after="0"/>
        <w:rPr>
          <w:lang w:val="en-US"/>
        </w:rPr>
      </w:pPr>
      <w:r>
        <w:rPr>
          <w:lang w:val="en-US"/>
        </w:rPr>
        <w:t>- Teamgeist;</w:t>
      </w:r>
    </w:p>
    <w:p w14:paraId="7DFF067A" w14:textId="49D5A05B" w:rsidR="00792E59" w:rsidRPr="00A10C67" w:rsidRDefault="002C690B" w:rsidP="00527473">
      <w:pPr>
        <w:spacing w:after="0"/>
        <w:rPr>
          <w:lang w:val="en-US"/>
        </w:rPr>
      </w:pPr>
      <w:r>
        <w:rPr>
          <w:lang w:val="en-US"/>
        </w:rPr>
        <w:t>- sehr gute schriftliche und mündliche Englischkenntnisse. Gute Kenntnisse des Spanischen, Kroatischen, Ungarischen oder Polnischen oder Vertrautheit mit den entsprechenden nationalen Rahmenbedingungen in Spanien, Kroatien, Ungarn oder Polen wären von Vorteil.</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2C690B"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2C690B"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2C690B"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2C690B"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2C690B"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2C690B"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2C690B"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2C690B"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2C690B"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2C690B"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2C690B"/>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369B"/>
    <w:rsid w:val="005805ED"/>
    <w:rsid w:val="005A1FBF"/>
    <w:rsid w:val="005B7FE0"/>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B4172A02-0612-48C5-9C86-7D9A3B9F64CB}"/>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4036</Words>
  <Characters>23006</Characters>
  <Application>Microsoft Office Word</Application>
  <DocSecurity>4</DocSecurity>
  <PresentationFormat>Microsoft Word 14.0</PresentationFormat>
  <Lines>191</Lines>
  <Paragraphs>53</Paragraphs>
  <ScaleCrop>true</ScaleCrop>
  <Company/>
  <LinksUpToDate>false</LinksUpToDate>
  <CharactersWithSpaces>26989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2026-04-14T12:57:00Z</dcterms:created>
  <dcterms:modified xsi:type="dcterms:W3CDTF">2026-04-14T12:57:00Z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