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831D70E" w:rsidR="005C6DCE" w:rsidRPr="0080358B" w:rsidRDefault="0093001F"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3001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33AA789" w:rsidR="006938F5" w:rsidRDefault="0093001F" w:rsidP="006718D3">
            <w:pPr>
              <w:spacing w:after="0"/>
              <w:jc w:val="left"/>
            </w:pPr>
            <w:r>
              <w:t>EMPL.B.2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AEB63DF" w:rsidR="006938F5" w:rsidRDefault="0093001F" w:rsidP="006718D3">
            <w:pPr>
              <w:spacing w:after="0"/>
              <w:jc w:val="left"/>
            </w:pPr>
            <w:r>
              <w:t>355599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CE2BB13" w:rsidR="4EEB584D" w:rsidRDefault="0093001F"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6BF5CD9" w:rsidR="006938F5" w:rsidRDefault="0093001F"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E8D10F9" w:rsidR="3C2D33B5" w:rsidRDefault="0093001F" w:rsidP="14270372">
            <w:pPr>
              <w:spacing w:after="0"/>
              <w:jc w:val="left"/>
            </w:pPr>
            <w:r>
              <w:t>Brussels</w:t>
            </w:r>
          </w:p>
          <w:p w14:paraId="6B7C1AA9" w14:textId="4B6A822B" w:rsidR="3C2D33B5" w:rsidRDefault="0093001F" w:rsidP="14270372">
            <w:pPr>
              <w:spacing w:after="0"/>
              <w:jc w:val="left"/>
            </w:pPr>
            <w:r>
              <w:t>Bruxelles</w:t>
            </w:r>
          </w:p>
          <w:p w14:paraId="5C918E8F" w14:textId="26669FD3" w:rsidR="3C2D33B5" w:rsidRDefault="0093001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232CF5C" w:rsidR="006938F5" w:rsidRDefault="0093001F" w:rsidP="006718D3">
            <w:pPr>
              <w:spacing w:after="0"/>
              <w:jc w:val="left"/>
            </w:pPr>
            <w:r>
              <w:t>With allowances</w:t>
            </w:r>
          </w:p>
          <w:p w14:paraId="02E31856" w14:textId="1ADCF2B0" w:rsidR="006938F5" w:rsidRDefault="0093001F" w:rsidP="006718D3">
            <w:pPr>
              <w:spacing w:after="0"/>
              <w:jc w:val="left"/>
            </w:pPr>
            <w:r>
              <w:t>Avec indemnités</w:t>
            </w:r>
          </w:p>
          <w:p w14:paraId="720FD450" w14:textId="0997F96F" w:rsidR="006938F5" w:rsidRDefault="0093001F"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0977499" w:rsidR="006938F5" w:rsidRDefault="0093001F" w:rsidP="006718D3">
            <w:pPr>
              <w:spacing w:after="0"/>
              <w:jc w:val="left"/>
            </w:pPr>
            <w:r>
              <w:t>Member States</w:t>
            </w:r>
          </w:p>
          <w:p w14:paraId="2A7DF233" w14:textId="50DE148D" w:rsidR="006938F5" w:rsidRDefault="0093001F" w:rsidP="006718D3">
            <w:pPr>
              <w:spacing w:after="0"/>
              <w:jc w:val="left"/>
            </w:pPr>
            <w:r>
              <w:t>États membres</w:t>
            </w:r>
          </w:p>
          <w:p w14:paraId="13C75E2E" w14:textId="609FFC6C" w:rsidR="006938F5" w:rsidRDefault="0093001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A2D6F4F" w:rsidR="006938F5" w:rsidRDefault="0093001F"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CA6206B" w:rsidR="00A95A44" w:rsidRPr="00E61551" w:rsidRDefault="0093001F"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74CB99CA" w:rsidR="00A95A44" w:rsidRDefault="0093001F" w:rsidP="003C1977">
      <w:pPr>
        <w:spacing w:after="0"/>
      </w:pPr>
      <w:r>
        <w:t>Unit EMPL. B.2 "Union of Skills" of the Directorate-General Employment, Social Affairs and Inclusion leads the implementation of the Union of Skills, including its governance. This includes steering the work of the European Skills Intelligence Observatory and European Skills High-Level Board that feed into the European semester. The unit also coordinates the directorate’s skills input to the European Semester process in general, and provides strategic orientation and monitoring for funding for the implementation of the Union of Skills actions under the current and future Multi-annual financial framework. In addition the unit leads on EU cooperation on adult skills, including on policies which empower adults to learn, such as the Council Recommendation on Individual Learning Accounts, the Skills Guarantee, adult basic skills, and EU cooperation on career guidance policies.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F0B09EF" w14:textId="77777777" w:rsidR="0093001F" w:rsidRDefault="0093001F" w:rsidP="003C1977">
      <w:pPr>
        <w:spacing w:after="0"/>
      </w:pPr>
      <w:r>
        <w:t>Unit EMPL. B.2 "Union of Skills" is seeking to hire a policy officer in the “Adult Skills” team. This post offers a unique opportunity to contribute to EU policy developments and processes, by working closely with a wide range of national, European and international stakeholders and Member States.</w:t>
      </w:r>
    </w:p>
    <w:p w14:paraId="5C76B93D" w14:textId="77777777" w:rsidR="0093001F" w:rsidRDefault="0093001F" w:rsidP="003C1977">
      <w:pPr>
        <w:spacing w:after="0"/>
      </w:pPr>
      <w:r>
        <w:t xml:space="preserve">The successful candidate will contribute to EU policy development and coordination in the field of adult skills to support progress towards the EU-level headline target of 60% of adults participating in training each year by 2030. The selected candidate will contribute to the further improvement of evidence and analysis in the field of adult learning and skills. They will contribute contribute, as needed, to follow up of  the entire European Semester cycle for adult learning. </w:t>
      </w:r>
    </w:p>
    <w:p w14:paraId="564DEA79" w14:textId="77777777" w:rsidR="0093001F" w:rsidRDefault="0093001F" w:rsidP="003C1977">
      <w:pPr>
        <w:spacing w:after="0"/>
      </w:pPr>
      <w:r>
        <w:t>The seconded national expert (SNE) will also be responsible for implementation and further development of adult skills policy, including basic skills, the Skills Guarantee and Individual Learning Accounts and the related enabling framework. This means analysis and development of proposals, shaping and steering research and analysis, and follow-up and monitoring of adult skills policy initiatives with Member States, social partners and various stakeholders. Ensuring that adult skills policies also reach those most in need of up- and reskilling are one part of this work.</w:t>
      </w:r>
    </w:p>
    <w:p w14:paraId="52559E81" w14:textId="77777777" w:rsidR="0093001F" w:rsidRDefault="0093001F" w:rsidP="003C1977">
      <w:pPr>
        <w:spacing w:after="0"/>
      </w:pPr>
      <w:r>
        <w:t>The selected candidate will also contribute, if needed, to the design of relevant EU funding for adult skills policy support and will follow-up the resulting projects, ensuring that results feed back into policy development. If needed, they will steer and monitor the work of third parties (such as contractors).</w:t>
      </w:r>
    </w:p>
    <w:p w14:paraId="4FA38409" w14:textId="6DD82B2D" w:rsidR="00A95A44" w:rsidRDefault="0093001F" w:rsidP="003C1977">
      <w:pPr>
        <w:spacing w:after="0"/>
      </w:pPr>
      <w:r>
        <w:t>The successful candidate will also contribute to the wider work of the Unit, including stakeholder outreach, representation and communication, drafting briefings, reports, notes and other contributions. Cooperation with other DGs is a key element of adult skills policy work and the successful candidate will have the opportunity to actively contribute to interservice work and initiatives led by other DGs. This post offers a unique opportunity to contribute to EU policy developments and processes, by working closely with Member States and a wide range of national, European and international stakeholders.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1BA9C5D" w14:textId="77777777" w:rsidR="0093001F" w:rsidRDefault="0093001F" w:rsidP="00527473">
      <w:pPr>
        <w:spacing w:after="0"/>
        <w:jc w:val="left"/>
      </w:pPr>
      <w:r>
        <w:t>"We are looking for a highly motivated and dynamic colleague with strong analytical skills and experience on skills policies at European level and/or at national level and the challenges and opportunities linked to overall economic and social trends (technological developments, digitalization, demography, migration, etc.). The selected candidate should preferably have a background in economics, while experience at the national and/or European level in the field of adult skills policies and /or labour market functioning would be an asset.</w:t>
      </w:r>
    </w:p>
    <w:p w14:paraId="2243CE5A" w14:textId="77777777" w:rsidR="0093001F" w:rsidRDefault="0093001F" w:rsidP="00527473">
      <w:pPr>
        <w:spacing w:after="0"/>
        <w:jc w:val="left"/>
      </w:pPr>
      <w:r>
        <w:t>The applicants should have proven experience and skills in identifying and synthesizing policy-relevant research findings, in addition to excellent policy analysis, drafting and ICT skills.</w:t>
      </w:r>
    </w:p>
    <w:p w14:paraId="6D283740" w14:textId="77777777" w:rsidR="0093001F" w:rsidRDefault="0093001F" w:rsidP="00527473">
      <w:pPr>
        <w:spacing w:after="0"/>
        <w:jc w:val="left"/>
      </w:pPr>
      <w:r>
        <w:t xml:space="preserve">The selected candidate should have successfully dealt with a wide range of stakeholders and ideally a proven ability to work in multilingual and multicultural teams. The successful candidate is proactive and positive, has excellent organisational skills even within tight deadlines and a hands-on attitude, very good communication and presentation skills (both orally and in writing) in English. Ability to use French and other EU-languages will be an asset. </w:t>
      </w:r>
    </w:p>
    <w:p w14:paraId="1921017E" w14:textId="77777777" w:rsidR="0093001F" w:rsidRDefault="0093001F" w:rsidP="00527473">
      <w:pPr>
        <w:spacing w:after="0"/>
        <w:jc w:val="left"/>
      </w:pPr>
      <w:r>
        <w:t>In addition, the ideal candidate is expected to be a good team player, ready to share knowledge with hierarchy and colleagues as well as replace colleagues working in other fields of the unit."</w:t>
      </w:r>
    </w:p>
    <w:p w14:paraId="0DE8C532" w14:textId="3A52E4D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CE06FBD" w:rsidR="0017274D" w:rsidRPr="008250D4" w:rsidRDefault="0093001F"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927902C" w14:textId="77777777" w:rsidR="0093001F" w:rsidRDefault="0093001F" w:rsidP="00527473">
      <w:pPr>
        <w:spacing w:after="0"/>
        <w:rPr>
          <w:lang w:val="de-DE"/>
        </w:rPr>
      </w:pPr>
      <w:r>
        <w:rPr>
          <w:lang w:val="de-DE"/>
        </w:rPr>
        <w:t xml:space="preserve">Unité EMPL. B.2 «Union of Skills » de la Direction Générale ‘Emploi, Affaires Sociales et Inclusion’  dirige la mise en œuvre de ‘l’Union des compétences’, y compris sa gouvernance.  Il s’agit notamment de coordonner l’activité du ‘European Skills Intelligence Observatory’  et du ‘European Skills High-Level Board’.  L’unité coordonne également la contribution de la direction en matière de compétences au processus du Semestre Européen en général et fournit une orientation stratégique et un suivi pour le financement de la mise en œuvre des actions de l’Union des compétences au titre du cadre financier pluriannuel actuel et futur. </w:t>
      </w:r>
    </w:p>
    <w:p w14:paraId="6810D07E" w14:textId="71B95B5A" w:rsidR="00A95A44" w:rsidRPr="00E61551" w:rsidRDefault="0093001F" w:rsidP="00527473">
      <w:pPr>
        <w:spacing w:after="0"/>
        <w:rPr>
          <w:lang w:val="de-DE"/>
        </w:rPr>
      </w:pPr>
      <w:r>
        <w:rPr>
          <w:lang w:val="de-DE"/>
        </w:rPr>
        <w:t>En outre, l’unité dirige la coopération de l’UE en matière de compétences des adultes, y compris les politiques qui donnent aux adultes les moyens d’apprendre, telles que la recommandation du Conseil sur les comptes de formation individuels, la garantie de compétences, les compétences de base des adultes et la coopération de l’UE en matière de politiques d’orientation professionnelle.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C513ED6" w14:textId="77777777" w:rsidR="0093001F" w:rsidRDefault="0093001F" w:rsidP="00527473">
      <w:pPr>
        <w:spacing w:after="0"/>
        <w:jc w:val="left"/>
        <w:rPr>
          <w:lang w:val="de-DE"/>
        </w:rPr>
      </w:pPr>
      <w:r>
        <w:rPr>
          <w:lang w:val="de-DE"/>
        </w:rPr>
        <w:t>Unité EMPL. B.2 «Union of Skills» cherche à embaucher un responsable politique au sein de l’équipe «Adult Skills». Ce poste offre une occasion unique de contribuer aux évolutions et aux processus politiques de l’UE, en travaillant en collaboration avec des parties prenantes nationales, européennes et internationales et d’États membres.</w:t>
      </w:r>
    </w:p>
    <w:p w14:paraId="7A1E8254" w14:textId="77777777" w:rsidR="0093001F" w:rsidRDefault="0093001F" w:rsidP="00527473">
      <w:pPr>
        <w:spacing w:after="0"/>
        <w:jc w:val="left"/>
        <w:rPr>
          <w:lang w:val="de-DE"/>
        </w:rPr>
      </w:pPr>
      <w:r>
        <w:rPr>
          <w:lang w:val="de-DE"/>
        </w:rPr>
        <w:t xml:space="preserve">Le/la candidat(e) retenu(e) contribuera à l’élaboration et à la coordination des politiques de l’UE dans le domaine des compétences des adultes afin de soutenir les progrès vers l’objectif global au niveau de l’UE de 60 % d’adultes participant à une formation chaque année d’ici à 2030. Le/la candidat(e) sélectionné(e) contribuera à l’amélioration des données probantes et de l’analyse dans le domaine de l’apprentissage et des compétences des adultes. Ils contribueront, si nécessaire, au suivi de l’ensemble du cycle du Semestre Européen pour l’éducation et la formation des adultes. </w:t>
      </w:r>
    </w:p>
    <w:p w14:paraId="6396823C" w14:textId="77777777" w:rsidR="0093001F" w:rsidRDefault="0093001F" w:rsidP="00527473">
      <w:pPr>
        <w:spacing w:after="0"/>
        <w:jc w:val="left"/>
        <w:rPr>
          <w:lang w:val="de-DE"/>
        </w:rPr>
      </w:pPr>
      <w:r>
        <w:rPr>
          <w:lang w:val="de-DE"/>
        </w:rPr>
        <w:t>L’expert national détaché (END) sera également chargé de la mise en œuvre et du développement de la politique en matière de compétences des adultes, y compris des compétences de base, de la garantie des compétences et des comptes de formation individuels, ainsi que du cadre facilitateur connexe. Cela implique l’analyse et l’élaboration de propositions, l’élaboration et le pilotage de la recherche et de l’analyse, ainsi que le suivi des initiatives politiques en matière de compétences des adultes avec les États membres, les partenaires sociaux et diverses parties prenantes. Veiller à ce que les politiques en matière de compétences des adultes atteignent également ceux qui ont le plus besoin de perfectionnement et de reconversion professionnels fait partie de ce travail.</w:t>
      </w:r>
    </w:p>
    <w:p w14:paraId="6F3AE2F4" w14:textId="77777777" w:rsidR="0093001F" w:rsidRDefault="0093001F" w:rsidP="00527473">
      <w:pPr>
        <w:spacing w:after="0"/>
        <w:jc w:val="left"/>
        <w:rPr>
          <w:lang w:val="de-DE"/>
        </w:rPr>
      </w:pPr>
      <w:r>
        <w:rPr>
          <w:lang w:val="de-DE"/>
        </w:rPr>
        <w:t>Le/la candidat(e) retenu(e) contribuera également, si nécessaire, à la conception d’un financement pertinent de l’UE pour le soutien à la politique en matière de compétences des adultes et assurera le suivi des projets qui en résulteront, en veillant à ce que les résultats soient pris en compte dans l’élaboration des politiques. Si nécessaire, ils dirigeront et surveilleront le travail de tiers (tels que les contractants).</w:t>
      </w:r>
    </w:p>
    <w:p w14:paraId="59404C02" w14:textId="6A0150DB" w:rsidR="00A95A44" w:rsidRPr="00E61551" w:rsidRDefault="0093001F" w:rsidP="00527473">
      <w:pPr>
        <w:spacing w:after="0"/>
        <w:jc w:val="left"/>
        <w:rPr>
          <w:lang w:val="de-DE"/>
        </w:rPr>
      </w:pPr>
      <w:r>
        <w:rPr>
          <w:lang w:val="de-DE"/>
        </w:rPr>
        <w:t>Le/la candidat(e) retenu(e) contribuera également aux travaux plus larges de l’unité, notamment à la sensibilisation des parties prenantes, à la représentation et à la communication, à la rédaction de notes d’information, de rapports, de notes et d’autres contributions. La coopération avec d’autres DG est un élément clé du travail sur la politique en matière de compétences des adultes et le candidat retenu aura la possibilité de contribuer activement aux travaux et initiatives interservices menés par d’autres DG. Ce poste offre une occasion unique de contribuer aux évolutions et aux processus politiques de l’UE, en travaillant en étroite collaboration avec les États membres et des parties prenantes nationales, européennes et internationales.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C17BCEB" w14:textId="77777777" w:rsidR="0093001F" w:rsidRDefault="0093001F" w:rsidP="00527473">
      <w:pPr>
        <w:spacing w:after="0"/>
        <w:rPr>
          <w:lang w:val="de-DE"/>
        </w:rPr>
      </w:pPr>
      <w:r>
        <w:rPr>
          <w:lang w:val="de-DE"/>
        </w:rPr>
        <w:t>Nous recherchons un(e) collègue très motivé(e) et dynamique, doté de solides compétences analytiques et d’une solide expérience des politiques en matière de compétences au niveau européen et/ou national et des défis et opportunités liés aux tendances économiques et sociales globales (évolutions technologiques, numérisation, démographie, migration, etc.). Le/la candidat(e) sélectionné(e) doit idéalement avoir une formation en économie, tandis qu’une expérience au niveau national et/ou européen dans le domaine des politiques en matière de compétences des adultes et/ou du fonctionnement du marché du travail serait un atout.</w:t>
      </w:r>
    </w:p>
    <w:p w14:paraId="45892BC6" w14:textId="77777777" w:rsidR="0093001F" w:rsidRDefault="0093001F" w:rsidP="00527473">
      <w:pPr>
        <w:spacing w:after="0"/>
        <w:rPr>
          <w:lang w:val="de-DE"/>
        </w:rPr>
      </w:pPr>
      <w:r>
        <w:rPr>
          <w:lang w:val="de-DE"/>
        </w:rPr>
        <w:t>Les candidats doivent avoir une expérience et des compétences avérées dans l'identification et la synthèse des résultats de recherche pertinents pour les politiques, en plus d'excellentes compétences en analyse des politiques, en rédaction et en TIC.</w:t>
      </w:r>
    </w:p>
    <w:p w14:paraId="6C782BA6" w14:textId="77777777" w:rsidR="0093001F" w:rsidRDefault="0093001F" w:rsidP="00527473">
      <w:pPr>
        <w:spacing w:after="0"/>
        <w:rPr>
          <w:lang w:val="de-DE"/>
        </w:rPr>
      </w:pPr>
      <w:r>
        <w:rPr>
          <w:lang w:val="de-DE"/>
        </w:rPr>
        <w:t xml:space="preserve">Le/la candidat(e) sélectionné(e) doit avoir travaillé avec succès avec des groupes d’intérêt , avoir démontré sa capacité à travailler dans des équipes multilingues et multiculturelles. Le/la candidat(e) retenu(e) est proactif et positif, possède d'excellentes compétences organisationnelles même dans des délais serrés et une attitude pratique, de très bonnes compétences en communication et en présentation (à l'oral et à l'écrit) en anglais. La capacité d'utiliser le français et d'autres langues de l'UE sera un atout. </w:t>
      </w:r>
    </w:p>
    <w:p w14:paraId="7B92B82C" w14:textId="0B97EE4B" w:rsidR="00A95A44" w:rsidRPr="00E61551" w:rsidRDefault="0093001F" w:rsidP="00527473">
      <w:pPr>
        <w:spacing w:after="0"/>
        <w:rPr>
          <w:lang w:val="de-DE"/>
        </w:rPr>
      </w:pPr>
      <w:r>
        <w:rPr>
          <w:lang w:val="de-DE"/>
        </w:rPr>
        <w:t>En outre, le/la candidat(e) idéal(e) a un bon esprit d’équipe , prêt à partager ses connaissances avec la hiérarchie et les collègues, ainsi qu’à remplacer les collègues travaillant dans d’autres domaines de l’unité.</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193E807" w:rsidR="0017274D" w:rsidRPr="00E61551" w:rsidRDefault="0093001F"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538DB7A5" w:rsidR="00A95A44" w:rsidRDefault="0093001F" w:rsidP="00527473">
      <w:pPr>
        <w:spacing w:after="0"/>
        <w:rPr>
          <w:lang w:val="de-DE"/>
        </w:rPr>
      </w:pPr>
      <w:r>
        <w:rPr>
          <w:lang w:val="de-DE"/>
        </w:rPr>
        <w:t>Unit EMPL. B.2 „Union of Skills“ der Generaldirektion Beschäftigung, Soziales und Integration leitet die Umsetzung der Union der Kompetenzen, einschließlich ihrer Governance. Dazu gehört auch die Lenkung der Arbeit der ‘European Skills Intelligence Observatory’ und ‘European Skills High-Level Board’. EMPL B2  koordiniert auch den Kompetenzbeitrag der Direktion zum Prozess des Europäischen Semesters im Allgemeinen und bietet strategische Orientierung und Überwachung für die Finanzierung der Umsetzung der Maßnahmen der Union für Kompetenzen im Rahmen des derzeitigen und des künftigen mehrjährigen Finanzrahmens. Darüber hinaus leitet EMPL B2 die EU-Zusammenarbeit im Bereich der Kompetenzen von Erwachsenen, auch in Bezug auf Strategien, die Erwachsene zum Lernen befähigen, wie die Empfehlung des Rates zu individuellen Lernkonten, die Kompetenzgarantie, Grundkompetenzen für Erwachsene und die EU-Zusammenarbeit im Bereich der Berufsberatungspolitik.</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E3448B7" w14:textId="77777777" w:rsidR="0093001F" w:rsidRDefault="0093001F" w:rsidP="00527473">
      <w:pPr>
        <w:spacing w:after="0"/>
        <w:rPr>
          <w:lang w:val="de-DE"/>
        </w:rPr>
      </w:pPr>
      <w:r>
        <w:rPr>
          <w:lang w:val="de-DE"/>
        </w:rPr>
        <w:t>Unit EMPL. B.2 „Union of Skills“ ist bestrebt, einen Referenten im Team „Kompetenzen für Erwachsene“ einzustellen. Dieser Beitrag bietet eine einzigartige Gelegenheit, zu politischen Entwicklungen und Prozessen der EU beizutragen, indem er eng mit einem breiten Spektrum nationaler, europäischer und internationaler Interessenträger und Mitgliedstaaten zusammenarbeitet.</w:t>
      </w:r>
    </w:p>
    <w:p w14:paraId="337630BC" w14:textId="77777777" w:rsidR="0093001F" w:rsidRDefault="0093001F" w:rsidP="00527473">
      <w:pPr>
        <w:spacing w:after="0"/>
        <w:rPr>
          <w:lang w:val="de-DE"/>
        </w:rPr>
      </w:pPr>
      <w:r>
        <w:rPr>
          <w:lang w:val="de-DE"/>
        </w:rPr>
        <w:t xml:space="preserve">Der ausgewählte Kollege wird zur Entwicklung und Koordinierung der EU-Politik im Bereich der Kompetenzen von Erwachsenen beitragen, um Fortschritte bei der Verwirklichung des Kernziels auf EU-Ebene zu unterstützen, dass bis 2030 jedes Jahr 60 % der Erwachsenen an Fortbildungsmaßnahmen teilnehmen. Der ausgewählte Kandidat wird zur weiteren Verbesserung der Evidenz und Analyse im Bereich der Erwachsenenbildung und der Kompetenzen beitragen. Sie werden bei Bedarf dazu beitragen, den gesamten Zyklus des Europäischen Semesters für die Erwachsenenbildung weiterzuverfolgen. </w:t>
      </w:r>
    </w:p>
    <w:p w14:paraId="62CCBC5D" w14:textId="77777777" w:rsidR="0093001F" w:rsidRDefault="0093001F" w:rsidP="00527473">
      <w:pPr>
        <w:spacing w:after="0"/>
        <w:rPr>
          <w:lang w:val="de-DE"/>
        </w:rPr>
      </w:pPr>
      <w:r>
        <w:rPr>
          <w:lang w:val="de-DE"/>
        </w:rPr>
        <w:t>Der abgeordnete nationale Sachverständige (ANS) wird auch für die Umsetzung und Weiterentwicklung der Politik im Bereich der Kompetenzen von Erwachsenen zuständig sein, einschließlich der Grundkompetenzen, der Kompetenzgarantie und der individuellen Lernkonten und des damit verbundenen grundlegenden Rahmens. Dazu gehören die Analyse und Entwicklung von Vorschlägen, die Gestaltung und Steuerung von Forschung und Analyse sowie die Weiterverfolgung und Überwachung politischer Initiativen im Bereich der Kompetenzen von Erwachsenen mit den Mitgliedstaaten, den Sozialpartnern und verschiedenen Interessenträgern. Ein Teil dieser Arbeit besteht darin, sicherzustellen, dass die Maßnahmen im Bereich der Kompetenzen von Erwachsenen auch diejenigen erreichen, die am dringendsten auf Weiterbildung und Umschulung angewiesen sind.</w:t>
      </w:r>
    </w:p>
    <w:p w14:paraId="3EDF836F" w14:textId="77777777" w:rsidR="0093001F" w:rsidRDefault="0093001F" w:rsidP="00527473">
      <w:pPr>
        <w:spacing w:after="0"/>
        <w:rPr>
          <w:lang w:val="de-DE"/>
        </w:rPr>
      </w:pPr>
      <w:r>
        <w:rPr>
          <w:lang w:val="de-DE"/>
        </w:rPr>
        <w:t>Der ausgewählte Bewerber wird erforderlichenfalls auch zur Gestaltung der einschlägigen EU-Finanzierung für die Unterstützung der Politik im Bereich der Kompetenzen von Erwachsenen beitragen und die daraus resultierenden Projekte weiterverfolgen, um sicherzustellen, dass die Ergebnisse in die Politikentwicklung einfließen. Bei Bedarf steuern und überwachen sie die Arbeit Dritter (z. B. Auftragnehmer).</w:t>
      </w:r>
    </w:p>
    <w:p w14:paraId="2BE34DBA" w14:textId="487C82E3" w:rsidR="00A95A44" w:rsidRPr="00A95A44" w:rsidRDefault="0093001F" w:rsidP="00527473">
      <w:pPr>
        <w:spacing w:after="0"/>
        <w:rPr>
          <w:lang w:val="de-DE"/>
        </w:rPr>
      </w:pPr>
      <w:r>
        <w:rPr>
          <w:lang w:val="de-DE"/>
        </w:rPr>
        <w:t>Der erfolgreiche Bewerber wird auch zur umfassenderen Arbeit des Referats beitragen, einschließlich Öffentlichkeitsarbeit, Vertretung und Kommunikation der Interessenträger, Abfassung von Briefings, Berichten, Vermerken und anderen Beiträgen. Die Zusammenarbeit mit anderen Generaldirektionen ist ein Schlüsselelement der politischen Arbeit im Bereich der Kompetenzen von Erwachsenen, und der erfolgreiche Bewerber wird die Möglichkeit haben, aktiv zu dienststellenübergreifenden Arbeiten und Initiativen unter der Leitung anderer Generaldirektionen beizutragen. Dieser Beitrag bietet eine einzigartige Gelegenheit, durch die enge Zusammenarbeit mit den Mitgliedstaaten und einem breiten Spektrum nationaler, europäischer und internationaler Interessenträger zu politischen Entwicklungen und Prozessen der EU beizutragen.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13C0E31" w14:textId="77777777" w:rsidR="0093001F" w:rsidRDefault="0093001F" w:rsidP="00527473">
      <w:pPr>
        <w:spacing w:after="0"/>
        <w:rPr>
          <w:lang w:val="en-US"/>
        </w:rPr>
      </w:pPr>
      <w:r>
        <w:rPr>
          <w:lang w:val="en-US"/>
        </w:rPr>
        <w:t>Wir suchen einen hochmotivierten und dynamischen Kollegen mit ausgeprägten analytischen Fähigkeiten und Erfahrungen in der Kompetenzpolitik auf europäischer und/oder nationaler Ebene und den Herausforderungen und Chancen im Zusammenhang mit allgemeinen wirtschaftlichen und sozialen Trends (technologische Entwicklungen, Digitalisierung, Demografie, Migration usw.). Der ausgewählte Bewerber sollte vorzugsweise über einen wirtschaftswissenschaftlichen Hintergrund verfügen, während Erfahrungen auf nationaler und/oder europäischer Ebene im Bereich der Erwachsenenkompetenzpolitik und/oder der Funktionsweise des Arbeitsmarktes von Vorteil wären.</w:t>
      </w:r>
    </w:p>
    <w:p w14:paraId="4FA1A9F0" w14:textId="77777777" w:rsidR="0093001F" w:rsidRDefault="0093001F" w:rsidP="00527473">
      <w:pPr>
        <w:spacing w:after="0"/>
        <w:rPr>
          <w:lang w:val="en-US"/>
        </w:rPr>
      </w:pPr>
      <w:r>
        <w:rPr>
          <w:lang w:val="en-US"/>
        </w:rPr>
        <w:t>Die Bewerber sollten über nachgewiesene Erfahrung und Fähigkeiten bei der Identifizierung und Synthese von politikrelevanten Forschungsergebnissen sowie über ausgezeichnete politische Analyse-, Redaktions- und IKT-Kenntnisse verfügen.</w:t>
      </w:r>
    </w:p>
    <w:p w14:paraId="50818A56" w14:textId="77777777" w:rsidR="0093001F" w:rsidRDefault="0093001F" w:rsidP="00527473">
      <w:pPr>
        <w:spacing w:after="0"/>
        <w:rPr>
          <w:lang w:val="en-US"/>
        </w:rPr>
      </w:pPr>
      <w:r>
        <w:rPr>
          <w:lang w:val="en-US"/>
        </w:rPr>
        <w:t xml:space="preserve">Der ausgewählte Kandidat sollte sich erfolgreich mit einem breiten Spektrum von Interessengruppen auseinandergesetzt haben und idealerweise in mehrsprachigen und multikulturellen Teams arbeiten können. Der erfolgreiche Kandidat ist proaktiv und positiv, verfügt über ausgezeichnete organisatorische Fähigkeiten auch innerhalb enger Fristen und eine praktische Einstellung, sehr gute Kommunikations- und Präsentationsfähigkeiten (sowohl mündlich als auch schriftlich) in englischer Sprache. Die Fähigkeit, Französisch und andere EU-Sprachen zu verwenden, wird von Vorteil sein. </w:t>
      </w:r>
    </w:p>
    <w:p w14:paraId="40F94479" w14:textId="77777777" w:rsidR="0093001F" w:rsidRDefault="0093001F" w:rsidP="00527473">
      <w:pPr>
        <w:spacing w:after="0"/>
        <w:rPr>
          <w:lang w:val="en-US"/>
        </w:rPr>
      </w:pPr>
      <w:r>
        <w:rPr>
          <w:lang w:val="en-US"/>
        </w:rPr>
        <w:t>Darüber hinaus wird erwartet, dass der ideale Kandidat ein guter Teamplayer ist, der bereit ist, Wissen mit Hierarchien und Kollegen zu teilen und Kollegen zu ersetzen, die in anderen Bereichen der Einheit arbeiten.</w:t>
      </w:r>
    </w:p>
    <w:p w14:paraId="7DFF067A" w14:textId="14C41228"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3001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3001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3001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3001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3001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3001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3001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3001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3001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3001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3001F"/>
    <w:rsid w:val="0095315F"/>
    <w:rsid w:val="009726C6"/>
    <w:rsid w:val="009D6A62"/>
    <w:rsid w:val="00A10C67"/>
    <w:rsid w:val="00A21C60"/>
    <w:rsid w:val="00A2704A"/>
    <w:rsid w:val="00A32261"/>
    <w:rsid w:val="00A95A44"/>
    <w:rsid w:val="00AB1753"/>
    <w:rsid w:val="00B404B3"/>
    <w:rsid w:val="00BC2D0B"/>
    <w:rsid w:val="00BD6B4C"/>
    <w:rsid w:val="00C663A7"/>
    <w:rsid w:val="00C73EA1"/>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86D9F538-B608-4554-81E8-7DD2CB5EEE0F}"/>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4346</Words>
  <Characters>24778</Characters>
  <Application>Microsoft Office Word</Application>
  <DocSecurity>4</DocSecurity>
  <PresentationFormat>Microsoft Word 14.0</PresentationFormat>
  <Lines>206</Lines>
  <Paragraphs>58</Paragraphs>
  <ScaleCrop>true</ScaleCrop>
  <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2026-04-14T12:48:00Z</dcterms:created>
  <dcterms:modified xsi:type="dcterms:W3CDTF">2026-04-14T12:48:00Z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