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4902BFE" w:rsidR="005C6DCE" w:rsidRPr="0080358B" w:rsidRDefault="004269B2"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4269B2"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CEAFB92" w:rsidR="006938F5" w:rsidRDefault="004269B2" w:rsidP="006718D3">
            <w:pPr>
              <w:spacing w:after="0"/>
              <w:jc w:val="left"/>
            </w:pPr>
            <w:r>
              <w:t>EMPL.F.1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715E1CA" w:rsidR="006938F5" w:rsidRDefault="004269B2" w:rsidP="006718D3">
            <w:pPr>
              <w:spacing w:after="0"/>
              <w:jc w:val="left"/>
            </w:pPr>
            <w:r>
              <w:t>82916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BF9AB19" w:rsidR="4EEB584D" w:rsidRDefault="004269B2"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7EDB4F6" w:rsidR="006938F5" w:rsidRDefault="004269B2"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D7358DA" w:rsidR="3C2D33B5" w:rsidRDefault="004269B2" w:rsidP="14270372">
            <w:pPr>
              <w:spacing w:after="0"/>
              <w:jc w:val="left"/>
            </w:pPr>
            <w:r>
              <w:t>Brussels</w:t>
            </w:r>
          </w:p>
          <w:p w14:paraId="6B7C1AA9" w14:textId="12804C9F" w:rsidR="3C2D33B5" w:rsidRDefault="004269B2" w:rsidP="14270372">
            <w:pPr>
              <w:spacing w:after="0"/>
              <w:jc w:val="left"/>
            </w:pPr>
            <w:r>
              <w:t>Bruxelles</w:t>
            </w:r>
          </w:p>
          <w:p w14:paraId="5C918E8F" w14:textId="59DA4330" w:rsidR="3C2D33B5" w:rsidRDefault="004269B2"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DB7DE99" w:rsidR="006938F5" w:rsidRDefault="004269B2" w:rsidP="006718D3">
            <w:pPr>
              <w:spacing w:after="0"/>
              <w:jc w:val="left"/>
            </w:pPr>
            <w:r>
              <w:t>With allowances</w:t>
            </w:r>
          </w:p>
          <w:p w14:paraId="02E31856" w14:textId="1A217516" w:rsidR="006938F5" w:rsidRDefault="004269B2" w:rsidP="006718D3">
            <w:pPr>
              <w:spacing w:after="0"/>
              <w:jc w:val="left"/>
            </w:pPr>
            <w:r>
              <w:t>Avec indemnités</w:t>
            </w:r>
          </w:p>
          <w:p w14:paraId="720FD450" w14:textId="52DB885A" w:rsidR="006938F5" w:rsidRDefault="004269B2"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430462D" w:rsidR="006938F5" w:rsidRDefault="004269B2" w:rsidP="006718D3">
            <w:pPr>
              <w:spacing w:after="0"/>
              <w:jc w:val="left"/>
            </w:pPr>
            <w:r>
              <w:t>Member States</w:t>
            </w:r>
          </w:p>
          <w:p w14:paraId="2A7DF233" w14:textId="75B265A5" w:rsidR="006938F5" w:rsidRDefault="004269B2" w:rsidP="006718D3">
            <w:pPr>
              <w:spacing w:after="0"/>
              <w:jc w:val="left"/>
            </w:pPr>
            <w:r>
              <w:t>États membres</w:t>
            </w:r>
          </w:p>
          <w:p w14:paraId="13C75E2E" w14:textId="0AD9F29F" w:rsidR="006938F5" w:rsidRDefault="004269B2"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657D0A7" w:rsidR="006938F5" w:rsidRDefault="004269B2"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625C4BC" w:rsidR="00A95A44" w:rsidRPr="00E61551" w:rsidRDefault="004269B2"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0D001EE9" w:rsidR="00A95A44" w:rsidRDefault="004269B2" w:rsidP="003C1977">
      <w:pPr>
        <w:spacing w:after="0"/>
      </w:pPr>
      <w:r>
        <w:t>The mission of Unit F.1 is to contribute to better employment and social outcomes in the European Union by providing high-quality input to economic, employment and social policy coordination in the context of the European Semester, in which the governance of the European Pillar of Social Rights and the Employment Guidelines are embedded. The Unit is directly in charge of flagship yearly deliverables in the European Semester context like the Joint Employment Report, and the Employment Guidelines. The Unit also leads the strategic reflections on the design of economic governance frameworks and monitoring tools, including the Social Convergence Framework (SCF), the EU headline and national employment, skills and social targets by 2030, and the Social Scoreboard. It provides input to the work related to the Recovery and Resilience Facility. The unit supports the Commission representation to the Employment Committee and its subgroups (Indicators Group and Policy Analysis Group) and provides the Secretariat to the Committee. It is in charge of the structured dialogue on European Semester governance with social partners, civil society and other external stakeholders.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9BF192F" w14:textId="77777777" w:rsidR="004269B2" w:rsidRDefault="004269B2" w:rsidP="003C1977">
      <w:pPr>
        <w:spacing w:after="0"/>
      </w:pPr>
      <w:r>
        <w:t>The successful candidate will contribute to the unit’s role of coordination and development of policies in the labour market, skills and social policy areas in the European Semester, and also support Committee work, including by preparing background analytical and policy notes. She/he will focus on analysis and coordination for two or three Member States in the employment, skills and social domains. She/he will also be in charge of some horizontal files relevant for the European Semester work.</w:t>
      </w:r>
    </w:p>
    <w:p w14:paraId="06E70D06" w14:textId="77777777" w:rsidR="004269B2" w:rsidRDefault="004269B2" w:rsidP="003C1977">
      <w:pPr>
        <w:spacing w:after="0"/>
      </w:pPr>
    </w:p>
    <w:p w14:paraId="56FF0B13" w14:textId="77777777" w:rsidR="004269B2" w:rsidRDefault="004269B2" w:rsidP="003C1977">
      <w:pPr>
        <w:spacing w:after="0"/>
      </w:pPr>
      <w:r>
        <w:t xml:space="preserve">The successful candidate will have a central role in steering the European Semester, delivering through it on the European Pillar of Social Rights. The position entails both analytical and coordination work, in order to contribute to the monitoring of employment and social policies and related recommendations to Member States in the European Semester, including in the context of the Social Convergence Framework (SCF), the country reports and country-specific recommendations. </w:t>
      </w:r>
    </w:p>
    <w:p w14:paraId="13626F4B" w14:textId="77777777" w:rsidR="004269B2" w:rsidRDefault="004269B2" w:rsidP="003C1977">
      <w:pPr>
        <w:spacing w:after="0"/>
      </w:pPr>
    </w:p>
    <w:p w14:paraId="010B4C26" w14:textId="77777777" w:rsidR="004269B2" w:rsidRDefault="004269B2" w:rsidP="003C1977">
      <w:pPr>
        <w:spacing w:after="0"/>
      </w:pPr>
      <w:r>
        <w:t xml:space="preserve">In this context, the post also requires coordinating and steering DG EMPL's country teams for two or three countries, as well as representing the DG in the SG.REFORM country team meetings and in Semester country missions. It entails responsibility in helping preparing DG EMPL and CAB positions in view of Core Group decisions on the Semester. It additionally requires coordinating work within the DG in relation to the yearly multilateral country reviews in the Employment Committee (EMCO) on CSR implementation. The drafting of notes to EMCO and its subgroups as well as of strategic notes on employment and social governance issues are also part of the job. It is a position in a dynamic and rewarding work environment. The successful candidate should be able </w:t>
      </w:r>
      <w:r>
        <w:lastRenderedPageBreak/>
        <w:t>to produce high-quality output also within short time frames, have excellent drafting, coordination, and communication skills, and be an excellent team player.</w:t>
      </w:r>
    </w:p>
    <w:p w14:paraId="4FA38409" w14:textId="6DE18DD6"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E743AF6" w14:textId="77777777" w:rsidR="004269B2" w:rsidRDefault="004269B2" w:rsidP="00527473">
      <w:pPr>
        <w:spacing w:after="0"/>
        <w:jc w:val="left"/>
      </w:pPr>
      <w:r>
        <w:t>EMPL F1 is looking for a dynamic, proactive and motivated colleague. The post requires excellent coordination and drafting skills in English.</w:t>
      </w:r>
    </w:p>
    <w:p w14:paraId="03A4C824" w14:textId="77777777" w:rsidR="004269B2" w:rsidRDefault="004269B2" w:rsidP="00527473">
      <w:pPr>
        <w:spacing w:after="0"/>
        <w:jc w:val="left"/>
      </w:pPr>
      <w:r>
        <w:t>The position is rich in policy content allowing for an active contribution in the formulation and co-ordination of employment and social policies in the EU. The job involves close co-operation with other units in the DG, other Commission services, national delegates and external stakeholders. It therefore requires well developed social skills. Under hierarchical supervision, it also implies a high degree of autonomy and initiative. In addition, the colleague will need a sense of initiative in combination with self-motivation and capacity to work autonomously as well as very strong team player attitude.</w:t>
      </w:r>
    </w:p>
    <w:p w14:paraId="0DE8C532" w14:textId="6E81C663"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D1EF196" w:rsidR="0017274D" w:rsidRPr="008250D4" w:rsidRDefault="004269B2"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01BC5703" w:rsidR="00A95A44" w:rsidRPr="00E61551" w:rsidRDefault="004269B2" w:rsidP="00527473">
      <w:pPr>
        <w:spacing w:after="0"/>
        <w:rPr>
          <w:lang w:val="de-DE"/>
        </w:rPr>
      </w:pPr>
      <w:r>
        <w:rPr>
          <w:lang w:val="de-DE"/>
        </w:rPr>
        <w:t>La mission de l'unité F.1 est de contribuer à de meilleurs résultats en matière d'emploi et de conditions sociales dans l'Union européenne en fournissant des contributions de haute qualité à la coordination des politiques économiques, de l'emploi et sociales dans le cadre du Semestre européen, lequel intègre la gouvernance du socle européen des droits sociaux et les lignes directrices pour les politiques de l'emploi des États membres. L'unité est directement responsable des livrables annuels phares dans le contexte du Semestre européen, tels que le Rapport conjoint sur l'emploi et les lignes directrices pour l'emploi. L'unité mène également les réflexions stratégiques sur la conception des cadres de gouvernance économique et des outils de suivi, y compris le cadre de convergence sociale (CCS), les objectifs de l'UE et nationaux pour 2030 en matière d'emploi, de compétences et de conditions sociales d'ici 2030, et le tableau de bord social. Elle fournit des contributions au travail lié à la Facilité pour la reprise et la résilience. L'unité soutient la représentation de la Commission auprès du Comité de l'emploi et de ses sous-groupes (Groupe des indicateurs et Groupe d'analyse des politiques) et assure le secrétariat du Comité. Elle est chargée du dialogue structuré sur la gouvernance du Semestre européen avec les partenaires sociaux, la société civile et autres parties prenantes externes.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F242B61" w14:textId="77777777" w:rsidR="004269B2" w:rsidRDefault="004269B2" w:rsidP="00527473">
      <w:pPr>
        <w:spacing w:after="0"/>
        <w:jc w:val="left"/>
        <w:rPr>
          <w:lang w:val="de-DE"/>
        </w:rPr>
      </w:pPr>
      <w:r>
        <w:rPr>
          <w:lang w:val="de-DE"/>
        </w:rPr>
        <w:t>Le candidat retenu contribuera au rôle de l'unité dans la coordination et le développement des politiques dans les domaines du marché du travail, des compétences et de la politique sociale dans le cadre du Semestre européen, et soutiendra également le travail du Comité de l'emploi, notamment en préparant des notes d'analyse et des documents de politique. Il/elle se concentrera sur l'analyse et la coordination pour deux ou trois États membres dans les domaines de l'emploi, des compétences et des affaires sociales. Il/elle sera également responsable de certains dossiers horizontaux pertinents pour le travail du Semestre européen.</w:t>
      </w:r>
    </w:p>
    <w:p w14:paraId="59404C02" w14:textId="48F17053" w:rsidR="00A95A44" w:rsidRPr="00E61551" w:rsidRDefault="004269B2" w:rsidP="00527473">
      <w:pPr>
        <w:spacing w:after="0"/>
        <w:jc w:val="left"/>
        <w:rPr>
          <w:lang w:val="de-DE"/>
        </w:rPr>
      </w:pPr>
      <w:r>
        <w:rPr>
          <w:lang w:val="de-DE"/>
        </w:rPr>
        <w:t xml:space="preserve">Le candidat retenu jouera un rôle central dans la conduite du Semestre européen, contribuant ainsi à la mise en œuvre du socle européen des droits sociaux. Le poste implique à la fois des travaux analytiques et de coordination, afin de contribuer au suivi des politiques d'emploi et sociales et des recommandations connexes aux États membres dans le Semestre européen, notamment dans le contexte du cadre de convergence sociale (CCS), des rapports par pays et des recommandations spécifiques par pays. Dans ce contexte, le poste exige également de coordonner et de diriger les équipes pays de la DG EMPL pour deux ou trois pays, ainsi que de représenter la DG lors des réunions des équipes pays de SG.REFORM et lors des missions pays du Semestre. Il implique la responsabilité d'aider à préparer les positions de la DG EMPL et du CAB en vue des décisions du « Core Group » sur le Semestre. En outre, il nécessite de coordonner le travail au sein de la DG en relation avec les évaluations multilatérales annuelles des pays dans le Comité de l'emploi (EMCO) sur la mise en œuvre des recommandations </w:t>
      </w:r>
      <w:r>
        <w:rPr>
          <w:lang w:val="de-DE"/>
        </w:rPr>
        <w:lastRenderedPageBreak/>
        <w:t>spécifiques par pays. La rédaction de notes pour l'EMCO et ses sous-groupes ainsi que de notes stratégiques sur les questions de gouvernance de l'emploi et des affaires sociales font également partie du poste. C'est un poste dans un environnement de travail dynamique et gratifiant. Le candidat retenu doit être capable de produire un travail de haute qualité même dans des délais serrés, avoir d'excellentes compétences rédactionnelles, de coordination et de communication, et avoir un excellent esprit d'équipe.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C78B4EE" w14:textId="77777777" w:rsidR="004269B2" w:rsidRDefault="004269B2" w:rsidP="00527473">
      <w:pPr>
        <w:spacing w:after="0"/>
        <w:rPr>
          <w:lang w:val="de-DE"/>
        </w:rPr>
      </w:pPr>
      <w:r>
        <w:rPr>
          <w:lang w:val="de-DE"/>
        </w:rPr>
        <w:t>EMPL F1 est à la recherche d'un collègue dynamique, proactif et motivé. Le poste requiert d'excellentes compétences en coordination et en rédaction en anglais.</w:t>
      </w:r>
    </w:p>
    <w:p w14:paraId="7B92B82C" w14:textId="2287064E" w:rsidR="00A95A44" w:rsidRPr="00E61551" w:rsidRDefault="004269B2" w:rsidP="00527473">
      <w:pPr>
        <w:spacing w:after="0"/>
        <w:rPr>
          <w:lang w:val="de-DE"/>
        </w:rPr>
      </w:pPr>
      <w:r>
        <w:rPr>
          <w:lang w:val="de-DE"/>
        </w:rPr>
        <w:t>La position est riche en contenu politique, permettant une contribution active à la formulation et à la coordination des politiques d'emploi et sociales dans l'UE. Le travail implique une coopération étroite avec d'autres unités de la DG, d'autres services de la Commission, des délégués nationaux et des parties prenantes externes. Il nécessite donc des compétences sociales bien développées. Sous supervision hiérarchique, le poste implique également un haut degré d'autonomie et d'initiative. De plus, le collègue devra faire preuve de sens de l'initiative, de motivation personnelle et de capacité à travailler de manière autonome, ainsi qu’avoir un fort esprit d'équipe.</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20843C39" w:rsidR="0017274D" w:rsidRPr="00E61551" w:rsidRDefault="004269B2"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60CD2CA2" w:rsidR="00A95A44" w:rsidRDefault="004269B2" w:rsidP="00527473">
      <w:pPr>
        <w:spacing w:after="0"/>
        <w:rPr>
          <w:lang w:val="de-DE"/>
        </w:rPr>
      </w:pPr>
      <w:r>
        <w:rPr>
          <w:lang w:val="de-DE"/>
        </w:rPr>
        <w:t>Die Mission des Referats F.1 besteht darin, zu besseren Beschäftigungs- und Sozialergebnissen in der Europäischen Union beizutragen, indem es qualitativ hochwertige Beiträge zur Koordinierung der Wirtschafts-, Beschäftigungs- und Sozialpolitik im Rahmen des Europäischen Semesters liefert, in dem die Steuerung der Europäischen Säule sozialer Rechte und die Beschäftigungspolitischen Leitlinien eingebettet sind. Das Referat ist direkt verantwortlich für jährliche Schlüsselberichte im Kontext des Europäischen Semesters wie den gemeinsamen Beschäftigungsbericht und die Beschäftigungspolitischen Leitlinien. Das Referat führt auch die strategischen Überlegungen zur Gestaltung von Rahmen für die wirtschaftspolitische Steuerung und von Beobachtungsinstrumenten, einschließlich des Rahmens für soziale Konvergenz, der Kernziele der EU und der nationalen Ziele für 2030 in Bezug auf Beschäftigung, Kompetenzen und Armutsbekämpfung und des sozialpolitischen Scoreboards. Es liefert Beiträge zu Arbeiten im Zusammenhang mit der Aufbau- und Resilienzfazilität. Das Referat unterstützt die Vertretung der Kommission im Beschäftigungsausschuss und dessen Untergruppen (Indikatorengruppe und Gruppe für Politikanalyse) und stellt das Sekretariat des Ausschusses. Es ist verantwortlich für den strukturierten Dialog zur Steuerung des Europäischen Semesters mit den Sozialpartnern, der Zivilgesellschaft und anderen externen Interessengruppen.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C2AF3AF" w14:textId="77777777" w:rsidR="004269B2" w:rsidRDefault="004269B2" w:rsidP="00527473">
      <w:pPr>
        <w:spacing w:after="0"/>
        <w:rPr>
          <w:lang w:val="de-DE"/>
        </w:rPr>
      </w:pPr>
      <w:r>
        <w:rPr>
          <w:lang w:val="de-DE"/>
        </w:rPr>
        <w:t>Die erfolgreiche Kandidatin oder der erfolgreiche Kandidat wird zur Arbeit des Referats bei der Koordination und Weiterentwicklung von Politiken in den Bereichen Arbeitsmarkt, Qualifikationen und Sozialpolitik im Europäischen Semester beitragen und auch die Ausschussarbeit unterstützen, unter anderem durch die Erstellung von analytischen Hintergrund- und Politiknotizen. Er/Sie wird sich auf die Analyse und Koordination für zwei bis drei Mitgliedstaaten in den Bereichen Beschäftigung, Qualifikationen und Soziales konzentrieren. Er/Sie wird außerdem für einige horizontale Akten verantwortlich sein, die für die Arbeit im Rahmen des Europäischen Semesters relevant sind.</w:t>
      </w:r>
    </w:p>
    <w:p w14:paraId="03045FEB" w14:textId="77777777" w:rsidR="004269B2" w:rsidRDefault="004269B2" w:rsidP="00527473">
      <w:pPr>
        <w:spacing w:after="0"/>
        <w:rPr>
          <w:lang w:val="de-DE"/>
        </w:rPr>
      </w:pPr>
    </w:p>
    <w:p w14:paraId="2BE34DBA" w14:textId="4FD4B42E" w:rsidR="00A95A44" w:rsidRPr="00A95A44" w:rsidRDefault="004269B2" w:rsidP="00527473">
      <w:pPr>
        <w:spacing w:after="0"/>
        <w:rPr>
          <w:lang w:val="de-DE"/>
        </w:rPr>
      </w:pPr>
      <w:r>
        <w:rPr>
          <w:lang w:val="de-DE"/>
        </w:rPr>
        <w:t>Die erfolgreiche Kandidatin oder der erfolgreiche Kandidat wird eine zentrale Rolle bei der Steuerung des Europäischen Semesters spielen und damit zur Umsetzung der Europäischen Säule sozialer Rechte beitragen. Die Position umfasst sowohl analytische als auch koordinierende Aufgaben, um zur Überwachung der Beschäftigungs- und Sozialpolitik und der entsprechenden Empfehlungen an die Mitgliedstaaten im Europäischen Semester beizutragen, einschließlich im Kontext des Rahmens für soziale Konvergenz, der Länderberichte und der länderspezifischen Empfehlungen. In diesem Zusammenhang erfordert die Position auch die Koordination und Leitung der Länderteams der GD EMPL für zwei bis drei Länder sowie die Vertretung der GD bei den SG.REFORM-Länderteamsitzungen und bei Semester-Ländermissionen. Die Stelle umfasst Verantwortung bei der Vorbereitung von Positionen der GD EMPL und des Kabinetts im Hinblick auf Entscheidungen der Kerngruppe zum Semester. Zusätzlich erfordert die Stelle die Koordination der Arbeiten innerhalb der GD im Zusammenhang mit den jährlichen multilateralen Länderüberprüfungen im Beschäftigungsausschuss (EMCO) zur Umsetzung der länderspezifischen Empfehlungen. Das Verfassen von Notizen für EMCO und seine Untergruppen sowie von strategischen Notizen zu Beschäftigungs- und Sozialsteuerungsthemen gehört ebenfalls zum Aufgabenbereich. Es handelt sich um eine Position in einem dynamischen und bereichernden Arbeitsumfeld. Die erfolgreiche Kandidatin oder der erfolgreiche Kandidat sollte in der Lage sein, qualitativ hochwertige Ergebnisse auch in kurzen Zeiträumen zu erzielen, über hervorragende Fähigkeiten im Verfassen von Texten, in der Koordination und Kommunikation verfügen und ein ausgezeichneter Teamplayer sein.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7033C1F" w14:textId="77777777" w:rsidR="004269B2" w:rsidRDefault="004269B2" w:rsidP="00527473">
      <w:pPr>
        <w:spacing w:after="0"/>
        <w:rPr>
          <w:lang w:val="en-US"/>
        </w:rPr>
      </w:pPr>
      <w:r>
        <w:rPr>
          <w:lang w:val="en-US"/>
        </w:rPr>
        <w:t>EMPL F1 sucht einen dynamischen, proaktiven und motivierten Kollegen oder Kollegin. Die Position erfordert ausgezeichnete Koordinations- und Formulierungsfähigkeiten in Englisch.</w:t>
      </w:r>
    </w:p>
    <w:p w14:paraId="7DFF067A" w14:textId="28819740" w:rsidR="00792E59" w:rsidRPr="00A10C67" w:rsidRDefault="004269B2" w:rsidP="00527473">
      <w:pPr>
        <w:spacing w:after="0"/>
        <w:rPr>
          <w:lang w:val="en-US"/>
        </w:rPr>
      </w:pPr>
      <w:r>
        <w:rPr>
          <w:lang w:val="en-US"/>
        </w:rPr>
        <w:t>Die Position ist inhaltlich anspruchsvoll und ermöglicht eine aktive Mitwirkung an der Formulierung und Koordinierung von Beschäftigungs- und Sozialpolitiken in der EU. Die Tätigkeit beinhaltet eine enge Zusammenarbeit mit anderen Referaten in der GD, anderen Kommissionsdiensten, nationalen Delegierten und externen Interessengruppen. Die Stelle erfordert daher gut ausgeprägte soziale Fähigkeiten. Unter hierarchischer Aufsicht umfasst sie auch ein hohes Maß an Autonomie und Eigeninitiative. Darüber hinaus benötigt der/die Kolleg*in ausgeprägte Initiative, Selbstmotivation und die Fähigkeit, selbstständig zu arbeiten sowie eine sehr starke Teamplayer-Einstellung.</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4269B2"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4269B2"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4269B2"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4269B2"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4269B2"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4269B2"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4269B2"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4269B2"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4269B2"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4269B2"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269B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2E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49BE5C82-9F3D-4BF4-89D1-D20002239E28}"/>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9</Pages>
  <Words>3947</Words>
  <Characters>22498</Characters>
  <Application>Microsoft Office Word</Application>
  <DocSecurity>4</DocSecurity>
  <PresentationFormat>Microsoft Word 14.0</PresentationFormat>
  <Lines>187</Lines>
  <Paragraphs>52</Paragraphs>
  <ScaleCrop>true</ScaleCrop>
  <Company/>
  <LinksUpToDate>false</LinksUpToDate>
  <CharactersWithSpaces>26393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2026-02-11T14:12:00Z</dcterms:created>
  <dcterms:modified xsi:type="dcterms:W3CDTF">2026-02-11T14:12:00Z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