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5363B22" w:rsidR="005C6DCE" w:rsidRPr="0080358B" w:rsidRDefault="004F699B"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F699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1FB6DFF" w:rsidR="006938F5" w:rsidRDefault="004F699B" w:rsidP="006718D3">
            <w:pPr>
              <w:spacing w:after="0"/>
              <w:jc w:val="left"/>
            </w:pPr>
            <w:r>
              <w:t>ECFIN.F.1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266398F" w:rsidR="006938F5" w:rsidRDefault="004F699B" w:rsidP="006718D3">
            <w:pPr>
              <w:spacing w:after="0"/>
              <w:jc w:val="left"/>
            </w:pPr>
            <w:r>
              <w:t>510850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13E0393" w:rsidR="4EEB584D" w:rsidRDefault="004F699B"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2D2D6EA" w:rsidR="006938F5" w:rsidRDefault="004F699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D80F08F" w:rsidR="3C2D33B5" w:rsidRDefault="004F699B" w:rsidP="14270372">
            <w:pPr>
              <w:spacing w:after="0"/>
              <w:jc w:val="left"/>
            </w:pPr>
            <w:r>
              <w:t>Brussels</w:t>
            </w:r>
          </w:p>
          <w:p w14:paraId="6B7C1AA9" w14:textId="10FD97BA" w:rsidR="3C2D33B5" w:rsidRDefault="004F699B" w:rsidP="14270372">
            <w:pPr>
              <w:spacing w:after="0"/>
              <w:jc w:val="left"/>
            </w:pPr>
            <w:r>
              <w:t>Bruxelles</w:t>
            </w:r>
          </w:p>
          <w:p w14:paraId="5C918E8F" w14:textId="37BBADF4" w:rsidR="3C2D33B5" w:rsidRDefault="004F699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3C149A9" w:rsidR="006938F5" w:rsidRDefault="004F699B" w:rsidP="006718D3">
            <w:pPr>
              <w:spacing w:after="0"/>
              <w:jc w:val="left"/>
            </w:pPr>
            <w:r>
              <w:t>With allowances</w:t>
            </w:r>
          </w:p>
          <w:p w14:paraId="02E31856" w14:textId="358C5B3C" w:rsidR="006938F5" w:rsidRDefault="004F699B" w:rsidP="006718D3">
            <w:pPr>
              <w:spacing w:after="0"/>
              <w:jc w:val="left"/>
            </w:pPr>
            <w:r>
              <w:t>Avec indemnités</w:t>
            </w:r>
          </w:p>
          <w:p w14:paraId="720FD450" w14:textId="40973EEB" w:rsidR="006938F5" w:rsidRDefault="004F699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611AB6F" w:rsidR="006938F5" w:rsidRDefault="004F699B" w:rsidP="006718D3">
            <w:pPr>
              <w:spacing w:after="0"/>
              <w:jc w:val="left"/>
            </w:pPr>
            <w:r>
              <w:t>Member States</w:t>
            </w:r>
          </w:p>
          <w:p w14:paraId="2A7DF233" w14:textId="41CFEAAF" w:rsidR="006938F5" w:rsidRDefault="004F699B" w:rsidP="006718D3">
            <w:pPr>
              <w:spacing w:after="0"/>
              <w:jc w:val="left"/>
            </w:pPr>
            <w:r>
              <w:t>États membres</w:t>
            </w:r>
          </w:p>
          <w:p w14:paraId="13C75E2E" w14:textId="058367CE" w:rsidR="006938F5" w:rsidRDefault="004F699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3FDCBDC" w:rsidR="006938F5" w:rsidRDefault="004F699B"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1CAB96A" w:rsidR="00A95A44" w:rsidRPr="00E61551" w:rsidRDefault="004F699B"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2BEFD9D" w14:textId="77777777" w:rsidR="004F699B" w:rsidRDefault="004F699B" w:rsidP="003C1977">
      <w:pPr>
        <w:spacing w:after="0"/>
      </w:pPr>
      <w:r>
        <w:t>The overall objective of the unit is to contribute to enhancing the economic performance of the Union through surveillance of the Member States’ economies, with a particular focus on Austria, Germany and Cyprus. This objective follows directly from the Commission’s responsibilities under the economic and monetary policy title of the Treaty and also secondary legislation, including the Stability and Growth Pact.</w:t>
      </w:r>
    </w:p>
    <w:p w14:paraId="2AA806E8" w14:textId="77777777" w:rsidR="004F699B" w:rsidRDefault="004F699B" w:rsidP="003C1977">
      <w:pPr>
        <w:spacing w:after="0"/>
      </w:pPr>
      <w:r>
        <w:t>The unit has two core tasks: (1) The unit monitors, analyses and forecasts economic and budgetary developments in these Member States in the context of the Stability and Growth Pact, the Macroeconomic Imbalances Procedure and the European Semester and develops policy guidance and recommendations. (2) The unit acts in close cooperation with SG REFORM to support the Member States under its remit in the design and implementation of their national recovery and resilience plans. It also monitors and assesses these Member States’ progress towards delivering the reforms and investments contained in these plans.</w:t>
      </w:r>
    </w:p>
    <w:p w14:paraId="0C166D86" w14:textId="77777777" w:rsidR="004F699B" w:rsidRDefault="004F699B" w:rsidP="003C1977">
      <w:pPr>
        <w:spacing w:after="0"/>
      </w:pPr>
      <w:r>
        <w:t>In carrying out these tasks, the unit also engages in analytical work on policy-relevant economic issues and outreach in terms of publications, seminars, workshops or conferences.</w:t>
      </w:r>
    </w:p>
    <w:p w14:paraId="718B52D9" w14:textId="77777777" w:rsidR="004F699B" w:rsidRDefault="004F699B" w:rsidP="003C1977">
      <w:pPr>
        <w:spacing w:after="0"/>
      </w:pPr>
      <w:r>
        <w:t>The unit works closely with the other country and horizontal units of DG ECFIN, Commission services, national authorities and other EU and international institutions to carry out its responsibilities. The unit also engages with stakeholders and social partners in the Member States.</w:t>
      </w:r>
    </w:p>
    <w:p w14:paraId="2444BC8A" w14:textId="30BD845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38C9C824" w:rsidR="00A95A44" w:rsidRDefault="004F699B" w:rsidP="003C1977">
      <w:pPr>
        <w:spacing w:after="0"/>
      </w:pPr>
      <w:r>
        <w:t>Unit ECFIN.F.1 offers a friendly and dynamic working environment within a motivated team of 22 colleagues. The successful candidate will contribute to the formulation of the Commission stance on economic and fiscal developments in Germany. The job is very diverse and entails a mix of activities including macroeconomic/fiscal analysis and forecasts, assessing reforms and policy actions; participating in missions; contributing to the implementation of the Recovery and Resilience Plan of Germany, liaising with other DGs to maintain effective coordination, including on strategic files. The position therefore offers great potential for professional development. The successful candidate will co-operate closely with colleagues of the Directorate-General, both within the Unit/Directorate and with horizontal units. S/he will also engage with the Secretariat-General and other Commission services and keep frequent contacts with national authorities and stakeholders as well as other European and international institutions.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5BAC02D8" w:rsidR="00A95A44" w:rsidRDefault="004F699B" w:rsidP="00527473">
      <w:pPr>
        <w:spacing w:after="0"/>
        <w:jc w:val="left"/>
      </w:pPr>
      <w:r>
        <w:t xml:space="preserve">We are looking for a candidate with a strong background in economics and good knowledge of economic policy coordination processes in the EU. Experience in the area of public finances, knowledge of statistical/econometric techniques for analytical and </w:t>
      </w:r>
      <w:r>
        <w:lastRenderedPageBreak/>
        <w:t>forecasting purposes and experience in briefing on economic policy developments will be considered assets. We are looking for a dynamic, dedicated, and well-organised person who has the ability to perform multiple tasks to tight deadlines and to adjust to changing priorities. S/he should be able to communicate effectively in writing and orally and to present analytical findings to different audiences. Very good command of English is required, as it is the working language in the unit. Ability to communicate in German will be considered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D41EDE8" w:rsidR="0017274D" w:rsidRPr="008250D4" w:rsidRDefault="004F699B"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3D7AC73" w14:textId="77777777" w:rsidR="004F699B" w:rsidRDefault="004F699B" w:rsidP="00527473">
      <w:pPr>
        <w:spacing w:after="0"/>
        <w:rPr>
          <w:lang w:val="de-DE"/>
        </w:rPr>
      </w:pPr>
      <w:r>
        <w:rPr>
          <w:lang w:val="de-DE"/>
        </w:rPr>
        <w:t>L’objectif général de l’unité est de contribuer à améliorer les performances économiques de l’Union par la surveillance des économies des États membres, en mettant particulièrement l’accent sur l’Autriche, l’Allemagne et Chypre. Cet objectif découle directement des responsabilités qui incombent à la Commission en vertu du titre de politique économique et monétaire du traité et du droit dérivé, y compris le pacte de stabilité et de croissance.</w:t>
      </w:r>
    </w:p>
    <w:p w14:paraId="20BCDB0C" w14:textId="77777777" w:rsidR="004F699B" w:rsidRDefault="004F699B" w:rsidP="00527473">
      <w:pPr>
        <w:spacing w:after="0"/>
        <w:rPr>
          <w:lang w:val="de-DE"/>
        </w:rPr>
      </w:pPr>
      <w:r>
        <w:rPr>
          <w:lang w:val="de-DE"/>
        </w:rPr>
        <w:t>L'unité a deux tâches principales: (1) L'unité suit, analyse et prévoit les évolutions économiques et budgétaires dans ces États membres dans le cadre du pacte de stabilité et de croissance, de la procédure concernant les déséquilibres macroéconomiques et du Semestre européen, et élabore des orientations et des recommandations stratégiques. (2) L’unité agit en étroite coopération avec le SG REFORM afin d’aider les États membres relevant de sa compétence à concevoir et à mettre en œuvre leurs plans nationaux pour la reprise et la résilience. Elle suit et évalue également les progrès accomplis par ces États membres dans la mise en œuvre des réformes et des investissements prévus dans ces plans.</w:t>
      </w:r>
    </w:p>
    <w:p w14:paraId="12354F12" w14:textId="77777777" w:rsidR="004F699B" w:rsidRDefault="004F699B" w:rsidP="00527473">
      <w:pPr>
        <w:spacing w:after="0"/>
        <w:rPr>
          <w:lang w:val="de-DE"/>
        </w:rPr>
      </w:pPr>
      <w:r>
        <w:rPr>
          <w:lang w:val="de-DE"/>
        </w:rPr>
        <w:t>Dans l'accomplissement de ces tâches, l'unité s'engage également dans un travail d'analyse sur les questions économiques pertinentes pour les politiques et de sensibilisation en termes de publications, de séminaires, d'ateliers ou de conférences.</w:t>
      </w:r>
    </w:p>
    <w:p w14:paraId="0EB546C1" w14:textId="77777777" w:rsidR="004F699B" w:rsidRDefault="004F699B" w:rsidP="00527473">
      <w:pPr>
        <w:spacing w:after="0"/>
        <w:rPr>
          <w:lang w:val="de-DE"/>
        </w:rPr>
      </w:pPr>
      <w:r>
        <w:rPr>
          <w:lang w:val="de-DE"/>
        </w:rPr>
        <w:t>L’unité travaille en étroite collaboration avec les autres unités nationales et horizontales de la DG ECFIN, les services de la Commission, les autorités nationales et d’autres institutions européennes et internationales pour s’acquitter de ses responsabilités. L’unité dialogue également avec les parties prenantes et les partenaires sociaux dans les États membres.</w:t>
      </w:r>
    </w:p>
    <w:p w14:paraId="6810D07E" w14:textId="51679B15"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4A47E20E" w:rsidR="00A95A44" w:rsidRPr="00E61551" w:rsidRDefault="004F699B" w:rsidP="00527473">
      <w:pPr>
        <w:spacing w:after="0"/>
        <w:jc w:val="left"/>
        <w:rPr>
          <w:lang w:val="de-DE"/>
        </w:rPr>
      </w:pPr>
      <w:r>
        <w:rPr>
          <w:lang w:val="de-DE"/>
        </w:rPr>
        <w:t>L’unité ECFIN.F.1 offre un environnement de travail convivial et dynamique au sein d’une équipe motivée de 22 collègues. Le candidat retenu contribuera à la formulation de la position de la Commission sur l'évolution de la situation économique et budgétaire en Allemagne. Le travail est très diversifié et comprend une combinaison d’activités, y compris des analyses et des prévisions macroéconomiques/budgétaires, l’évaluation des réformes et des actions politiques; participer à des missions; contribuer à la mise en œuvre du plan pour la reprise et la résilience de l’Allemagne, en assurant la liaison avec d’autres DG afin de maintenir une coordination efficace, y compris en ce qui concerne les dossiers stratégiques. Le poste offre donc un grand potentiel de développement professionnel. Le candidat retenu coopérera étroitement avec les collègues de la direction générale, tant au sein de l’unité/de la direction qu’avec les unités horizontales. Il dialoguera également avec le secrétariat général et d’autres services de la Commission et entretiendra des contacts fréquents avec les autorités nationales et les parties prenantes ainsi qu’avec d’autres institutions européennes et internationales.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41E51B04" w:rsidR="00A95A44" w:rsidRPr="00E61551" w:rsidRDefault="004F699B" w:rsidP="00527473">
      <w:pPr>
        <w:spacing w:after="0"/>
        <w:rPr>
          <w:lang w:val="de-DE"/>
        </w:rPr>
      </w:pPr>
      <w:r>
        <w:rPr>
          <w:lang w:val="de-DE"/>
        </w:rPr>
        <w:t>Nous recherchons un candidat ayant une solide expérience en économie et une bonne connaissance des processus de coordination des politiques économiques dans l'UE. L’expérience dans le domaine des finances publiques, la connaissance des techniques statistiques/économétriques à des fins d’analyse et de prévision et l’expérience en matière d’information sur l’évolution de la politique économique seront considérées comme des atouts. Nous recherchons une personne dynamique, dévouée et bien organisée qui a la capacité d'effectuer de multiples tâches dans des délais serrés et de s'adapter à l'évolution des priorités. Il/elle devrait être en mesure de communiquer efficacement par écrit et oralement et de présenter ses conclusions analytiques à différents publics. Une très bonne maîtrise de l’anglais est requise, étant donné qu’il s’agit de la langue de travail de l’unité. La capacité de communiquer en allemand sera considérée comme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60960F0" w:rsidR="0017274D" w:rsidRPr="00E61551" w:rsidRDefault="004F699B"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97EB37A" w14:textId="77777777" w:rsidR="004F699B" w:rsidRDefault="004F699B" w:rsidP="00527473">
      <w:pPr>
        <w:spacing w:after="0"/>
        <w:rPr>
          <w:lang w:val="de-DE"/>
        </w:rPr>
      </w:pPr>
      <w:r>
        <w:rPr>
          <w:lang w:val="de-DE"/>
        </w:rPr>
        <w:t>Das übergeordnete Ziel des Referats besteht darin, durch die Überwachung der Volkswirtschaften der Mitgliedstaaten zur Verbesserung der Wirtschaftsleistung der Union beizutragen, wobei ein besonderer Schwerpunkt auf Österreich, Deutschland und Zypern liegt. Dieses Ziel ergibt sich unmittelbar aus den Zuständigkeiten der Kommission im Rahmen des wirtschafts- und geldpolitischen Titels des Vertrags sowie des Sekundärrechts, einschließlich des Stabilitäts- und Wachstumspakts.</w:t>
      </w:r>
    </w:p>
    <w:p w14:paraId="232C1D29" w14:textId="77777777" w:rsidR="004F699B" w:rsidRDefault="004F699B" w:rsidP="00527473">
      <w:pPr>
        <w:spacing w:after="0"/>
        <w:rPr>
          <w:lang w:val="de-DE"/>
        </w:rPr>
      </w:pPr>
      <w:r>
        <w:rPr>
          <w:lang w:val="de-DE"/>
        </w:rPr>
        <w:t>Das Referat hat zwei Kernaufgaben: (1) Das Referat überwacht, analysiert und prognostiziert die Wirtschafts- und Haushaltsentwicklung in diesen Mitgliedstaaten im Rahmen des Stabilitäts- und Wachstumspakts, des Verfahrens bei einem makroökonomischen Ungleichgewicht und des Europäischen Semesters und erarbeitet politische Leitlinien und Empfehlungen. (2) Das Referat arbeitet eng mit dem Generalsekretariat zusammen (Task Force Reformen und Investitionen), um die Mitgliedstaaten, die in seinen Zuständigkeitsbereich fallen, bei der Ausarbeitung und Umsetzung ihrer nationalen Aufbau- und Resilienzpläne zu unterstützen. Sie überwacht und bewertet auch die Fortschritte dieser Mitgliedstaaten bei der Umsetzung der in diesen Plänen enthaltenen Reformen und Investitionen.</w:t>
      </w:r>
    </w:p>
    <w:p w14:paraId="130A0074" w14:textId="77777777" w:rsidR="004F699B" w:rsidRDefault="004F699B" w:rsidP="00527473">
      <w:pPr>
        <w:spacing w:after="0"/>
        <w:rPr>
          <w:lang w:val="de-DE"/>
        </w:rPr>
      </w:pPr>
      <w:r>
        <w:rPr>
          <w:lang w:val="de-DE"/>
        </w:rPr>
        <w:t>Bei der Wahrnehmung dieser Aufgaben befasst sich das Referat auch mit analytischen Arbeiten zu politikrelevanten wirtschaftlichen Fragen und der Öffentlichkeitsarbeit in Form von Veröffentlichungen, Seminaren, Workshops oder Konferenzen.</w:t>
      </w:r>
    </w:p>
    <w:p w14:paraId="7A3E93F0" w14:textId="77777777" w:rsidR="004F699B" w:rsidRDefault="004F699B" w:rsidP="00527473">
      <w:pPr>
        <w:spacing w:after="0"/>
        <w:rPr>
          <w:lang w:val="de-DE"/>
        </w:rPr>
      </w:pPr>
      <w:r>
        <w:rPr>
          <w:lang w:val="de-DE"/>
        </w:rPr>
        <w:t>Das Referat arbeitet bei der Wahrnehmung seiner Aufgaben eng mit den anderen Länder- und horizontalen Referaten der GD ECFIN, den Kommissionsdienststellen, den nationalen Behörden und anderen EU- und internationalen Institutionen zusammen. Das Referat arbeitet auch mit Interessenträgern und Sozialpartnern in den Mitgliedstaaten zusammen.</w:t>
      </w:r>
    </w:p>
    <w:p w14:paraId="2B6785AE" w14:textId="67E93FB9"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5F52579D" w:rsidR="00A95A44" w:rsidRPr="00A95A44" w:rsidRDefault="004F699B" w:rsidP="00527473">
      <w:pPr>
        <w:spacing w:after="0"/>
        <w:rPr>
          <w:lang w:val="de-DE"/>
        </w:rPr>
      </w:pPr>
      <w:r>
        <w:rPr>
          <w:lang w:val="de-DE"/>
        </w:rPr>
        <w:t>Das Referat ECFIN.F.1 bietet ein freundliches und dynamisches Arbeitsumfeld in einem motivierten Team von 22 Kolleginnen und Kollegen. Der erfolgreiche bewerber / die erfolgreiche Bewerberin wird zur Formulierung von Kommissionspositionen zur wirtschaftlichen und haushaltspolitischen Entwicklung in Deutschland beitragen. Der Job ist sehr vielfältig und umfasst eine Reihe von Aktivitäten, einschließlich makroökonomischer/finanzieller Analysen und Prognosen, der Bewertung von Reformen und politischen Maßnahmen; Teilnahme an Dienstreisen; einen Beitrag zur Umsetzung des Aufbau- und Resilienzplans Deutschlands leisten; und mit anderen Generaldirektionen eine wirksame Koordinierung aufrechtzuerhalten, auch in Bezug auf strategische Dossiers. Die Position bietet daher ein großes Potenzial für die berufliche Weiterentwicklung. Der erfolgreiche Bewerber / die erfolgreiche Bewerberin wird eng mit Kolleginnen und Kollegen der Generaldirektion zusammenarbeiten, sowohl innerhalb des Referats/der Abteilung als auch mit horizontalen Referaten. Er / sie wird auch mit dem Generalsekretariat und anderen Dienststellen der Kommission zusammenarbeiten und häufige Kontakte zu nationalen Behörden und Interessenträgern sowie zu anderen europäischen und internationalen Institutionen pflegen.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105EC0FB" w:rsidR="00792E59" w:rsidRPr="00A10C67" w:rsidRDefault="004F699B" w:rsidP="00527473">
      <w:pPr>
        <w:spacing w:after="0"/>
        <w:rPr>
          <w:lang w:val="en-US"/>
        </w:rPr>
      </w:pPr>
      <w:r>
        <w:rPr>
          <w:lang w:val="en-US"/>
        </w:rPr>
        <w:t>Wir suchen einen Kandidaten / eine Kandidatin mit einem starken wirtschaftswissenschaftlichen Hintergrund und guten Kenntnissen der wirtschaftspolitischen Koordinierungsprozesse in der EU. Erfahrung im Bereich der öffentlichen Finanzen, Kenntnisse statistischer/ökonometrischer Techniken für Analyse- und Prognosezwecke sowie Erfahrung in der Unterrichtung über wirtschaftspolitische Entwicklungen sind von Vorteil. Wir suchen eine dynamische, engagierte und gut organisierte Person, die in der Lage ist, mehrere Aufgaben in engen Fristen auszuführen und sich an wechselnde Prioritäten anzupassen. Er / sie sollte in der Lage sein, schriftlich und mündlich effektiv zu kommunizieren und die analytischen Ergebnisse verschiedenen Zielgruppen zu präsentieren. Sehr gute Englischkenntnisse sind erforderlich, da es sich um die Arbeitssprache im Referat handelt. Die Fähigkeit, auf Deutsch zu kommunizieren, wird als Vorteil angesehen.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F699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F699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F699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F699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F699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F699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F699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F699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F699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F699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4F699B"/>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77BE8"/>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E999533F-8075-46A5-A111-0452EB052AB8}"/>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3685</Words>
  <Characters>21008</Characters>
  <Application>Microsoft Office Word</Application>
  <DocSecurity>4</DocSecurity>
  <PresentationFormat>Microsoft Word 14.0</PresentationFormat>
  <Lines>175</Lines>
  <Paragraphs>49</Paragraphs>
  <ScaleCrop>true</ScaleCrop>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2026-02-11T14:12:00Z</dcterms:created>
  <dcterms:modified xsi:type="dcterms:W3CDTF">2026-02-11T14:12:00Z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