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7EADD48" w:rsidR="005C6DCE" w:rsidRPr="0080358B" w:rsidRDefault="00832986"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83298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E8623B3" w:rsidR="006938F5" w:rsidRDefault="00832986" w:rsidP="006718D3">
            <w:pPr>
              <w:spacing w:after="0"/>
              <w:jc w:val="left"/>
            </w:pPr>
            <w:r>
              <w:t>AGRI.H.4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83F6DB6" w:rsidR="006938F5" w:rsidRDefault="00832986" w:rsidP="006718D3">
            <w:pPr>
              <w:spacing w:after="0"/>
              <w:jc w:val="left"/>
            </w:pPr>
            <w:r>
              <w:t>511060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9ADAE54" w:rsidR="4EEB584D" w:rsidRDefault="00832986"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E44A8CE" w:rsidR="006938F5" w:rsidRDefault="0083298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93EDA00" w:rsidR="3C2D33B5" w:rsidRDefault="00832986" w:rsidP="14270372">
            <w:pPr>
              <w:spacing w:after="0"/>
              <w:jc w:val="left"/>
            </w:pPr>
            <w:r>
              <w:t>Brussels</w:t>
            </w:r>
          </w:p>
          <w:p w14:paraId="6B7C1AA9" w14:textId="5903BFB3" w:rsidR="3C2D33B5" w:rsidRDefault="00832986" w:rsidP="14270372">
            <w:pPr>
              <w:spacing w:after="0"/>
              <w:jc w:val="left"/>
            </w:pPr>
            <w:r>
              <w:t>Bruxelles</w:t>
            </w:r>
          </w:p>
          <w:p w14:paraId="5C918E8F" w14:textId="098E75B9" w:rsidR="3C2D33B5" w:rsidRDefault="0083298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262566E" w:rsidR="006938F5" w:rsidRDefault="00832986" w:rsidP="006718D3">
            <w:pPr>
              <w:spacing w:after="0"/>
              <w:jc w:val="left"/>
            </w:pPr>
            <w:r>
              <w:t>With allowances</w:t>
            </w:r>
          </w:p>
          <w:p w14:paraId="02E31856" w14:textId="71D6DBB5" w:rsidR="006938F5" w:rsidRDefault="00832986" w:rsidP="006718D3">
            <w:pPr>
              <w:spacing w:after="0"/>
              <w:jc w:val="left"/>
            </w:pPr>
            <w:r>
              <w:t>Avec indemnités</w:t>
            </w:r>
          </w:p>
          <w:p w14:paraId="720FD450" w14:textId="532A457A" w:rsidR="006938F5" w:rsidRDefault="0083298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1A0B718" w:rsidR="006938F5" w:rsidRDefault="00832986" w:rsidP="006718D3">
            <w:pPr>
              <w:spacing w:after="0"/>
              <w:jc w:val="left"/>
            </w:pPr>
            <w:r>
              <w:t>Member States</w:t>
            </w:r>
          </w:p>
          <w:p w14:paraId="2A7DF233" w14:textId="0F282DBC" w:rsidR="006938F5" w:rsidRDefault="00832986" w:rsidP="006718D3">
            <w:pPr>
              <w:spacing w:after="0"/>
              <w:jc w:val="left"/>
            </w:pPr>
            <w:r>
              <w:t>États membres</w:t>
            </w:r>
          </w:p>
          <w:p w14:paraId="13C75E2E" w14:textId="2F461A0E" w:rsidR="006938F5" w:rsidRDefault="0083298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A07AB99" w:rsidR="006938F5" w:rsidRDefault="00832986"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DFD0FD5" w:rsidR="00A95A44" w:rsidRPr="00E61551" w:rsidRDefault="00832986"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D8C83F1" w14:textId="77777777" w:rsidR="00832986" w:rsidRDefault="00832986" w:rsidP="003C1977">
      <w:pPr>
        <w:spacing w:after="0"/>
      </w:pPr>
      <w:r>
        <w:t>The Assurance and Financial Audit Unit of the Directorate-General for Agriculture and Rural Development, which has the following key responsibilities:</w:t>
      </w:r>
    </w:p>
    <w:p w14:paraId="7B05BBE2" w14:textId="77777777" w:rsidR="00832986" w:rsidRDefault="00832986" w:rsidP="003C1977">
      <w:pPr>
        <w:spacing w:after="0"/>
      </w:pPr>
      <w:r>
        <w:t>• The annual financial clearance of accounts exercise. This activity aims to provide the Commission with reasonable assurance that the expenditure declared by the Member States and Candidate Countries paying agencies as set out in their annual accounts are true, complete and accurate and that their management and control systems have worked adequately. This activity covers agricultural expenditure of almost €55 billion per year.</w:t>
      </w:r>
    </w:p>
    <w:p w14:paraId="3E41226B" w14:textId="77777777" w:rsidR="00832986" w:rsidRDefault="00832986" w:rsidP="003C1977">
      <w:pPr>
        <w:spacing w:after="0"/>
      </w:pPr>
      <w:r>
        <w:t>• The continuing assessment of EAGF, EAFRD and IPARD Paying Agencies' internal control systems by carrying out audits to obtain assurance that the management and control systems are in place and work properly and in particular to verify their effectiveness and conformity with the Regulations and the Guidelines on clearance of accounts.</w:t>
      </w:r>
    </w:p>
    <w:p w14:paraId="44D9EBEC" w14:textId="77777777" w:rsidR="00832986" w:rsidRDefault="00832986" w:rsidP="003C1977">
      <w:pPr>
        <w:spacing w:after="0"/>
      </w:pPr>
      <w:r>
        <w:t>• The ongoing provision of such assistance and advice to contribute to improving the management and control systems by proposing modifications of EU legislation and addressing recommendations and guidelines to the Member States and Candidate Countries.</w:t>
      </w:r>
    </w:p>
    <w:p w14:paraId="32F86F1B" w14:textId="77777777" w:rsidR="00832986" w:rsidRDefault="00832986" w:rsidP="003C1977">
      <w:pPr>
        <w:spacing w:after="0"/>
      </w:pPr>
      <w:r>
        <w:t>The Unit currently has 25 staff and boasts a positive working atmosphere and a strong team spirit. Many Member States are represented.</w:t>
      </w:r>
    </w:p>
    <w:p w14:paraId="2444BC8A" w14:textId="6AD97207"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3183A8A" w14:textId="77777777" w:rsidR="00832986" w:rsidRDefault="00832986" w:rsidP="003C1977">
      <w:pPr>
        <w:spacing w:after="0"/>
      </w:pPr>
      <w:r>
        <w:t>A job in a friendly and motivating environment. We believe in good and open communication, trust and confidence at all levels.</w:t>
      </w:r>
    </w:p>
    <w:p w14:paraId="3E4CB612" w14:textId="77777777" w:rsidR="00832986" w:rsidRDefault="00832986" w:rsidP="003C1977">
      <w:pPr>
        <w:spacing w:after="0"/>
      </w:pPr>
      <w:r>
        <w:t>Unit H4 follows up the annual financial clearance of accounts exercise for 72 Paying Agencies in Member States implementing the CAP budget in order to provide the Commission with reasonable assurance that the expenditure declared by the Member States' Paying Agencies and set out in their annual accounts is true, complete and accurate and that their management and control systems have worked adequately. It also follows the compliance of those Paying Agencies with the accreditation criteria.</w:t>
      </w:r>
    </w:p>
    <w:p w14:paraId="1881AC9B" w14:textId="77777777" w:rsidR="00832986" w:rsidRDefault="00832986" w:rsidP="003C1977">
      <w:pPr>
        <w:spacing w:after="0"/>
      </w:pPr>
      <w:r>
        <w:t>This position involves frequent contact with representatives from the 27 Member States. A balance is struck between the structured audit planning and reporting, and the significant degree of operational autonomy auditors enjoy in the field. In addition, the job entails liaising with the other units in the audit Directorate and in DG AGRI and participating in audit missions to Member States to assess the Paying Agencies' compliance with the accreditation criteria and the work of the Certification Bodies in this respect.</w:t>
      </w:r>
    </w:p>
    <w:p w14:paraId="4FA38409" w14:textId="2D11A20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115D7FB" w14:textId="77777777" w:rsidR="00832986" w:rsidRDefault="00832986" w:rsidP="00527473">
      <w:pPr>
        <w:spacing w:after="0"/>
        <w:jc w:val="left"/>
      </w:pPr>
      <w:r>
        <w:t>A dynamic, willing and well organised auditor or colleague with experience relevant to the post in question.</w:t>
      </w:r>
    </w:p>
    <w:p w14:paraId="51EA0881" w14:textId="77777777" w:rsidR="00832986" w:rsidRDefault="00832986" w:rsidP="00527473">
      <w:pPr>
        <w:spacing w:after="0"/>
        <w:jc w:val="left"/>
      </w:pPr>
      <w:r>
        <w:lastRenderedPageBreak/>
        <w:t>He/she should be able to work independently as well as in a team as the function requires team spirit, flexibility and reliability.</w:t>
      </w:r>
    </w:p>
    <w:p w14:paraId="63CF3186" w14:textId="77777777" w:rsidR="00832986" w:rsidRDefault="00832986" w:rsidP="00527473">
      <w:pPr>
        <w:spacing w:after="0"/>
        <w:jc w:val="left"/>
      </w:pPr>
      <w:r>
        <w:t>The candidate should be familiar with the standard Commission tools. Good oral and written command of English and working knowledge of other languages constitutes an advantage.</w:t>
      </w:r>
    </w:p>
    <w:p w14:paraId="0DE8C532" w14:textId="5012298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4821E3E" w:rsidR="0017274D" w:rsidRPr="008250D4" w:rsidRDefault="00832986"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E9DEED1" w14:textId="77777777" w:rsidR="00832986" w:rsidRDefault="00832986" w:rsidP="00527473">
      <w:pPr>
        <w:spacing w:after="0"/>
        <w:rPr>
          <w:lang w:val="de-DE"/>
        </w:rPr>
      </w:pPr>
      <w:r>
        <w:rPr>
          <w:lang w:val="de-DE"/>
        </w:rPr>
        <w:t>L’unité Assurance et audit financier de la direction générale de l’agriculture et du développement rural assume les principales responsabilités suivantes:</w:t>
      </w:r>
    </w:p>
    <w:p w14:paraId="51602EA4" w14:textId="77777777" w:rsidR="00832986" w:rsidRDefault="00832986" w:rsidP="00527473">
      <w:pPr>
        <w:spacing w:after="0"/>
        <w:rPr>
          <w:lang w:val="de-DE"/>
        </w:rPr>
      </w:pPr>
      <w:r>
        <w:rPr>
          <w:lang w:val="de-DE"/>
        </w:rPr>
        <w:t>Exercice annuel d’apurement des comptes. Cet exercice vise à fournir à la Commission l’assurance raisonnable que les dépenses déclarées par les organismes payeurs des États membres et des pays candidats, telles qu’exposées dans leurs comptes annuels, sont véridiques, complètes et exactes et que les systèmes de gestion et de contrôle de ces organismes ont fonctionné correctement. L’exercice porte sur un montant annuel de dépenses agricoles de près de 55 milliards d’euros.</w:t>
      </w:r>
    </w:p>
    <w:p w14:paraId="3046EC63" w14:textId="77777777" w:rsidR="00832986" w:rsidRDefault="00832986" w:rsidP="00527473">
      <w:pPr>
        <w:spacing w:after="0"/>
        <w:rPr>
          <w:lang w:val="de-DE"/>
        </w:rPr>
      </w:pPr>
      <w:r>
        <w:rPr>
          <w:lang w:val="de-DE"/>
        </w:rPr>
        <w:t>Évaluation continue des systèmes de contrôle interne des organismes payeurs du FEAGA, du Feader et d’IPARD au moyen d'audits visant à assurer que les systèmes de gestion et de contrôle sont en place et fonctionnent correctement, et en particulier à vérifier leur efficacité et leur conformité avec les règlements et les lignes directrices sur l’apurement des comptes.</w:t>
      </w:r>
    </w:p>
    <w:p w14:paraId="040196D5" w14:textId="77777777" w:rsidR="00832986" w:rsidRDefault="00832986" w:rsidP="00527473">
      <w:pPr>
        <w:spacing w:after="0"/>
        <w:rPr>
          <w:lang w:val="de-DE"/>
        </w:rPr>
      </w:pPr>
      <w:r>
        <w:rPr>
          <w:lang w:val="de-DE"/>
        </w:rPr>
        <w:t>Fourniture continue d’une assistance et de conseils pour contribuer à l’amélioration des systèmes de gestion et de contrôle en proposant des modifications de la législation de l’UE et en présentant des recommandations et des lignes directrices aux États membres et aux pays candidats.</w:t>
      </w:r>
    </w:p>
    <w:p w14:paraId="52304D9F" w14:textId="77777777" w:rsidR="00832986" w:rsidRDefault="00832986" w:rsidP="00527473">
      <w:pPr>
        <w:spacing w:after="0"/>
        <w:rPr>
          <w:lang w:val="de-DE"/>
        </w:rPr>
      </w:pPr>
      <w:r>
        <w:rPr>
          <w:lang w:val="de-DE"/>
        </w:rPr>
        <w:t>L’unité emploie actuellement 25 personnes et se distingue par son atmosphère de travail positive et son solide esprit d’équipe. De nombreux États membres sont représentés.</w:t>
      </w:r>
    </w:p>
    <w:p w14:paraId="6810D07E" w14:textId="4C040B3F"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28646C7" w14:textId="77777777" w:rsidR="00832986" w:rsidRDefault="00832986" w:rsidP="00527473">
      <w:pPr>
        <w:spacing w:after="0"/>
        <w:jc w:val="left"/>
        <w:rPr>
          <w:lang w:val="de-DE"/>
        </w:rPr>
      </w:pPr>
      <w:r>
        <w:rPr>
          <w:lang w:val="de-DE"/>
        </w:rPr>
        <w:t>Un emploi dans un environnement convivial et motivant. Nous croyons en une communication ouverte et de qualité et en un climat de confiance à tous les niveaux.</w:t>
      </w:r>
    </w:p>
    <w:p w14:paraId="64D5BFBD" w14:textId="77777777" w:rsidR="00832986" w:rsidRDefault="00832986" w:rsidP="00527473">
      <w:pPr>
        <w:spacing w:after="0"/>
        <w:jc w:val="left"/>
        <w:rPr>
          <w:lang w:val="de-DE"/>
        </w:rPr>
      </w:pPr>
      <w:r>
        <w:rPr>
          <w:lang w:val="de-DE"/>
        </w:rPr>
        <w:t>L’unité H4 assure le suivi de l’exercice annuel d’apurement financier des comptes pour 72 organismes payeurs dans les États membres qui exécutent le budget de la PAC, afin de fournir à la Commission l’assurance raisonnable que les dépenses déclarées par les organismes payeurs des États membres et présentées dans leurs comptes annuels sont sincères, complètes et exactes et que leurs systèmes de gestion et de contrôle ont fonctionné correctement. Elle permet également de vérifier que ces organismes payeurs respectent les conditions d’agrément.</w:t>
      </w:r>
    </w:p>
    <w:p w14:paraId="76F65CA3" w14:textId="77777777" w:rsidR="00832986" w:rsidRDefault="00832986" w:rsidP="00527473">
      <w:pPr>
        <w:spacing w:after="0"/>
        <w:jc w:val="left"/>
        <w:rPr>
          <w:lang w:val="de-DE"/>
        </w:rPr>
      </w:pPr>
      <w:r>
        <w:rPr>
          <w:lang w:val="de-DE"/>
        </w:rPr>
        <w:t>Ce poste implique des contacts fréquents avec les représentants des 27 États membres. Il propose un bon équilibre entre la planification structurée des audits et l’établissement de rapports, d’une part, et le degré élevé d’autonomie opérationnelle dont jouissent les auditeurs sur le terrain, d’autre part. En outre, le poste implique d’assurer la liaison avec les autres unités de la direction de l’audit et de la DG AGRI et de participer à des missions d’audit dans les États membres afin d’évaluer le respect des conditions d’agrément par les organismes payeurs et les travaux des organismes de certification à cet égard.</w:t>
      </w:r>
    </w:p>
    <w:p w14:paraId="59404C02" w14:textId="3795554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EFAB425" w14:textId="77777777" w:rsidR="00832986" w:rsidRDefault="00832986" w:rsidP="00527473">
      <w:pPr>
        <w:spacing w:after="0"/>
        <w:rPr>
          <w:lang w:val="de-DE"/>
        </w:rPr>
      </w:pPr>
      <w:r>
        <w:rPr>
          <w:lang w:val="de-DE"/>
        </w:rPr>
        <w:t>Un auditeur/une auditrice ou un(e) collègue dynamique, volontaire et bien organisé, ayant une expérience pertinente pour le poste en question.</w:t>
      </w:r>
    </w:p>
    <w:p w14:paraId="222C4575" w14:textId="77777777" w:rsidR="00832986" w:rsidRDefault="00832986" w:rsidP="00527473">
      <w:pPr>
        <w:spacing w:after="0"/>
        <w:rPr>
          <w:lang w:val="de-DE"/>
        </w:rPr>
      </w:pPr>
      <w:r>
        <w:rPr>
          <w:lang w:val="de-DE"/>
        </w:rPr>
        <w:t>Il/elle doit être capable de travailler de manière autonome ainsi qu’en équipe, car la fonction requiert l’esprit d’équipe, d’être flexible et fiable.</w:t>
      </w:r>
    </w:p>
    <w:p w14:paraId="75F2ADAE" w14:textId="77777777" w:rsidR="00832986" w:rsidRDefault="00832986" w:rsidP="00527473">
      <w:pPr>
        <w:spacing w:after="0"/>
        <w:rPr>
          <w:lang w:val="de-DE"/>
        </w:rPr>
      </w:pPr>
      <w:r>
        <w:rPr>
          <w:lang w:val="de-DE"/>
        </w:rPr>
        <w:t>Le candidat doit connaître les outils standard de la Commission. Une bonne maîtrise orale et écrite de l’anglais et une bonne connaissance pratique d’autres langues constituent un atout.</w:t>
      </w:r>
    </w:p>
    <w:p w14:paraId="7B92B82C" w14:textId="1771706C"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47D699C" w:rsidR="0017274D" w:rsidRPr="00E61551" w:rsidRDefault="00832986"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DE0D1F8" w14:textId="77777777" w:rsidR="00832986" w:rsidRDefault="00832986" w:rsidP="00527473">
      <w:pPr>
        <w:spacing w:after="0"/>
        <w:rPr>
          <w:lang w:val="de-DE"/>
        </w:rPr>
      </w:pPr>
      <w:r>
        <w:rPr>
          <w:lang w:val="de-DE"/>
        </w:rPr>
        <w:t>Das Referat „Zuverlässigkeit und Finanzaudit“ der Generaldirektion Landwirtschaft und ländliche Entwicklung hat folgende Hauptaufgaben:</w:t>
      </w:r>
    </w:p>
    <w:p w14:paraId="0897C9B5" w14:textId="77777777" w:rsidR="00832986" w:rsidRDefault="00832986" w:rsidP="00527473">
      <w:pPr>
        <w:spacing w:after="0"/>
        <w:rPr>
          <w:lang w:val="de-DE"/>
        </w:rPr>
      </w:pPr>
      <w:r>
        <w:rPr>
          <w:lang w:val="de-DE"/>
        </w:rPr>
        <w:t>• jährliches Rechnungsabschlussverfahren. Diese Tätigkeit soll der Kommission hinreichende Gewähr dafür bieten, dass die von den Zahlstellen der Mitgliedstaaten und der Bewerberländer in ihren Jahresabschlüssen ausgewiesenen Ausgaben richtig, vollständig und genau sind und dass ihre Verwaltungs- und Kontrollsysteme angemessen funktioniert haben. Diese Tätigkeit betrifft Agrarausgaben in Höhe von fast 55 Mrd. EUR pro Jahr;</w:t>
      </w:r>
    </w:p>
    <w:p w14:paraId="5713B395" w14:textId="77777777" w:rsidR="00832986" w:rsidRDefault="00832986" w:rsidP="00527473">
      <w:pPr>
        <w:spacing w:after="0"/>
        <w:rPr>
          <w:lang w:val="de-DE"/>
        </w:rPr>
      </w:pPr>
      <w:r>
        <w:rPr>
          <w:lang w:val="de-DE"/>
        </w:rPr>
        <w:t>• kontinuierliche Bewertung der internen Kontrollsysteme der Zahlstellen von EGFL, ELER und IPARD mittels Prüfungen, um sicherzustellen, dass ordnungsgemäß funktionierende Verwaltungs- und Kontrollsysteme vorhanden sind, insbesondere um deren Wirksamkeit und Übereinstimmung mit den Verordnungen und den Leitlinien für den Rechnungsabschluss zu überprüfen;</w:t>
      </w:r>
    </w:p>
    <w:p w14:paraId="146FA56F" w14:textId="77777777" w:rsidR="00832986" w:rsidRDefault="00832986" w:rsidP="00527473">
      <w:pPr>
        <w:spacing w:after="0"/>
        <w:rPr>
          <w:lang w:val="de-DE"/>
        </w:rPr>
      </w:pPr>
      <w:r>
        <w:rPr>
          <w:lang w:val="de-DE"/>
        </w:rPr>
        <w:t>• kontinuierliche Bereitstellung solcher Hilfe und Beratung als Beitrag zur Verbesserung der Verwaltungs- und Kontrollsysteme, indem Änderungen der EU-Rechtsvorschriften vorgeschlagen sowie Empfehlungen und Leitlinien an die Mitgliedstaaten und die Kandidatenländer gerichtet werden.</w:t>
      </w:r>
    </w:p>
    <w:p w14:paraId="0AE3E0ED" w14:textId="77777777" w:rsidR="00832986" w:rsidRDefault="00832986" w:rsidP="00527473">
      <w:pPr>
        <w:spacing w:after="0"/>
        <w:rPr>
          <w:lang w:val="de-DE"/>
        </w:rPr>
      </w:pPr>
      <w:r>
        <w:rPr>
          <w:lang w:val="de-DE"/>
        </w:rPr>
        <w:t>Das Referat hat derzeit 25 Mitarbeiter und hat ein positives Arbeitsklima und einen starken Teamgeist. Viele Mitgliedstaaten sind vertreten.</w:t>
      </w:r>
    </w:p>
    <w:p w14:paraId="2B6785AE" w14:textId="621641B6"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144B5B6" w14:textId="77777777" w:rsidR="00832986" w:rsidRDefault="00832986" w:rsidP="00527473">
      <w:pPr>
        <w:spacing w:after="0"/>
        <w:rPr>
          <w:lang w:val="de-DE"/>
        </w:rPr>
      </w:pPr>
      <w:r>
        <w:rPr>
          <w:lang w:val="de-DE"/>
        </w:rPr>
        <w:t>Wir bieten eine Tätigkeit in einem freundlichen und motivierenden Umfeld. Wir glauben an eine gute und offene Kommunikation und eine vertrauensvolle Zusammenarbeit auf allen Ebenen.</w:t>
      </w:r>
    </w:p>
    <w:p w14:paraId="7AD28397" w14:textId="77777777" w:rsidR="00832986" w:rsidRDefault="00832986" w:rsidP="00527473">
      <w:pPr>
        <w:spacing w:after="0"/>
        <w:rPr>
          <w:lang w:val="de-DE"/>
        </w:rPr>
      </w:pPr>
      <w:r>
        <w:rPr>
          <w:lang w:val="de-DE"/>
        </w:rPr>
        <w:t>Das Referat H4 verfolgt das jährliche Rechnungsabschlussverfahren für 72 Zahlstellen in den Mitgliedstaaten, die den GAP-Haushalt ausführen, um der Kommission hinreichende Gewähr dafür zu bieten, dass die von den Zahlstellen der Mitgliedstaaten geltend gemachten und in ihren Jahresrechnungen ausgewiesenen Ausgaben richtig, vollständig und genau sind und dass ihre Verwaltungs- und Kontrollsysteme angemessen funktioniert haben. Dies schließt auch die Einhaltung der Zulassungskriterien durch diese Zahlstellen ein.</w:t>
      </w:r>
    </w:p>
    <w:p w14:paraId="4BAFC3D0" w14:textId="77777777" w:rsidR="00832986" w:rsidRDefault="00832986" w:rsidP="00527473">
      <w:pPr>
        <w:spacing w:after="0"/>
        <w:rPr>
          <w:lang w:val="de-DE"/>
        </w:rPr>
      </w:pPr>
      <w:r>
        <w:rPr>
          <w:lang w:val="de-DE"/>
        </w:rPr>
        <w:t>Diese Stelle umfasst häufige Kontakte mit Vertretern der 27 Mitgliedstaaten. Es wird ein Gleichgewicht zwischen der strukturierten Prüfungsplanung und -berichterstattung und einer großen operativen Autonomie der Prüfer in diesem Bereich angestrebt. Darüber hinaus umfasst die Stelle die Zusammenarbeit mit den anderen Referaten der Prüfdirektion und der GD AGRI sowie die Teilnahme an Prüfbesuchen in den Mitgliedstaaten, um die Einhaltung der Zulassungskriterien durch die Zahlstellen und die diesbezügliche Arbeit der bescheinigenden Stellen zu bewerten.</w:t>
      </w:r>
    </w:p>
    <w:p w14:paraId="2BE34DBA" w14:textId="552A1D3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F8BBE64" w14:textId="77777777" w:rsidR="00832986" w:rsidRDefault="00832986" w:rsidP="00527473">
      <w:pPr>
        <w:spacing w:after="0"/>
        <w:rPr>
          <w:lang w:val="en-US"/>
        </w:rPr>
      </w:pPr>
      <w:r>
        <w:rPr>
          <w:lang w:val="en-US"/>
        </w:rPr>
        <w:t>Wir suchen eine Prüferin/einen Prüfer oder eine Kollegin/einen Kollegen mit einschlägiger Erfahrung als dynamisches, bereitwilliges und gut organisiertes Teammitglied.</w:t>
      </w:r>
    </w:p>
    <w:p w14:paraId="2E9EA4A1" w14:textId="77777777" w:rsidR="00832986" w:rsidRDefault="00832986" w:rsidP="00527473">
      <w:pPr>
        <w:spacing w:after="0"/>
        <w:rPr>
          <w:lang w:val="en-US"/>
        </w:rPr>
      </w:pPr>
      <w:r>
        <w:rPr>
          <w:lang w:val="en-US"/>
        </w:rPr>
        <w:t>Er/sie sollte in der Lage sein, sowohl unabhängig als auch im Team zu arbeiten, da die Funktion Teamgeist, Flexibilität und Zuverlässigkeit erfordert. Wir suchen eine Prüferin/einen Prüfer oder eine Kollegin/einen Kollegen mit einschlägiger Erfahrung als dynamisches, bereitwilliges und gut organisiertes Teammitglied.</w:t>
      </w:r>
    </w:p>
    <w:p w14:paraId="2A1A3BF9" w14:textId="77777777" w:rsidR="00832986" w:rsidRDefault="00832986" w:rsidP="00527473">
      <w:pPr>
        <w:spacing w:after="0"/>
        <w:rPr>
          <w:lang w:val="en-US"/>
        </w:rPr>
      </w:pPr>
      <w:r>
        <w:rPr>
          <w:lang w:val="en-US"/>
        </w:rPr>
        <w:t>Er/sie sollte in der Lage sein, sowohl unabhängig als auch im Team zu arbeiten, da die Funktion Teamgeist, Flexibilität und Zuverlässigkeit erfordert.</w:t>
      </w:r>
    </w:p>
    <w:p w14:paraId="0741D845" w14:textId="77777777" w:rsidR="00832986" w:rsidRDefault="00832986" w:rsidP="00527473">
      <w:pPr>
        <w:spacing w:after="0"/>
        <w:rPr>
          <w:lang w:val="en-US"/>
        </w:rPr>
      </w:pPr>
      <w:r>
        <w:rPr>
          <w:lang w:val="en-US"/>
        </w:rPr>
        <w:t>Die Bewerberin/der Bewerber sollte mit den Standard-Arbeitswerkzeugen der Kommission vertraut sein. Die gute mündliche und schriftliche Beherrschung der englischen Sprache und gute Arbeitskenntnisse anderer Sprachen sind von Vorteil.</w:t>
      </w:r>
    </w:p>
    <w:p w14:paraId="5371F3D3" w14:textId="77777777" w:rsidR="00832986" w:rsidRDefault="00832986" w:rsidP="00527473">
      <w:pPr>
        <w:spacing w:after="0"/>
        <w:rPr>
          <w:lang w:val="en-US"/>
        </w:rPr>
      </w:pPr>
    </w:p>
    <w:p w14:paraId="7DFF067A" w14:textId="0412772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83298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83298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83298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83298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83298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83298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83298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83298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83298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83298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06F69"/>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32986"/>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7164B-0842-4AAA-9F54-71BA9C9DD8D1}"/>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3437</Words>
  <Characters>19593</Characters>
  <Application>Microsoft Office Word</Application>
  <DocSecurity>4</DocSecurity>
  <PresentationFormat>Microsoft Word 14.0</PresentationFormat>
  <Lines>163</Lines>
  <Paragraphs>45</Paragraphs>
  <ScaleCrop>true</ScaleCrop>
  <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2026-02-11T14:10:00Z</dcterms:created>
  <dcterms:modified xsi:type="dcterms:W3CDTF">2026-02-11T14:10:00Z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