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E7F4C24" w:rsidR="005C6DCE" w:rsidRPr="0080358B" w:rsidRDefault="00680526"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68052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53ECF45" w:rsidR="006938F5" w:rsidRDefault="00680526" w:rsidP="006718D3">
            <w:pPr>
              <w:spacing w:after="0"/>
              <w:jc w:val="left"/>
            </w:pPr>
            <w:r>
              <w:t>INTPA.G.3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AE95D23" w:rsidR="006938F5" w:rsidRDefault="00680526" w:rsidP="006718D3">
            <w:pPr>
              <w:spacing w:after="0"/>
              <w:jc w:val="left"/>
            </w:pPr>
            <w:r>
              <w:t>456987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BCC316B" w:rsidR="4EEB584D" w:rsidRDefault="00680526"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E16C8CB" w:rsidR="006938F5" w:rsidRDefault="0068052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F202B1D" w:rsidR="3C2D33B5" w:rsidRDefault="00680526" w:rsidP="14270372">
            <w:pPr>
              <w:spacing w:after="0"/>
              <w:jc w:val="left"/>
            </w:pPr>
            <w:r>
              <w:t>Brussels</w:t>
            </w:r>
          </w:p>
          <w:p w14:paraId="6B7C1AA9" w14:textId="6EF6CBE5" w:rsidR="3C2D33B5" w:rsidRDefault="00680526" w:rsidP="14270372">
            <w:pPr>
              <w:spacing w:after="0"/>
              <w:jc w:val="left"/>
            </w:pPr>
            <w:r>
              <w:t>Bruxelles</w:t>
            </w:r>
          </w:p>
          <w:p w14:paraId="5C918E8F" w14:textId="4AB47BE7" w:rsidR="3C2D33B5" w:rsidRDefault="0068052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25FA633" w:rsidR="006938F5" w:rsidRDefault="00680526" w:rsidP="006718D3">
            <w:pPr>
              <w:spacing w:after="0"/>
              <w:jc w:val="left"/>
            </w:pPr>
            <w:r>
              <w:t>With allowances</w:t>
            </w:r>
          </w:p>
          <w:p w14:paraId="02E31856" w14:textId="330B8CD9" w:rsidR="006938F5" w:rsidRDefault="00680526" w:rsidP="006718D3">
            <w:pPr>
              <w:spacing w:after="0"/>
              <w:jc w:val="left"/>
            </w:pPr>
            <w:r>
              <w:t>Avec indemnités</w:t>
            </w:r>
          </w:p>
          <w:p w14:paraId="720FD450" w14:textId="429E65B4" w:rsidR="006938F5" w:rsidRDefault="0068052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5D30B40" w:rsidR="006938F5" w:rsidRDefault="00680526" w:rsidP="006718D3">
            <w:pPr>
              <w:spacing w:after="0"/>
              <w:jc w:val="left"/>
            </w:pPr>
            <w:r>
              <w:t>Member States</w:t>
            </w:r>
          </w:p>
          <w:p w14:paraId="2A7DF233" w14:textId="7B0D05C4" w:rsidR="006938F5" w:rsidRDefault="00680526" w:rsidP="006718D3">
            <w:pPr>
              <w:spacing w:after="0"/>
              <w:jc w:val="left"/>
            </w:pPr>
            <w:r>
              <w:t>États membres</w:t>
            </w:r>
          </w:p>
          <w:p w14:paraId="13C75E2E" w14:textId="3995EB51" w:rsidR="006938F5" w:rsidRDefault="0068052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1D670E9" w:rsidR="006938F5" w:rsidRDefault="00680526"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3D4806B" w:rsidR="00A95A44" w:rsidRPr="00E61551" w:rsidRDefault="00680526"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EE0A822" w14:textId="77777777" w:rsidR="00680526" w:rsidRDefault="00680526" w:rsidP="003C1977">
      <w:pPr>
        <w:spacing w:after="0"/>
      </w:pPr>
      <w:r>
        <w:t xml:space="preserve">The Directorate General for International Partnerships (DG INTPA) mission is to contribute – in the context of the European Union’s external relations – to sustainable development, the eradication of poverty, peace and the protection of human rights, through international partnerships that uphold and promote European values and interests. It is responsible for designing EU external action policies and for the implementation of the Commission's external action Instruments. </w:t>
      </w:r>
    </w:p>
    <w:p w14:paraId="6F4A5636" w14:textId="77777777" w:rsidR="00680526" w:rsidRDefault="00680526" w:rsidP="003C1977">
      <w:pPr>
        <w:spacing w:after="0"/>
      </w:pPr>
      <w:r>
        <w:t xml:space="preserve">INTPA’s Unit G3 is part of Directorate G: Human Development, Migration, Governance and Peace. </w:t>
      </w:r>
    </w:p>
    <w:p w14:paraId="18630BED" w14:textId="77777777" w:rsidR="00680526" w:rsidRDefault="00680526" w:rsidP="003C1977">
      <w:pPr>
        <w:spacing w:after="0"/>
      </w:pPr>
      <w:r>
        <w:t xml:space="preserve">The Unit operates as a thematic center of expertise for cooperation in the areas of Youth, Education and Research, and Culture. The Unit is responsible for coordinating INTPA’s work designing and implementing external policies in these areas, identifying and formulating EU actions, and supporting capacity building in EU delegations. </w:t>
      </w:r>
    </w:p>
    <w:p w14:paraId="473DCC9E" w14:textId="77777777" w:rsidR="00680526" w:rsidRDefault="00680526" w:rsidP="003C1977">
      <w:pPr>
        <w:spacing w:after="0"/>
      </w:pPr>
      <w:r>
        <w:t>The Unit is working closely with other INTPA services and with other Commission DGs (notably EAC and RTD), the EEAS, EU Member States and other stakeholders to ensure policy coherence and the integration of the external dimension of internal policies.</w:t>
      </w:r>
    </w:p>
    <w:p w14:paraId="2444BC8A" w14:textId="21E0C6F8"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EBB060E" w14:textId="77777777" w:rsidR="00680526" w:rsidRDefault="00680526" w:rsidP="003C1977">
      <w:pPr>
        <w:spacing w:after="0"/>
      </w:pPr>
      <w:r>
        <w:t>We propose an interesting and diverse policy role in a unit which plays a key role in embedding human capital development in the roll out of the Global Gateway strategy and its 360 degree approach and building a Team Europe approach on research and innovation.</w:t>
      </w:r>
    </w:p>
    <w:p w14:paraId="2C3F0BAB" w14:textId="77777777" w:rsidR="00680526" w:rsidRDefault="00680526" w:rsidP="003C1977">
      <w:pPr>
        <w:spacing w:after="0"/>
      </w:pPr>
      <w:r>
        <w:t>The post holder would be expected to:</w:t>
      </w:r>
    </w:p>
    <w:p w14:paraId="0CF499A0" w14:textId="77777777" w:rsidR="00680526" w:rsidRDefault="00680526" w:rsidP="003C1977">
      <w:pPr>
        <w:spacing w:after="0"/>
      </w:pPr>
      <w:r>
        <w:t>•</w:t>
      </w:r>
      <w:r>
        <w:tab/>
        <w:t xml:space="preserve">Under the supervision of an administrator, the END Policy Officer contributes to the analysis, definition, formulation and implementation of research and innovation policies and initiatives advancing international partnerships, including as part of the 360-degree approach of the Global Gateway strategy. </w:t>
      </w:r>
    </w:p>
    <w:p w14:paraId="236610CA" w14:textId="77777777" w:rsidR="00680526" w:rsidRDefault="00680526" w:rsidP="003C1977">
      <w:pPr>
        <w:spacing w:after="0"/>
      </w:pPr>
      <w:r>
        <w:t>•</w:t>
      </w:r>
      <w:r>
        <w:tab/>
        <w:t>The Policy Officer will ensure dialogue and coordination with EU Delegations, Commission- and EU services, Member States, Private sector and other relevant stakeholders.</w:t>
      </w:r>
    </w:p>
    <w:p w14:paraId="6A1BFB8F" w14:textId="77777777" w:rsidR="00680526" w:rsidRDefault="00680526" w:rsidP="003C1977">
      <w:pPr>
        <w:spacing w:after="0"/>
      </w:pPr>
      <w:r>
        <w:t>•</w:t>
      </w:r>
      <w:r>
        <w:tab/>
        <w:t>Contribute to strengthening collaboration and coordination with other services of the Commission (in particular DGs RTD, ENEST, MENA, EMPL, EAC) and EEAS, as well as with a range of stakeholders from academia and the private sector on human capital development; identify and share best practices and facilitate the exchange of experiences.</w:t>
      </w:r>
    </w:p>
    <w:p w14:paraId="0E6BCBDB" w14:textId="77777777" w:rsidR="00680526" w:rsidRDefault="00680526" w:rsidP="003C1977">
      <w:pPr>
        <w:spacing w:after="0"/>
      </w:pPr>
      <w:r>
        <w:t>•</w:t>
      </w:r>
      <w:r>
        <w:tab/>
        <w:t>Without prejudice to the principle of loyal cooperation between the national/regional and European administrations, the END will not work on individual cases with implications with files he/she would have had to deal with in his/her national administration in the two years preceding his/her entry into the Commission, or directly adjacent cases. In no case, he/she shall represent the Commission in order to make commitments, financial or otherwise, or to negotiate on behalf of the Commission.</w:t>
      </w:r>
    </w:p>
    <w:p w14:paraId="1716731E" w14:textId="77777777" w:rsidR="00680526" w:rsidRDefault="00680526" w:rsidP="003C1977">
      <w:pPr>
        <w:spacing w:after="0"/>
      </w:pPr>
      <w:r>
        <w:t>•</w:t>
      </w:r>
      <w:r>
        <w:tab/>
        <w:t>Contribute to relevant inter-institutional coordination, negotiation, international meetings, conferences and seminars.</w:t>
      </w:r>
    </w:p>
    <w:p w14:paraId="11803B7C" w14:textId="77777777" w:rsidR="00680526" w:rsidRDefault="00680526" w:rsidP="003C1977">
      <w:pPr>
        <w:spacing w:after="0"/>
      </w:pPr>
      <w:r>
        <w:t>•</w:t>
      </w:r>
      <w:r>
        <w:tab/>
        <w:t>Contribute to sharing knowledge and engaging stakeholders using innovative methods, including facilitating events, animating or contributing to established and new networks.</w:t>
      </w:r>
    </w:p>
    <w:p w14:paraId="0AE0FC09" w14:textId="77777777" w:rsidR="00680526" w:rsidRDefault="00680526" w:rsidP="003C1977">
      <w:pPr>
        <w:spacing w:after="0"/>
      </w:pPr>
    </w:p>
    <w:p w14:paraId="4FA38409" w14:textId="7F76C7EE"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7F3794E" w14:textId="77777777" w:rsidR="00680526" w:rsidRDefault="00680526" w:rsidP="00527473">
      <w:pPr>
        <w:spacing w:after="0"/>
        <w:jc w:val="left"/>
      </w:pPr>
      <w:r>
        <w:t>We are looking for candidates who have:</w:t>
      </w:r>
    </w:p>
    <w:p w14:paraId="2E154638" w14:textId="77777777" w:rsidR="00680526" w:rsidRDefault="00680526" w:rsidP="00527473">
      <w:pPr>
        <w:spacing w:after="0"/>
        <w:jc w:val="left"/>
      </w:pPr>
      <w:r>
        <w:t>5 years of recent and relevant professional experience in:</w:t>
      </w:r>
    </w:p>
    <w:p w14:paraId="32A9E38E" w14:textId="77777777" w:rsidR="00680526" w:rsidRDefault="00680526" w:rsidP="00527473">
      <w:pPr>
        <w:spacing w:after="0"/>
        <w:jc w:val="left"/>
      </w:pPr>
      <w:r>
        <w:t>•</w:t>
      </w:r>
      <w:r>
        <w:tab/>
        <w:t xml:space="preserve">Public administration, particularly in the field of research and innovation in international partnerships. </w:t>
      </w:r>
    </w:p>
    <w:p w14:paraId="5AED8F1E" w14:textId="77777777" w:rsidR="00680526" w:rsidRDefault="00680526" w:rsidP="00527473">
      <w:pPr>
        <w:spacing w:after="0"/>
        <w:jc w:val="left"/>
      </w:pPr>
      <w:r>
        <w:t>•</w:t>
      </w:r>
      <w:r>
        <w:tab/>
        <w:t xml:space="preserve">Proven experience in Science, Technology and Innovation (STI) in development cooperation is considered a strong asset.  </w:t>
      </w:r>
    </w:p>
    <w:p w14:paraId="7BC0E1C7" w14:textId="77777777" w:rsidR="00680526" w:rsidRDefault="00680526" w:rsidP="00527473">
      <w:pPr>
        <w:spacing w:after="0"/>
        <w:jc w:val="left"/>
      </w:pPr>
      <w:r>
        <w:t>•</w:t>
      </w:r>
      <w:r>
        <w:tab/>
        <w:t>Experience in drafting briefings, policy and position papers.</w:t>
      </w:r>
    </w:p>
    <w:p w14:paraId="42AD20CD" w14:textId="77777777" w:rsidR="00680526" w:rsidRDefault="00680526" w:rsidP="00527473">
      <w:pPr>
        <w:spacing w:after="0"/>
        <w:jc w:val="left"/>
      </w:pPr>
      <w:r>
        <w:t>Technical skills and knowledge:</w:t>
      </w:r>
    </w:p>
    <w:p w14:paraId="2BB24FC3" w14:textId="77777777" w:rsidR="00680526" w:rsidRDefault="00680526" w:rsidP="00527473">
      <w:pPr>
        <w:spacing w:after="0"/>
        <w:jc w:val="left"/>
      </w:pPr>
      <w:r>
        <w:t>•</w:t>
      </w:r>
      <w:r>
        <w:tab/>
        <w:t xml:space="preserve">Knowledge of the EU and of the international partnerships policies, programmes and instruments in the areas of research and innovation, with a particular focus on the regions under DG INTPA’s mandate (Sub-Saharan Africa, Latin America and the Caribbean, Asia Pacific </w:t>
      </w:r>
    </w:p>
    <w:p w14:paraId="5D41B1C0" w14:textId="77777777" w:rsidR="00680526" w:rsidRDefault="00680526" w:rsidP="00527473">
      <w:pPr>
        <w:spacing w:after="0"/>
        <w:jc w:val="left"/>
      </w:pPr>
      <w:r>
        <w:t>•</w:t>
      </w:r>
      <w:r>
        <w:tab/>
        <w:t>Very good analytical skills, including the ability to interpret and commission data for policy advice.</w:t>
      </w:r>
    </w:p>
    <w:p w14:paraId="294B1AAD" w14:textId="77777777" w:rsidR="00680526" w:rsidRDefault="00680526" w:rsidP="00527473">
      <w:pPr>
        <w:spacing w:after="0"/>
        <w:jc w:val="left"/>
      </w:pPr>
      <w:r>
        <w:t>•</w:t>
      </w:r>
      <w:r>
        <w:tab/>
        <w:t>Proficiency in Microsoft Office and digital tools for communication, meetings and networking, collaboration, information access, management and dissemination. The proficient use of AI tools would be considered an asset.</w:t>
      </w:r>
    </w:p>
    <w:p w14:paraId="7BB9A167" w14:textId="77777777" w:rsidR="00680526" w:rsidRDefault="00680526" w:rsidP="00527473">
      <w:pPr>
        <w:spacing w:after="0"/>
        <w:jc w:val="left"/>
      </w:pPr>
      <w:r>
        <w:t>•</w:t>
      </w:r>
      <w:r>
        <w:tab/>
        <w:t>The candidate should be prepared to work autonomously, take initiative as required and be able to work well under pressure.</w:t>
      </w:r>
    </w:p>
    <w:p w14:paraId="7B2531CD" w14:textId="77777777" w:rsidR="00680526" w:rsidRDefault="00680526" w:rsidP="00527473">
      <w:pPr>
        <w:spacing w:after="0"/>
        <w:jc w:val="left"/>
      </w:pPr>
      <w:r>
        <w:t>•</w:t>
      </w:r>
      <w:r>
        <w:tab/>
        <w:t>Work experience in developing economies is considered an asset.</w:t>
      </w:r>
    </w:p>
    <w:p w14:paraId="6A0CC537" w14:textId="77777777" w:rsidR="00680526" w:rsidRDefault="00680526" w:rsidP="00527473">
      <w:pPr>
        <w:spacing w:after="0"/>
        <w:jc w:val="left"/>
      </w:pPr>
      <w:r>
        <w:t>•</w:t>
      </w:r>
      <w:r>
        <w:tab/>
        <w:t>Excellent command of English (both written and spoken); knowledge of French or other EU official languages would be considered an asset.</w:t>
      </w:r>
    </w:p>
    <w:p w14:paraId="0DE8C532" w14:textId="2A07030D"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2BB8F97" w:rsidR="0017274D" w:rsidRPr="008250D4" w:rsidRDefault="00680526"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4808836" w14:textId="77777777" w:rsidR="00680526" w:rsidRDefault="00680526" w:rsidP="00527473">
      <w:pPr>
        <w:spacing w:after="0"/>
        <w:rPr>
          <w:lang w:val="de-DE"/>
        </w:rPr>
      </w:pPr>
      <w:r>
        <w:rPr>
          <w:lang w:val="de-DE"/>
        </w:rPr>
        <w:t xml:space="preserve">La mission de la direction générale des partenariats internationaux (DG INTPA) est de contribuer, dans le cadre des relations extérieures de l’Union européenne, au développement durable, à l’éradication de la pauvreté, à la paix et à la protection des droits de l’homme, au moyen de partenariats internationaux qui défendent et promeuvent les valeurs et les intérêts européens. Il est chargé de concevoir les politiques de l’action extérieure de l’UE et de mettre en œuvre les instruments d’action extérieure de la Commission. </w:t>
      </w:r>
    </w:p>
    <w:p w14:paraId="1F6BB65D" w14:textId="77777777" w:rsidR="00680526" w:rsidRDefault="00680526" w:rsidP="00527473">
      <w:pPr>
        <w:spacing w:after="0"/>
        <w:rPr>
          <w:lang w:val="de-DE"/>
        </w:rPr>
      </w:pPr>
      <w:r>
        <w:rPr>
          <w:lang w:val="de-DE"/>
        </w:rPr>
        <w:t xml:space="preserve">L’unité G3 de la DG INTPA fait partie de la direction G: Développement humain, migration, gouvernance et paix. </w:t>
      </w:r>
    </w:p>
    <w:p w14:paraId="299B98AD" w14:textId="77777777" w:rsidR="00680526" w:rsidRDefault="00680526" w:rsidP="00527473">
      <w:pPr>
        <w:spacing w:after="0"/>
        <w:rPr>
          <w:lang w:val="de-DE"/>
        </w:rPr>
      </w:pPr>
      <w:r>
        <w:rPr>
          <w:lang w:val="de-DE"/>
        </w:rPr>
        <w:t xml:space="preserve">L’unité joue le rôle de centre thématique d’expertise pour la coopération dans les domaines de la jeunesse, de l’éducation et de la recherche, ainsi que de la culture. L’unité est chargée de coordonner les travaux de la DG INTPA visant à concevoir et à mettre en œuvre des politiques extérieures dans ces domaines, à recenser et à formuler les actions de l’UE et à soutenir le renforcement des capacités dans les délégations de l’UE. </w:t>
      </w:r>
    </w:p>
    <w:p w14:paraId="28B0F084" w14:textId="77777777" w:rsidR="00680526" w:rsidRDefault="00680526" w:rsidP="00527473">
      <w:pPr>
        <w:spacing w:after="0"/>
        <w:rPr>
          <w:lang w:val="de-DE"/>
        </w:rPr>
      </w:pPr>
      <w:r>
        <w:rPr>
          <w:lang w:val="de-DE"/>
        </w:rPr>
        <w:t>L’unité travaille en étroite collaboration avec d’autres services de la DG INTPA et d’autres DG de la Commission (notamment la DG EAC et la DG RTD), le SEAE, les États membres de l’UE et d’autres parties prenantes afin de garantir la cohérence des politiques et l’intégration de la dimension extérieure des politiques internes.</w:t>
      </w:r>
    </w:p>
    <w:p w14:paraId="6810D07E" w14:textId="2723EFBD"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1F92467" w14:textId="77777777" w:rsidR="00680526" w:rsidRDefault="00680526" w:rsidP="00527473">
      <w:pPr>
        <w:spacing w:after="0"/>
        <w:jc w:val="left"/>
        <w:rPr>
          <w:lang w:val="de-DE"/>
        </w:rPr>
      </w:pPr>
      <w:r>
        <w:rPr>
          <w:lang w:val="de-DE"/>
        </w:rPr>
        <w:t>Nous proposons un rôle politique intéressant et diversifié au sein d’une unité qui joue un rôle clé dans l’intégration du développement du capital humain dans le déploiement de la stratégie «Global Gateway» et de son approche à 360 degrés et dans la mise en place d’une approche «Équipe Europe» en matière de recherche et d’innovation.</w:t>
      </w:r>
    </w:p>
    <w:p w14:paraId="0A00BCBA" w14:textId="77777777" w:rsidR="00680526" w:rsidRDefault="00680526" w:rsidP="00527473">
      <w:pPr>
        <w:spacing w:after="0"/>
        <w:jc w:val="left"/>
        <w:rPr>
          <w:lang w:val="de-DE"/>
        </w:rPr>
      </w:pPr>
      <w:r>
        <w:rPr>
          <w:lang w:val="de-DE"/>
        </w:rPr>
        <w:t>Le titulaire du poste devrait:</w:t>
      </w:r>
    </w:p>
    <w:p w14:paraId="41A82E77" w14:textId="77777777" w:rsidR="00680526" w:rsidRDefault="00680526" w:rsidP="00527473">
      <w:pPr>
        <w:spacing w:after="0"/>
        <w:jc w:val="left"/>
        <w:rPr>
          <w:lang w:val="de-DE"/>
        </w:rPr>
      </w:pPr>
      <w:r>
        <w:rPr>
          <w:lang w:val="de-DE"/>
        </w:rPr>
        <w:t>•</w:t>
      </w:r>
      <w:r>
        <w:rPr>
          <w:lang w:val="de-DE"/>
        </w:rPr>
        <w:tab/>
        <w:t xml:space="preserve">Sous la supervision d’un administrateur, le chargé de mission de la DBE contribue à l’analyse, à la définition, à la formulation et à la mise en œuvre des politiques et initiatives de recherche et d’innovation faisant progresser les partenariats internationaux, y compris dans le cadre de l’approche à 360 degrés de la stratégie «Global Gateway». </w:t>
      </w:r>
    </w:p>
    <w:p w14:paraId="4B88F6CE" w14:textId="77777777" w:rsidR="00680526" w:rsidRDefault="00680526" w:rsidP="00527473">
      <w:pPr>
        <w:spacing w:after="0"/>
        <w:jc w:val="left"/>
        <w:rPr>
          <w:lang w:val="de-DE"/>
        </w:rPr>
      </w:pPr>
      <w:r>
        <w:rPr>
          <w:lang w:val="de-DE"/>
        </w:rPr>
        <w:t>•</w:t>
      </w:r>
      <w:r>
        <w:rPr>
          <w:lang w:val="de-DE"/>
        </w:rPr>
        <w:tab/>
        <w:t>Le chargé de mission assurera le dialogue et la coordination avec les délégations de l’UE, la Commission et les services de l’UE, les États membres, le secteur privé et d’autres parties prenantes concernées.</w:t>
      </w:r>
    </w:p>
    <w:p w14:paraId="4242731F" w14:textId="77777777" w:rsidR="00680526" w:rsidRDefault="00680526" w:rsidP="00527473">
      <w:pPr>
        <w:spacing w:after="0"/>
        <w:jc w:val="left"/>
        <w:rPr>
          <w:lang w:val="de-DE"/>
        </w:rPr>
      </w:pPr>
      <w:r>
        <w:rPr>
          <w:lang w:val="de-DE"/>
        </w:rPr>
        <w:t>•</w:t>
      </w:r>
      <w:r>
        <w:rPr>
          <w:lang w:val="de-DE"/>
        </w:rPr>
        <w:tab/>
        <w:t>Contribuer à renforcer la collaboration et la coordination avec d’autres services de la Commission (en particulier les DG RTD, ENEST, MENA, EMPL, EAC) et le SEAE, ainsi qu’avec toute une série de parties prenantes du monde universitaire et du secteur privé en ce qui concerne le développement du capital humain; recenser et partager les bonnes pratiques et faciliter l’échange d’expériences.</w:t>
      </w:r>
    </w:p>
    <w:p w14:paraId="7D31B707" w14:textId="77777777" w:rsidR="00680526" w:rsidRDefault="00680526" w:rsidP="00527473">
      <w:pPr>
        <w:spacing w:after="0"/>
        <w:jc w:val="left"/>
        <w:rPr>
          <w:lang w:val="de-DE"/>
        </w:rPr>
      </w:pPr>
      <w:r>
        <w:rPr>
          <w:lang w:val="de-DE"/>
        </w:rPr>
        <w:t>•</w:t>
      </w:r>
      <w:r>
        <w:rPr>
          <w:lang w:val="de-DE"/>
        </w:rPr>
        <w:tab/>
        <w:t>Sans préjudice du principe de coopération loyale entre les administrations nationales/régionales et européennes, la DBE ne travaillera pas sur des cas individuels ayant une incidence sur des dossiers qu’elle aurait dû traiter dans son administration nationale au cours des deux années précédant son entrée à la Commission, ou sur des cas directement connexes. En aucun cas, il ne représente la Commission afin de prendre des engagements, financiers ou autres, ou de négocier au nom de la Commission.</w:t>
      </w:r>
    </w:p>
    <w:p w14:paraId="0B63BC6A" w14:textId="77777777" w:rsidR="00680526" w:rsidRDefault="00680526" w:rsidP="00527473">
      <w:pPr>
        <w:spacing w:after="0"/>
        <w:jc w:val="left"/>
        <w:rPr>
          <w:lang w:val="de-DE"/>
        </w:rPr>
      </w:pPr>
      <w:r>
        <w:rPr>
          <w:lang w:val="de-DE"/>
        </w:rPr>
        <w:t>•</w:t>
      </w:r>
      <w:r>
        <w:rPr>
          <w:lang w:val="de-DE"/>
        </w:rPr>
        <w:tab/>
        <w:t>Contribuer à la coordination interinstitutionnelle, aux négociations, aux réunions internationales, aux conférences et aux séminaires pertinents.</w:t>
      </w:r>
    </w:p>
    <w:p w14:paraId="0B258A0D" w14:textId="77777777" w:rsidR="00680526" w:rsidRDefault="00680526" w:rsidP="00527473">
      <w:pPr>
        <w:spacing w:after="0"/>
        <w:jc w:val="left"/>
        <w:rPr>
          <w:lang w:val="de-DE"/>
        </w:rPr>
      </w:pPr>
      <w:r>
        <w:rPr>
          <w:lang w:val="de-DE"/>
        </w:rPr>
        <w:t>•</w:t>
      </w:r>
      <w:r>
        <w:rPr>
          <w:lang w:val="de-DE"/>
        </w:rPr>
        <w:tab/>
        <w:t>Contribuer au partage des connaissances et à la participation des parties prenantes en utilisant des méthodes innovantes, y compris en facilitant des événements, en animant des réseaux établis et nouveaux ou en y contribuant.</w:t>
      </w:r>
    </w:p>
    <w:p w14:paraId="0A93F0A0" w14:textId="77777777" w:rsidR="00680526" w:rsidRDefault="00680526" w:rsidP="00527473">
      <w:pPr>
        <w:spacing w:after="0"/>
        <w:jc w:val="left"/>
        <w:rPr>
          <w:lang w:val="de-DE"/>
        </w:rPr>
      </w:pPr>
    </w:p>
    <w:p w14:paraId="59404C02" w14:textId="3A2DD011"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B199B15" w14:textId="77777777" w:rsidR="00680526" w:rsidRDefault="00680526" w:rsidP="00527473">
      <w:pPr>
        <w:spacing w:after="0"/>
        <w:rPr>
          <w:lang w:val="de-DE"/>
        </w:rPr>
      </w:pPr>
      <w:r>
        <w:rPr>
          <w:lang w:val="de-DE"/>
        </w:rPr>
        <w:t>Nous recherchons des candidats qui ont:</w:t>
      </w:r>
    </w:p>
    <w:p w14:paraId="2EF6D572" w14:textId="77777777" w:rsidR="00680526" w:rsidRDefault="00680526" w:rsidP="00527473">
      <w:pPr>
        <w:spacing w:after="0"/>
        <w:rPr>
          <w:lang w:val="de-DE"/>
        </w:rPr>
      </w:pPr>
      <w:r>
        <w:rPr>
          <w:lang w:val="de-DE"/>
        </w:rPr>
        <w:t>5 ans d’expérience professionnelle récente et pertinente dans les domaines suivants:</w:t>
      </w:r>
    </w:p>
    <w:p w14:paraId="15EF3B80" w14:textId="77777777" w:rsidR="00680526" w:rsidRDefault="00680526" w:rsidP="00527473">
      <w:pPr>
        <w:spacing w:after="0"/>
        <w:rPr>
          <w:lang w:val="de-DE"/>
        </w:rPr>
      </w:pPr>
      <w:r>
        <w:rPr>
          <w:lang w:val="de-DE"/>
        </w:rPr>
        <w:t>•</w:t>
      </w:r>
      <w:r>
        <w:rPr>
          <w:lang w:val="de-DE"/>
        </w:rPr>
        <w:tab/>
        <w:t xml:space="preserve">L’administration publique, en particulier dans le domaine de la recherche et de l’innovation dans les partenariats internationaux. </w:t>
      </w:r>
    </w:p>
    <w:p w14:paraId="0DC7F60A" w14:textId="77777777" w:rsidR="00680526" w:rsidRDefault="00680526" w:rsidP="00527473">
      <w:pPr>
        <w:spacing w:after="0"/>
        <w:rPr>
          <w:lang w:val="de-DE"/>
        </w:rPr>
      </w:pPr>
      <w:r>
        <w:rPr>
          <w:lang w:val="de-DE"/>
        </w:rPr>
        <w:t>•</w:t>
      </w:r>
      <w:r>
        <w:rPr>
          <w:lang w:val="de-DE"/>
        </w:rPr>
        <w:tab/>
        <w:t xml:space="preserve">Une expérience avérée dans le domaine de la science, de la technologie et de l’innovation (STI) en matière de coopération au développement est considérée comme un atout majeur.  </w:t>
      </w:r>
    </w:p>
    <w:p w14:paraId="5B44FCCF" w14:textId="77777777" w:rsidR="00680526" w:rsidRDefault="00680526" w:rsidP="00527473">
      <w:pPr>
        <w:spacing w:after="0"/>
        <w:rPr>
          <w:lang w:val="de-DE"/>
        </w:rPr>
      </w:pPr>
      <w:r>
        <w:rPr>
          <w:lang w:val="de-DE"/>
        </w:rPr>
        <w:t>•</w:t>
      </w:r>
      <w:r>
        <w:rPr>
          <w:lang w:val="de-DE"/>
        </w:rPr>
        <w:tab/>
        <w:t>Expérience dans la rédaction de notes d’information, de documents d’orientation et de prise de position.</w:t>
      </w:r>
    </w:p>
    <w:p w14:paraId="1ACC5399" w14:textId="77777777" w:rsidR="00680526" w:rsidRDefault="00680526" w:rsidP="00527473">
      <w:pPr>
        <w:spacing w:after="0"/>
        <w:rPr>
          <w:lang w:val="de-DE"/>
        </w:rPr>
      </w:pPr>
      <w:r>
        <w:rPr>
          <w:lang w:val="de-DE"/>
        </w:rPr>
        <w:t>Compétences et connaissances techniques:</w:t>
      </w:r>
    </w:p>
    <w:p w14:paraId="7D43B7ED" w14:textId="77777777" w:rsidR="00680526" w:rsidRDefault="00680526" w:rsidP="00527473">
      <w:pPr>
        <w:spacing w:after="0"/>
        <w:rPr>
          <w:lang w:val="de-DE"/>
        </w:rPr>
      </w:pPr>
      <w:r>
        <w:rPr>
          <w:lang w:val="de-DE"/>
        </w:rPr>
        <w:t>•</w:t>
      </w:r>
      <w:r>
        <w:rPr>
          <w:lang w:val="de-DE"/>
        </w:rPr>
        <w:tab/>
        <w:t xml:space="preserve">Connaissance de l’UE et des politiques, programmes et instruments des partenariats internationaux dans les domaines de la recherche et de l’innovation, en mettant particulièrement l’accent sur les régions relevant du mandat de la DG INTPA (Afrique subsaharienne, Amérique latine et Caraïbes, Asie-Pacifique) </w:t>
      </w:r>
    </w:p>
    <w:p w14:paraId="056A933C" w14:textId="77777777" w:rsidR="00680526" w:rsidRDefault="00680526" w:rsidP="00527473">
      <w:pPr>
        <w:spacing w:after="0"/>
        <w:rPr>
          <w:lang w:val="de-DE"/>
        </w:rPr>
      </w:pPr>
      <w:r>
        <w:rPr>
          <w:lang w:val="de-DE"/>
        </w:rPr>
        <w:t>•</w:t>
      </w:r>
      <w:r>
        <w:rPr>
          <w:lang w:val="de-DE"/>
        </w:rPr>
        <w:tab/>
        <w:t>Très bonnes capacités d’analyse, y compris la capacité d’interpréter et de commander des données pour des conseils stratégiques.</w:t>
      </w:r>
    </w:p>
    <w:p w14:paraId="35F27AAF" w14:textId="77777777" w:rsidR="00680526" w:rsidRDefault="00680526" w:rsidP="00527473">
      <w:pPr>
        <w:spacing w:after="0"/>
        <w:rPr>
          <w:lang w:val="de-DE"/>
        </w:rPr>
      </w:pPr>
      <w:r>
        <w:rPr>
          <w:lang w:val="de-DE"/>
        </w:rPr>
        <w:t>•</w:t>
      </w:r>
      <w:r>
        <w:rPr>
          <w:lang w:val="de-DE"/>
        </w:rPr>
        <w:tab/>
        <w:t>Maîtrise de Microsoft Office et des outils numériques pour la communication, les réunions et la mise en réseau, la collaboration, l’accès à l’information, la gestion et la diffusion. La maîtrise de l’utilisation des outils d’IA serait considérée comme un atout.</w:t>
      </w:r>
    </w:p>
    <w:p w14:paraId="28D1197C" w14:textId="77777777" w:rsidR="00680526" w:rsidRDefault="00680526" w:rsidP="00527473">
      <w:pPr>
        <w:spacing w:after="0"/>
        <w:rPr>
          <w:lang w:val="de-DE"/>
        </w:rPr>
      </w:pPr>
      <w:r>
        <w:rPr>
          <w:lang w:val="de-DE"/>
        </w:rPr>
        <w:t>•</w:t>
      </w:r>
      <w:r>
        <w:rPr>
          <w:lang w:val="de-DE"/>
        </w:rPr>
        <w:tab/>
        <w:t>Le candidat doit être prêt à travailler de manière autonome, à prendre des initiatives en fonction des besoins et à bien travailler sous pression.</w:t>
      </w:r>
    </w:p>
    <w:p w14:paraId="74B9AB60" w14:textId="77777777" w:rsidR="00680526" w:rsidRDefault="00680526" w:rsidP="00527473">
      <w:pPr>
        <w:spacing w:after="0"/>
        <w:rPr>
          <w:lang w:val="de-DE"/>
        </w:rPr>
      </w:pPr>
      <w:r>
        <w:rPr>
          <w:lang w:val="de-DE"/>
        </w:rPr>
        <w:t>•</w:t>
      </w:r>
      <w:r>
        <w:rPr>
          <w:lang w:val="de-DE"/>
        </w:rPr>
        <w:tab/>
        <w:t>Une expérience professionnelle dans des économies en développement est considérée comme un atout.</w:t>
      </w:r>
    </w:p>
    <w:p w14:paraId="5392A163" w14:textId="77777777" w:rsidR="00680526" w:rsidRDefault="00680526" w:rsidP="00527473">
      <w:pPr>
        <w:spacing w:after="0"/>
        <w:rPr>
          <w:lang w:val="de-DE"/>
        </w:rPr>
      </w:pPr>
      <w:r>
        <w:rPr>
          <w:lang w:val="de-DE"/>
        </w:rPr>
        <w:t>•</w:t>
      </w:r>
      <w:r>
        <w:rPr>
          <w:lang w:val="de-DE"/>
        </w:rPr>
        <w:tab/>
        <w:t>Excellente maîtrise de l’anglais (tant à l’écrit qu’à l’oral); la connaissance du français ou d’autres langues officielles de l’UE serait considérée comme un atout.</w:t>
      </w:r>
    </w:p>
    <w:p w14:paraId="7B92B82C" w14:textId="11F087B3"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AEBAC99" w:rsidR="0017274D" w:rsidRPr="00E61551" w:rsidRDefault="00680526"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95A5A3D" w14:textId="77777777" w:rsidR="00680526" w:rsidRDefault="00680526" w:rsidP="00527473">
      <w:pPr>
        <w:spacing w:after="0"/>
        <w:rPr>
          <w:lang w:val="de-DE"/>
        </w:rPr>
      </w:pPr>
      <w:r>
        <w:rPr>
          <w:lang w:val="de-DE"/>
        </w:rPr>
        <w:t xml:space="preserve">Die Aufgabe der Generaldirektion Internationale Partnerschaften (GD INTPA) besteht darin, im Rahmen der Außenbeziehungen der Europäischen Union durch internationale Partnerschaften, die die europäischen Werte und Interessen wahren und fördern, zur nachhaltigen Entwicklung, zur Beseitigung der Armut, zum Frieden und zum Schutz der Menschenrechte beizutragen. Er ist für die Gestaltung der EU-Außenpolitik und die Umsetzung der Instrumente des auswärtigen Handelns der Kommission zuständig. </w:t>
      </w:r>
    </w:p>
    <w:p w14:paraId="02581FC4" w14:textId="77777777" w:rsidR="00680526" w:rsidRDefault="00680526" w:rsidP="00527473">
      <w:pPr>
        <w:spacing w:after="0"/>
        <w:rPr>
          <w:lang w:val="de-DE"/>
        </w:rPr>
      </w:pPr>
      <w:r>
        <w:rPr>
          <w:lang w:val="de-DE"/>
        </w:rPr>
        <w:t xml:space="preserve">Das Referat G3 der GD INTPA ist Teil der Direktion G: Menschliche Entwicklung, Migration, Governance und Frieden. </w:t>
      </w:r>
    </w:p>
    <w:p w14:paraId="5948883E" w14:textId="77777777" w:rsidR="00680526" w:rsidRDefault="00680526" w:rsidP="00527473">
      <w:pPr>
        <w:spacing w:after="0"/>
        <w:rPr>
          <w:lang w:val="de-DE"/>
        </w:rPr>
      </w:pPr>
      <w:r>
        <w:rPr>
          <w:lang w:val="de-DE"/>
        </w:rPr>
        <w:t xml:space="preserve">Das Referat fungiert als thematisches Kompetenzzentrum für die Zusammenarbeit in den Bereichen Jugend, Bildung und Forschung sowie Kultur. Das Referat ist für die Koordinierung der Arbeit der INTPA zur Gestaltung und Umsetzung außenpolitischer Maßnahmen in diesen Bereichen, die Ermittlung und Formulierung von EU-Maßnahmen und die Unterstützung des Kapazitätsaufbaus in den EU-Delegationen zuständig. </w:t>
      </w:r>
    </w:p>
    <w:p w14:paraId="7A2DFEAB" w14:textId="77777777" w:rsidR="00680526" w:rsidRDefault="00680526" w:rsidP="00527473">
      <w:pPr>
        <w:spacing w:after="0"/>
        <w:rPr>
          <w:lang w:val="de-DE"/>
        </w:rPr>
      </w:pPr>
      <w:r>
        <w:rPr>
          <w:lang w:val="de-DE"/>
        </w:rPr>
        <w:t>Das Referat arbeitet eng mit anderen INTPA-Dienststellen und anderen Generaldirektionen der Kommission (insbesondere EAC und RTD), dem EAD, den EU-Mitgliedstaaten und anderen Interessenträgern zusammen, um die Politikkohärenz und die Integration der externen Dimension der internen Politikbereiche zu gewährleisten.</w:t>
      </w:r>
    </w:p>
    <w:p w14:paraId="2B6785AE" w14:textId="04E9033D"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32BBFBC" w14:textId="77777777" w:rsidR="00680526" w:rsidRDefault="00680526" w:rsidP="00527473">
      <w:pPr>
        <w:spacing w:after="0"/>
        <w:rPr>
          <w:lang w:val="de-DE"/>
        </w:rPr>
      </w:pPr>
      <w:r>
        <w:rPr>
          <w:lang w:val="de-DE"/>
        </w:rPr>
        <w:t>Wir schlagen eine interessante und vielfältige politische Rolle in einem Referat vor, das eine Schlüsselrolle bei der Einbettung der Humankapitalentwicklung in die Umsetzung der Global-Gateway-Strategie und ihres 360-Grad-Ansatzes sowie beim Aufbau eines Team-Europa-Ansatzes für Forschung und Innovation spielt.</w:t>
      </w:r>
    </w:p>
    <w:p w14:paraId="2E3B6738" w14:textId="77777777" w:rsidR="00680526" w:rsidRDefault="00680526" w:rsidP="00527473">
      <w:pPr>
        <w:spacing w:after="0"/>
        <w:rPr>
          <w:lang w:val="de-DE"/>
        </w:rPr>
      </w:pPr>
      <w:r>
        <w:rPr>
          <w:lang w:val="de-DE"/>
        </w:rPr>
        <w:t>Vom Stelleninhaber wird Folgendes erwartet:</w:t>
      </w:r>
    </w:p>
    <w:p w14:paraId="1C3A9002" w14:textId="77777777" w:rsidR="00680526" w:rsidRDefault="00680526" w:rsidP="00527473">
      <w:pPr>
        <w:spacing w:after="0"/>
        <w:rPr>
          <w:lang w:val="de-DE"/>
        </w:rPr>
      </w:pPr>
      <w:r>
        <w:rPr>
          <w:lang w:val="de-DE"/>
        </w:rPr>
        <w:t>•</w:t>
      </w:r>
      <w:r>
        <w:rPr>
          <w:lang w:val="de-DE"/>
        </w:rPr>
        <w:tab/>
        <w:t xml:space="preserve">Unter der Aufsicht eines AD-Beamten trägt der ANS-Referent zur Analyse, Festlegung, Formulierung und Umsetzung von Forschungs- und Innovationsstrategien und -initiativen zur Förderung internationaler Partnerschaften bei, auch als Teil des 360-Grad-Ansatzes der Global-Gateway-Strategie. </w:t>
      </w:r>
    </w:p>
    <w:p w14:paraId="3539BFD3" w14:textId="77777777" w:rsidR="00680526" w:rsidRDefault="00680526" w:rsidP="00527473">
      <w:pPr>
        <w:spacing w:after="0"/>
        <w:rPr>
          <w:lang w:val="de-DE"/>
        </w:rPr>
      </w:pPr>
      <w:r>
        <w:rPr>
          <w:lang w:val="de-DE"/>
        </w:rPr>
        <w:t>•</w:t>
      </w:r>
      <w:r>
        <w:rPr>
          <w:lang w:val="de-DE"/>
        </w:rPr>
        <w:tab/>
        <w:t>Der Referent/die Referentin wird den Dialog und die Koordinierung mit den EU-Delegationen, den Dienststellen der Kommission und der EU, den Mitgliedstaaten, dem Privatsektor und anderen einschlägigen Interessenträgern sicherstellen.</w:t>
      </w:r>
    </w:p>
    <w:p w14:paraId="1C3CC263" w14:textId="77777777" w:rsidR="00680526" w:rsidRDefault="00680526" w:rsidP="00527473">
      <w:pPr>
        <w:spacing w:after="0"/>
        <w:rPr>
          <w:lang w:val="de-DE"/>
        </w:rPr>
      </w:pPr>
      <w:r>
        <w:rPr>
          <w:lang w:val="de-DE"/>
        </w:rPr>
        <w:t>•</w:t>
      </w:r>
      <w:r>
        <w:rPr>
          <w:lang w:val="de-DE"/>
        </w:rPr>
        <w:tab/>
        <w:t>Beitrag zur Stärkung der Zusammenarbeit und Koordinierung mit anderen Dienststellen der Kommission (insbesondere den Generaldirektionen RTD, ENEST, MENA, EMPL, EAC) und dem EAD sowie mit einer Reihe von Interessenträgern aus Wissenschaft und Privatsektor im Bereich der Humankapitalentwicklung; Ermittlung und Austausch bewährter Verfahren und Erleichterung des Erfahrungsaustauschs.</w:t>
      </w:r>
    </w:p>
    <w:p w14:paraId="69E39FE0" w14:textId="77777777" w:rsidR="00680526" w:rsidRDefault="00680526" w:rsidP="00527473">
      <w:pPr>
        <w:spacing w:after="0"/>
        <w:rPr>
          <w:lang w:val="de-DE"/>
        </w:rPr>
      </w:pPr>
      <w:r>
        <w:rPr>
          <w:lang w:val="de-DE"/>
        </w:rPr>
        <w:t>•</w:t>
      </w:r>
      <w:r>
        <w:rPr>
          <w:lang w:val="de-DE"/>
        </w:rPr>
        <w:tab/>
        <w:t>Unbeschadet des Grundsatzes der loyalen Zusammenarbeit zwischen den nationalen/regionalen und europäischen Verwaltungen wird der ANS nicht an Einzelfällen mit Auswirkungen auf Dossiers arbeiten, die er in den zwei Jahren vor seinem Eintritt in die Kommission in seiner nationalen Verwaltung hätte bearbeiten müssen, oder an unmittelbar angrenzenden Fällen. In keinem Fall vertritt er die Kommission, um finanzielle oder sonstige Verpflichtungen einzugehen oder im Namen der Kommission zu verhandeln.</w:t>
      </w:r>
    </w:p>
    <w:p w14:paraId="1D050E16" w14:textId="77777777" w:rsidR="00680526" w:rsidRDefault="00680526" w:rsidP="00527473">
      <w:pPr>
        <w:spacing w:after="0"/>
        <w:rPr>
          <w:lang w:val="de-DE"/>
        </w:rPr>
      </w:pPr>
      <w:r>
        <w:rPr>
          <w:lang w:val="de-DE"/>
        </w:rPr>
        <w:t>•</w:t>
      </w:r>
      <w:r>
        <w:rPr>
          <w:lang w:val="de-DE"/>
        </w:rPr>
        <w:tab/>
        <w:t>Beitrag zur einschlägigen interinstitutionellen Koordinierung, zu Verhandlungen, internationalen Treffen, Konferenzen und Seminaren.</w:t>
      </w:r>
    </w:p>
    <w:p w14:paraId="49B96421" w14:textId="77777777" w:rsidR="00680526" w:rsidRDefault="00680526" w:rsidP="00527473">
      <w:pPr>
        <w:spacing w:after="0"/>
        <w:rPr>
          <w:lang w:val="de-DE"/>
        </w:rPr>
      </w:pPr>
      <w:r>
        <w:rPr>
          <w:lang w:val="de-DE"/>
        </w:rPr>
        <w:t>•</w:t>
      </w:r>
      <w:r>
        <w:rPr>
          <w:lang w:val="de-DE"/>
        </w:rPr>
        <w:tab/>
        <w:t>Beitrag zum Wissensaustausch und zur Einbeziehung von Interessenträgern mithilfe innovativer Methoden, einschließlich der Förderung von Veranstaltungen, der Moderation oder des Beitrags zu bestehenden und neuen Netzwerken.</w:t>
      </w:r>
    </w:p>
    <w:p w14:paraId="72DDF18A" w14:textId="77777777" w:rsidR="00680526" w:rsidRDefault="00680526" w:rsidP="00527473">
      <w:pPr>
        <w:spacing w:after="0"/>
        <w:rPr>
          <w:lang w:val="de-DE"/>
        </w:rPr>
      </w:pPr>
    </w:p>
    <w:p w14:paraId="2BE34DBA" w14:textId="6843248C"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7049706" w14:textId="77777777" w:rsidR="00680526" w:rsidRDefault="00680526" w:rsidP="00527473">
      <w:pPr>
        <w:spacing w:after="0"/>
        <w:rPr>
          <w:lang w:val="en-US"/>
        </w:rPr>
      </w:pPr>
      <w:r>
        <w:rPr>
          <w:lang w:val="en-US"/>
        </w:rPr>
        <w:t>Wir suchen Bewerberinnen und Bewerber mit</w:t>
      </w:r>
    </w:p>
    <w:p w14:paraId="277CADAE" w14:textId="77777777" w:rsidR="00680526" w:rsidRDefault="00680526" w:rsidP="00527473">
      <w:pPr>
        <w:spacing w:after="0"/>
        <w:rPr>
          <w:lang w:val="en-US"/>
        </w:rPr>
      </w:pPr>
      <w:r>
        <w:rPr>
          <w:lang w:val="en-US"/>
        </w:rPr>
        <w:t>5 Jahre aktuelle und einschlägige Berufserfahrung in folgenden Bereichen:</w:t>
      </w:r>
    </w:p>
    <w:p w14:paraId="5EAD3604" w14:textId="77777777" w:rsidR="00680526" w:rsidRDefault="00680526" w:rsidP="00527473">
      <w:pPr>
        <w:spacing w:after="0"/>
        <w:rPr>
          <w:lang w:val="en-US"/>
        </w:rPr>
      </w:pPr>
      <w:r>
        <w:rPr>
          <w:lang w:val="en-US"/>
        </w:rPr>
        <w:t>•</w:t>
      </w:r>
      <w:r>
        <w:rPr>
          <w:lang w:val="en-US"/>
        </w:rPr>
        <w:tab/>
        <w:t xml:space="preserve">Öffentliche Verwaltung, insbesondere im Bereich Forschung und Innovation im Rahmen internationaler Partnerschaften. </w:t>
      </w:r>
    </w:p>
    <w:p w14:paraId="2B097FC3" w14:textId="77777777" w:rsidR="00680526" w:rsidRDefault="00680526" w:rsidP="00527473">
      <w:pPr>
        <w:spacing w:after="0"/>
        <w:rPr>
          <w:lang w:val="en-US"/>
        </w:rPr>
      </w:pPr>
      <w:r>
        <w:rPr>
          <w:lang w:val="en-US"/>
        </w:rPr>
        <w:t>•</w:t>
      </w:r>
      <w:r>
        <w:rPr>
          <w:lang w:val="en-US"/>
        </w:rPr>
        <w:tab/>
        <w:t xml:space="preserve">Nachgewiesene Erfahrung in Wissenschaft, Technologie und Innovation (WTI) in der Entwicklungszusammenarbeit wird als großer Vorteil angesehen.  </w:t>
      </w:r>
    </w:p>
    <w:p w14:paraId="449879CD" w14:textId="77777777" w:rsidR="00680526" w:rsidRDefault="00680526" w:rsidP="00527473">
      <w:pPr>
        <w:spacing w:after="0"/>
        <w:rPr>
          <w:lang w:val="en-US"/>
        </w:rPr>
      </w:pPr>
      <w:r>
        <w:rPr>
          <w:lang w:val="en-US"/>
        </w:rPr>
        <w:t>•</w:t>
      </w:r>
      <w:r>
        <w:rPr>
          <w:lang w:val="en-US"/>
        </w:rPr>
        <w:tab/>
        <w:t>Erfahrung mit der Erstellung von Briefings, Strategie- und Positionspapieren.</w:t>
      </w:r>
    </w:p>
    <w:p w14:paraId="22F2F8C6" w14:textId="77777777" w:rsidR="00680526" w:rsidRDefault="00680526" w:rsidP="00527473">
      <w:pPr>
        <w:spacing w:after="0"/>
        <w:rPr>
          <w:lang w:val="en-US"/>
        </w:rPr>
      </w:pPr>
      <w:r>
        <w:rPr>
          <w:lang w:val="en-US"/>
        </w:rPr>
        <w:t>Technische Fähigkeiten und Kenntnisse:</w:t>
      </w:r>
    </w:p>
    <w:p w14:paraId="58DA4085" w14:textId="77777777" w:rsidR="00680526" w:rsidRDefault="00680526" w:rsidP="00527473">
      <w:pPr>
        <w:spacing w:after="0"/>
        <w:rPr>
          <w:lang w:val="en-US"/>
        </w:rPr>
      </w:pPr>
      <w:r>
        <w:rPr>
          <w:lang w:val="en-US"/>
        </w:rPr>
        <w:t>•</w:t>
      </w:r>
      <w:r>
        <w:rPr>
          <w:lang w:val="en-US"/>
        </w:rPr>
        <w:tab/>
        <w:t xml:space="preserve">Kenntnis der EU und der Strategien, Programme und Instrumente internationaler Partnerschaften in den Bereichen Forschung und Innovation mit besonderem Schwerpunkt auf den Regionen im Zuständigkeitsbereich der GD INTPA (Afrika südlich der Sahara, Lateinamerika und Karibik, asiatisch-pazifischer Raum) </w:t>
      </w:r>
    </w:p>
    <w:p w14:paraId="7AF3D96C" w14:textId="77777777" w:rsidR="00680526" w:rsidRDefault="00680526" w:rsidP="00527473">
      <w:pPr>
        <w:spacing w:after="0"/>
        <w:rPr>
          <w:lang w:val="en-US"/>
        </w:rPr>
      </w:pPr>
      <w:r>
        <w:rPr>
          <w:lang w:val="en-US"/>
        </w:rPr>
        <w:t>•</w:t>
      </w:r>
      <w:r>
        <w:rPr>
          <w:lang w:val="en-US"/>
        </w:rPr>
        <w:tab/>
        <w:t>Sehr gute analytische Fähigkeiten, einschließlich der Fähigkeit, Daten für politische Beratung zu interpretieren und in Auftrag zu geben.</w:t>
      </w:r>
    </w:p>
    <w:p w14:paraId="02382920" w14:textId="77777777" w:rsidR="00680526" w:rsidRDefault="00680526" w:rsidP="00527473">
      <w:pPr>
        <w:spacing w:after="0"/>
        <w:rPr>
          <w:lang w:val="en-US"/>
        </w:rPr>
      </w:pPr>
      <w:r>
        <w:rPr>
          <w:lang w:val="en-US"/>
        </w:rPr>
        <w:t>•</w:t>
      </w:r>
      <w:r>
        <w:rPr>
          <w:lang w:val="en-US"/>
        </w:rPr>
        <w:tab/>
        <w:t>Kenntnisse in Microsoft Office und digitalen Tools für Kommunikation, Sitzungen und Vernetzung, Zusammenarbeit, Informationszugang, Verwaltung und Verbreitung. Der sachkundige Einsatz von KI-Tools wäre von Vorteil.</w:t>
      </w:r>
    </w:p>
    <w:p w14:paraId="472732F6" w14:textId="77777777" w:rsidR="00680526" w:rsidRDefault="00680526" w:rsidP="00527473">
      <w:pPr>
        <w:spacing w:after="0"/>
        <w:rPr>
          <w:lang w:val="en-US"/>
        </w:rPr>
      </w:pPr>
      <w:r>
        <w:rPr>
          <w:lang w:val="en-US"/>
        </w:rPr>
        <w:t>•</w:t>
      </w:r>
      <w:r>
        <w:rPr>
          <w:lang w:val="en-US"/>
        </w:rPr>
        <w:tab/>
        <w:t>Der Bewerber/die Bewerberin sollte bereit sein, autonom zu arbeiten, bei Bedarf die Initiative zu ergreifen und unter Druck gut zu arbeiten.</w:t>
      </w:r>
    </w:p>
    <w:p w14:paraId="783828D9" w14:textId="77777777" w:rsidR="00680526" w:rsidRDefault="00680526" w:rsidP="00527473">
      <w:pPr>
        <w:spacing w:after="0"/>
        <w:rPr>
          <w:lang w:val="en-US"/>
        </w:rPr>
      </w:pPr>
      <w:r>
        <w:rPr>
          <w:lang w:val="en-US"/>
        </w:rPr>
        <w:t>•</w:t>
      </w:r>
      <w:r>
        <w:rPr>
          <w:lang w:val="en-US"/>
        </w:rPr>
        <w:tab/>
        <w:t>Berufserfahrung in Entwicklungsländern ist von Vorteil.</w:t>
      </w:r>
    </w:p>
    <w:p w14:paraId="6A826BA4" w14:textId="77777777" w:rsidR="00680526" w:rsidRDefault="00680526" w:rsidP="00527473">
      <w:pPr>
        <w:spacing w:after="0"/>
        <w:rPr>
          <w:lang w:val="en-US"/>
        </w:rPr>
      </w:pPr>
      <w:r>
        <w:rPr>
          <w:lang w:val="en-US"/>
        </w:rPr>
        <w:t>•</w:t>
      </w:r>
      <w:r>
        <w:rPr>
          <w:lang w:val="en-US"/>
        </w:rPr>
        <w:tab/>
        <w:t>Ausgezeichnete Beherrschung der englischen Sprache (in Wort und Schrift); Kenntnisse der französischen oder einer anderen EU-Amtssprache wären von Vorteil.</w:t>
      </w:r>
    </w:p>
    <w:p w14:paraId="49D75687" w14:textId="77777777" w:rsidR="00680526" w:rsidRDefault="00680526" w:rsidP="00527473">
      <w:pPr>
        <w:spacing w:after="0"/>
        <w:rPr>
          <w:lang w:val="en-US"/>
        </w:rPr>
      </w:pPr>
    </w:p>
    <w:p w14:paraId="7CAA660E" w14:textId="77777777" w:rsidR="00680526" w:rsidRDefault="00680526" w:rsidP="00527473">
      <w:pPr>
        <w:spacing w:after="0"/>
        <w:rPr>
          <w:lang w:val="en-US"/>
        </w:rPr>
      </w:pPr>
    </w:p>
    <w:p w14:paraId="7DFF067A" w14:textId="651F4BC3"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68052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68052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68052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68052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68052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68052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68052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68052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68052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68052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80526"/>
    <w:rsid w:val="006938F5"/>
    <w:rsid w:val="006D6E0A"/>
    <w:rsid w:val="006E6094"/>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E712AC30-9E88-45CC-8320-EEB7C154339F}"/>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4200</Words>
  <Characters>23941</Characters>
  <Application>Microsoft Office Word</Application>
  <DocSecurity>4</DocSecurity>
  <PresentationFormat>Microsoft Word 14.0</PresentationFormat>
  <Lines>199</Lines>
  <Paragraphs>56</Paragraphs>
  <ScaleCrop>true</ScaleCrop>
  <Company/>
  <LinksUpToDate>false</LinksUpToDate>
  <CharactersWithSpaces>28085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2026-01-14T10:37:00Z</dcterms:created>
  <dcterms:modified xsi:type="dcterms:W3CDTF">2026-01-14T10:37:00Z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