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A04CD78" w:rsidR="005C6DCE" w:rsidRPr="0080358B" w:rsidRDefault="000557D8"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DB48FA"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 xml:space="preserve">DG - Direction – </w:t>
            </w:r>
            <w:proofErr w:type="spellStart"/>
            <w:r w:rsidRPr="14270372">
              <w:rPr>
                <w:szCs w:val="24"/>
              </w:rPr>
              <w:t>Unité</w:t>
            </w:r>
            <w:proofErr w:type="spellEnd"/>
          </w:p>
          <w:p w14:paraId="6B1EC7F3" w14:textId="2CC6DA95" w:rsidR="006938F5" w:rsidRPr="006938F5" w:rsidRDefault="006938F5" w:rsidP="14270372">
            <w:pPr>
              <w:spacing w:after="0"/>
              <w:jc w:val="left"/>
              <w:rPr>
                <w:szCs w:val="24"/>
              </w:rPr>
            </w:pPr>
            <w:r w:rsidRPr="14270372">
              <w:rPr>
                <w:szCs w:val="24"/>
              </w:rPr>
              <w:t xml:space="preserve">GD - </w:t>
            </w:r>
            <w:proofErr w:type="spellStart"/>
            <w:r w:rsidRPr="14270372">
              <w:rPr>
                <w:szCs w:val="24"/>
              </w:rPr>
              <w:t>Direktion</w:t>
            </w:r>
            <w:proofErr w:type="spellEnd"/>
            <w:r w:rsidRPr="14270372">
              <w:rPr>
                <w:szCs w:val="24"/>
              </w:rPr>
              <w:t xml:space="preserve"> - </w:t>
            </w:r>
            <w:proofErr w:type="spellStart"/>
            <w:r w:rsidRPr="14270372">
              <w:rPr>
                <w:szCs w:val="24"/>
              </w:rPr>
              <w:t>Referat</w:t>
            </w:r>
            <w:proofErr w:type="spellEnd"/>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8B91BE4" w:rsidR="006938F5" w:rsidRDefault="000557D8" w:rsidP="006718D3">
            <w:pPr>
              <w:spacing w:after="0"/>
              <w:jc w:val="left"/>
            </w:pPr>
            <w:r>
              <w:t>COMP.G.1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 xml:space="preserve">Post </w:t>
            </w:r>
            <w:proofErr w:type="spellStart"/>
            <w:r w:rsidRPr="14270372">
              <w:rPr>
                <w:b/>
                <w:bCs/>
                <w:szCs w:val="24"/>
                <w:lang w:val="de-DE"/>
              </w:rPr>
              <w:t>Number</w:t>
            </w:r>
            <w:proofErr w:type="spellEnd"/>
            <w:r w:rsidRPr="14270372">
              <w:rPr>
                <w:b/>
                <w:bCs/>
                <w:szCs w:val="24"/>
                <w:lang w:val="de-DE"/>
              </w:rPr>
              <w:t xml:space="preserve"> in </w:t>
            </w:r>
            <w:proofErr w:type="spellStart"/>
            <w:r w:rsidRPr="14270372">
              <w:rPr>
                <w:b/>
                <w:bCs/>
                <w:szCs w:val="24"/>
                <w:lang w:val="de-DE"/>
              </w:rPr>
              <w:t>Sysper</w:t>
            </w:r>
            <w:proofErr w:type="spellEnd"/>
          </w:p>
          <w:p w14:paraId="1C6A79BF" w14:textId="77777777" w:rsidR="006938F5" w:rsidRPr="00C02288" w:rsidRDefault="006938F5" w:rsidP="14270372">
            <w:pPr>
              <w:spacing w:after="0"/>
              <w:jc w:val="left"/>
              <w:rPr>
                <w:szCs w:val="24"/>
                <w:lang w:val="de-DE"/>
              </w:rPr>
            </w:pPr>
            <w:proofErr w:type="spellStart"/>
            <w:r w:rsidRPr="14270372">
              <w:rPr>
                <w:szCs w:val="24"/>
                <w:lang w:val="de-DE"/>
              </w:rPr>
              <w:t>Numéro</w:t>
            </w:r>
            <w:proofErr w:type="spellEnd"/>
            <w:r w:rsidRPr="14270372">
              <w:rPr>
                <w:szCs w:val="24"/>
                <w:lang w:val="de-DE"/>
              </w:rPr>
              <w:t xml:space="preserve"> de poste </w:t>
            </w:r>
            <w:proofErr w:type="spellStart"/>
            <w:r w:rsidRPr="14270372">
              <w:rPr>
                <w:szCs w:val="24"/>
                <w:lang w:val="de-DE"/>
              </w:rPr>
              <w:t>dans</w:t>
            </w:r>
            <w:proofErr w:type="spellEnd"/>
            <w:r w:rsidRPr="14270372">
              <w:rPr>
                <w:szCs w:val="24"/>
                <w:lang w:val="de-DE"/>
              </w:rPr>
              <w:t xml:space="preserve"> </w:t>
            </w:r>
            <w:proofErr w:type="spellStart"/>
            <w:r w:rsidRPr="14270372">
              <w:rPr>
                <w:szCs w:val="24"/>
                <w:lang w:val="de-DE"/>
              </w:rPr>
              <w:t>Sysper</w:t>
            </w:r>
            <w:proofErr w:type="spellEnd"/>
          </w:p>
          <w:p w14:paraId="4D9B3756" w14:textId="0E13E863" w:rsidR="006938F5" w:rsidRPr="00410987" w:rsidRDefault="006938F5" w:rsidP="14270372">
            <w:pPr>
              <w:spacing w:after="0"/>
              <w:jc w:val="left"/>
              <w:rPr>
                <w:szCs w:val="24"/>
                <w:lang w:val="de-DE"/>
              </w:rPr>
            </w:pPr>
            <w:r w:rsidRPr="00410987">
              <w:rPr>
                <w:szCs w:val="24"/>
                <w:lang w:val="de-DE"/>
              </w:rPr>
              <w:t xml:space="preserve">Stellennummer in </w:t>
            </w:r>
            <w:proofErr w:type="spellStart"/>
            <w:r w:rsidRPr="00410987">
              <w:rPr>
                <w:szCs w:val="24"/>
                <w:lang w:val="de-DE"/>
              </w:rPr>
              <w:t>Sysper</w:t>
            </w:r>
            <w:proofErr w:type="spellEnd"/>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7F39407" w:rsidR="006938F5" w:rsidRDefault="000557D8" w:rsidP="006718D3">
            <w:pPr>
              <w:spacing w:after="0"/>
              <w:jc w:val="left"/>
            </w:pPr>
            <w:r>
              <w:t>402381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Pr="00410987" w:rsidRDefault="4EEB584D" w:rsidP="14270372">
            <w:pPr>
              <w:spacing w:after="0"/>
              <w:jc w:val="left"/>
              <w:rPr>
                <w:b/>
                <w:bCs/>
                <w:szCs w:val="24"/>
                <w:lang w:val="fr-BE"/>
              </w:rPr>
            </w:pPr>
            <w:proofErr w:type="spellStart"/>
            <w:r w:rsidRPr="00410987">
              <w:rPr>
                <w:b/>
                <w:bCs/>
                <w:szCs w:val="24"/>
                <w:lang w:val="fr-BE"/>
              </w:rPr>
              <w:t>Provisional</w:t>
            </w:r>
            <w:proofErr w:type="spellEnd"/>
            <w:r w:rsidRPr="00410987">
              <w:rPr>
                <w:b/>
                <w:bCs/>
                <w:szCs w:val="24"/>
                <w:lang w:val="fr-BE"/>
              </w:rPr>
              <w:t xml:space="preserve"> </w:t>
            </w:r>
            <w:proofErr w:type="spellStart"/>
            <w:r w:rsidRPr="00410987">
              <w:rPr>
                <w:b/>
                <w:bCs/>
                <w:szCs w:val="24"/>
                <w:lang w:val="fr-BE"/>
              </w:rPr>
              <w:t>Starting</w:t>
            </w:r>
            <w:proofErr w:type="spellEnd"/>
            <w:r w:rsidRPr="00410987">
              <w:rPr>
                <w:b/>
                <w:bCs/>
                <w:szCs w:val="24"/>
                <w:lang w:val="fr-BE"/>
              </w:rPr>
              <w:t xml:space="preserve"> Date</w:t>
            </w:r>
          </w:p>
          <w:p w14:paraId="4FCE5738" w14:textId="77777777" w:rsidR="4EEB584D" w:rsidRPr="00410987" w:rsidRDefault="4EEB584D" w:rsidP="14270372">
            <w:pPr>
              <w:spacing w:after="0"/>
              <w:jc w:val="left"/>
              <w:rPr>
                <w:szCs w:val="24"/>
                <w:lang w:val="fr-BE"/>
              </w:rPr>
            </w:pPr>
            <w:r w:rsidRPr="00410987">
              <w:rPr>
                <w:szCs w:val="24"/>
                <w:lang w:val="fr-B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9237913" w:rsidR="4EEB584D" w:rsidRDefault="000557D8"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Pr="00410987" w:rsidRDefault="006938F5" w:rsidP="14270372">
            <w:pPr>
              <w:spacing w:after="0"/>
              <w:jc w:val="left"/>
              <w:rPr>
                <w:b/>
                <w:bCs/>
                <w:szCs w:val="24"/>
                <w:lang w:val="fr-BE"/>
              </w:rPr>
            </w:pPr>
            <w:r w:rsidRPr="00410987">
              <w:rPr>
                <w:b/>
                <w:bCs/>
                <w:szCs w:val="24"/>
                <w:lang w:val="fr-BE"/>
              </w:rPr>
              <w:t>Initial Duration</w:t>
            </w:r>
            <w:r w:rsidR="006718D3" w:rsidRPr="00410987">
              <w:rPr>
                <w:b/>
                <w:bCs/>
                <w:szCs w:val="24"/>
                <w:lang w:val="fr-BE"/>
              </w:rPr>
              <w:t xml:space="preserve"> (</w:t>
            </w:r>
            <w:proofErr w:type="spellStart"/>
            <w:r w:rsidR="006718D3" w:rsidRPr="00410987">
              <w:rPr>
                <w:b/>
                <w:bCs/>
                <w:szCs w:val="24"/>
                <w:lang w:val="fr-BE"/>
              </w:rPr>
              <w:t>months</w:t>
            </w:r>
            <w:proofErr w:type="spellEnd"/>
            <w:r w:rsidR="006718D3" w:rsidRPr="00410987">
              <w:rPr>
                <w:b/>
                <w:bCs/>
                <w:szCs w:val="24"/>
                <w:lang w:val="fr-BE"/>
              </w:rPr>
              <w:t>)</w:t>
            </w:r>
          </w:p>
          <w:p w14:paraId="6F4B0755" w14:textId="77777777" w:rsidR="006938F5" w:rsidRPr="00410987" w:rsidRDefault="006938F5" w:rsidP="14270372">
            <w:pPr>
              <w:spacing w:after="0"/>
              <w:jc w:val="left"/>
              <w:rPr>
                <w:szCs w:val="24"/>
                <w:lang w:val="fr-BE"/>
              </w:rPr>
            </w:pPr>
            <w:r w:rsidRPr="00410987">
              <w:rPr>
                <w:szCs w:val="24"/>
                <w:lang w:val="fr-BE"/>
              </w:rPr>
              <w:t>Durée initiale (mois)</w:t>
            </w:r>
          </w:p>
          <w:p w14:paraId="66AF8EE1" w14:textId="170F52C1" w:rsidR="006938F5" w:rsidRPr="006938F5" w:rsidRDefault="006938F5" w:rsidP="14270372">
            <w:pPr>
              <w:spacing w:after="0"/>
              <w:jc w:val="left"/>
              <w:rPr>
                <w:szCs w:val="24"/>
              </w:rPr>
            </w:pPr>
            <w:r w:rsidRPr="14270372">
              <w:rPr>
                <w:szCs w:val="24"/>
              </w:rPr>
              <w:t>Dauer (</w:t>
            </w:r>
            <w:proofErr w:type="spellStart"/>
            <w:r w:rsidRPr="14270372">
              <w:rPr>
                <w:szCs w:val="24"/>
              </w:rPr>
              <w:t>Monate</w:t>
            </w:r>
            <w:proofErr w:type="spellEnd"/>
            <w:r w:rsidRPr="14270372">
              <w:rPr>
                <w:szCs w:val="24"/>
              </w:rPr>
              <w:t>)</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69ACB29" w:rsidR="006938F5" w:rsidRDefault="000557D8"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Pr="00410987" w:rsidRDefault="3C2D33B5" w:rsidP="14270372">
            <w:pPr>
              <w:spacing w:after="0"/>
              <w:jc w:val="left"/>
              <w:rPr>
                <w:b/>
                <w:bCs/>
                <w:szCs w:val="24"/>
                <w:lang w:val="fr-BE"/>
              </w:rPr>
            </w:pPr>
            <w:r w:rsidRPr="00410987">
              <w:rPr>
                <w:b/>
                <w:bCs/>
                <w:szCs w:val="24"/>
                <w:lang w:val="fr-BE"/>
              </w:rPr>
              <w:t xml:space="preserve">Place of </w:t>
            </w:r>
            <w:proofErr w:type="spellStart"/>
            <w:r w:rsidRPr="00410987">
              <w:rPr>
                <w:b/>
                <w:bCs/>
                <w:szCs w:val="24"/>
                <w:lang w:val="fr-BE"/>
              </w:rPr>
              <w:t>Secondment</w:t>
            </w:r>
            <w:proofErr w:type="spellEnd"/>
          </w:p>
          <w:p w14:paraId="3E8F2AB8" w14:textId="77777777" w:rsidR="3C2D33B5" w:rsidRPr="00410987" w:rsidRDefault="3C2D33B5" w:rsidP="14270372">
            <w:pPr>
              <w:spacing w:after="0"/>
              <w:jc w:val="left"/>
              <w:rPr>
                <w:szCs w:val="24"/>
                <w:lang w:val="fr-BE"/>
              </w:rPr>
            </w:pPr>
            <w:r w:rsidRPr="00410987">
              <w:rPr>
                <w:szCs w:val="24"/>
                <w:lang w:val="fr-BE"/>
              </w:rPr>
              <w:t>Lieu de détachement</w:t>
            </w:r>
          </w:p>
          <w:p w14:paraId="7EF6A4B3" w14:textId="045E6A03" w:rsidR="3C2D33B5" w:rsidRDefault="3C2D33B5" w:rsidP="14270372">
            <w:pPr>
              <w:spacing w:after="0"/>
              <w:jc w:val="left"/>
              <w:rPr>
                <w:szCs w:val="24"/>
              </w:rPr>
            </w:pPr>
            <w:proofErr w:type="spellStart"/>
            <w:r w:rsidRPr="14270372">
              <w:rPr>
                <w:szCs w:val="24"/>
              </w:rPr>
              <w:t>Abordnungsort</w:t>
            </w:r>
            <w:proofErr w:type="spellEnd"/>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3E2FC45" w:rsidR="3C2D33B5" w:rsidRDefault="000557D8" w:rsidP="14270372">
            <w:pPr>
              <w:spacing w:after="0"/>
              <w:jc w:val="left"/>
            </w:pPr>
            <w:r>
              <w:t>Brussels</w:t>
            </w:r>
          </w:p>
          <w:p w14:paraId="6B7C1AA9" w14:textId="6237DD85" w:rsidR="3C2D33B5" w:rsidRDefault="000557D8" w:rsidP="14270372">
            <w:pPr>
              <w:spacing w:after="0"/>
              <w:jc w:val="left"/>
            </w:pPr>
            <w:proofErr w:type="spellStart"/>
            <w:r>
              <w:t>Bruxelles</w:t>
            </w:r>
            <w:proofErr w:type="spellEnd"/>
          </w:p>
          <w:p w14:paraId="5C918E8F" w14:textId="17EC80F1" w:rsidR="3C2D33B5" w:rsidRDefault="000557D8"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Pr="00410987" w:rsidRDefault="006938F5" w:rsidP="14270372">
            <w:pPr>
              <w:spacing w:after="0"/>
              <w:jc w:val="left"/>
              <w:rPr>
                <w:b/>
                <w:bCs/>
                <w:szCs w:val="24"/>
                <w:lang w:val="fr-BE"/>
              </w:rPr>
            </w:pPr>
            <w:r w:rsidRPr="00410987">
              <w:rPr>
                <w:b/>
                <w:bCs/>
                <w:szCs w:val="24"/>
                <w:lang w:val="fr-BE"/>
              </w:rPr>
              <w:t xml:space="preserve">Type of </w:t>
            </w:r>
            <w:proofErr w:type="spellStart"/>
            <w:r w:rsidRPr="00410987">
              <w:rPr>
                <w:b/>
                <w:bCs/>
                <w:szCs w:val="24"/>
                <w:lang w:val="fr-BE"/>
              </w:rPr>
              <w:t>Secondment</w:t>
            </w:r>
            <w:proofErr w:type="spellEnd"/>
            <w:r w:rsidRPr="00410987">
              <w:rPr>
                <w:b/>
                <w:bCs/>
                <w:szCs w:val="24"/>
                <w:lang w:val="fr-BE"/>
              </w:rPr>
              <w:t xml:space="preserve"> </w:t>
            </w:r>
          </w:p>
          <w:p w14:paraId="10D58956" w14:textId="77777777" w:rsidR="006938F5" w:rsidRPr="00410987" w:rsidRDefault="006938F5" w:rsidP="14270372">
            <w:pPr>
              <w:spacing w:after="0"/>
              <w:jc w:val="left"/>
              <w:rPr>
                <w:szCs w:val="24"/>
                <w:lang w:val="fr-BE"/>
              </w:rPr>
            </w:pPr>
            <w:r w:rsidRPr="00410987">
              <w:rPr>
                <w:szCs w:val="24"/>
                <w:lang w:val="fr-BE"/>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2365827D" w:rsidR="006938F5" w:rsidRDefault="000557D8" w:rsidP="006718D3">
            <w:pPr>
              <w:spacing w:after="0"/>
              <w:jc w:val="left"/>
            </w:pPr>
            <w:r>
              <w:t>With allowances</w:t>
            </w:r>
          </w:p>
          <w:p w14:paraId="02E31856" w14:textId="1D98CFDF" w:rsidR="006938F5" w:rsidRDefault="000557D8" w:rsidP="006718D3">
            <w:pPr>
              <w:spacing w:after="0"/>
              <w:jc w:val="left"/>
            </w:pPr>
            <w:r>
              <w:t xml:space="preserve">Avec </w:t>
            </w:r>
            <w:proofErr w:type="spellStart"/>
            <w:r>
              <w:t>indemnités</w:t>
            </w:r>
            <w:proofErr w:type="spellEnd"/>
          </w:p>
          <w:p w14:paraId="720FD450" w14:textId="570D0170" w:rsidR="006938F5" w:rsidRDefault="000557D8" w:rsidP="006718D3">
            <w:pPr>
              <w:spacing w:after="0"/>
              <w:jc w:val="left"/>
            </w:pPr>
            <w:r>
              <w:t xml:space="preserve">Mit </w:t>
            </w:r>
            <w:proofErr w:type="spellStart"/>
            <w:r>
              <w:t>Vergütung</w:t>
            </w:r>
            <w:proofErr w:type="spellEnd"/>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410987" w:rsidRDefault="006938F5" w:rsidP="14270372">
            <w:pPr>
              <w:spacing w:after="0"/>
              <w:jc w:val="left"/>
              <w:rPr>
                <w:szCs w:val="24"/>
                <w:lang w:val="fr-BE"/>
              </w:rPr>
            </w:pPr>
            <w:r w:rsidRPr="00410987">
              <w:rPr>
                <w:szCs w:val="24"/>
                <w:lang w:val="fr-BE"/>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D01D6F3" w:rsidR="006938F5" w:rsidRDefault="000557D8" w:rsidP="006718D3">
            <w:pPr>
              <w:spacing w:after="0"/>
              <w:jc w:val="left"/>
            </w:pPr>
            <w:r>
              <w:t>Member States</w:t>
            </w:r>
          </w:p>
          <w:p w14:paraId="2A7DF233" w14:textId="0C87B3DB" w:rsidR="006938F5" w:rsidRDefault="000557D8" w:rsidP="006718D3">
            <w:pPr>
              <w:spacing w:after="0"/>
              <w:jc w:val="left"/>
            </w:pPr>
            <w:r>
              <w:t xml:space="preserve">États </w:t>
            </w:r>
            <w:proofErr w:type="spellStart"/>
            <w:r>
              <w:t>membres</w:t>
            </w:r>
            <w:proofErr w:type="spellEnd"/>
          </w:p>
          <w:p w14:paraId="13C75E2E" w14:textId="517AAABF" w:rsidR="006938F5" w:rsidRDefault="000557D8" w:rsidP="006718D3">
            <w:pPr>
              <w:spacing w:after="0"/>
              <w:jc w:val="left"/>
            </w:pPr>
            <w:proofErr w:type="spellStart"/>
            <w:r>
              <w:t>Mitgliedstaaten</w:t>
            </w:r>
            <w:proofErr w:type="spellEnd"/>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 xml:space="preserve">Date </w:t>
            </w:r>
            <w:proofErr w:type="spellStart"/>
            <w:r w:rsidRPr="14270372">
              <w:rPr>
                <w:szCs w:val="24"/>
              </w:rPr>
              <w:t>limite</w:t>
            </w:r>
            <w:proofErr w:type="spellEnd"/>
            <w:r w:rsidRPr="14270372">
              <w:rPr>
                <w:szCs w:val="24"/>
              </w:rPr>
              <w:t xml:space="preserve"> de candidature</w:t>
            </w:r>
          </w:p>
          <w:p w14:paraId="2F908084" w14:textId="0830D38C" w:rsidR="006938F5" w:rsidRPr="006938F5" w:rsidRDefault="006938F5" w:rsidP="14270372">
            <w:pPr>
              <w:spacing w:after="0"/>
              <w:jc w:val="left"/>
              <w:rPr>
                <w:szCs w:val="24"/>
              </w:rPr>
            </w:pPr>
            <w:proofErr w:type="spellStart"/>
            <w:r w:rsidRPr="14270372">
              <w:rPr>
                <w:szCs w:val="24"/>
              </w:rPr>
              <w:t>Bewerbungsschluss</w:t>
            </w:r>
            <w:proofErr w:type="spellEnd"/>
          </w:p>
        </w:tc>
        <w:tc>
          <w:tcPr>
            <w:tcW w:w="4204" w:type="dxa"/>
            <w:vAlign w:val="center"/>
          </w:tcPr>
          <w:p w14:paraId="50820CBA" w14:textId="0D4777CF" w:rsidR="006938F5" w:rsidRDefault="00410987"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proofErr w:type="spellStart"/>
            <w:r w:rsidRPr="14270372">
              <w:rPr>
                <w:b/>
                <w:bCs/>
                <w:szCs w:val="24"/>
                <w:lang w:val="de-DE"/>
              </w:rPr>
              <w:t>Eligibility</w:t>
            </w:r>
            <w:proofErr w:type="spellEnd"/>
            <w:r w:rsidRPr="14270372">
              <w:rPr>
                <w:b/>
                <w:bCs/>
                <w:szCs w:val="24"/>
                <w:lang w:val="de-DE"/>
              </w:rPr>
              <w:t xml:space="preserve"> </w:t>
            </w:r>
            <w:proofErr w:type="spellStart"/>
            <w:r w:rsidRPr="14270372">
              <w:rPr>
                <w:b/>
                <w:bCs/>
                <w:szCs w:val="24"/>
                <w:lang w:val="de-DE"/>
              </w:rPr>
              <w:t>Criteria</w:t>
            </w:r>
            <w:proofErr w:type="spellEnd"/>
          </w:p>
          <w:p w14:paraId="0817CBE2" w14:textId="16419A11" w:rsidR="003D0078" w:rsidRPr="005172A3" w:rsidRDefault="5A8516A0" w:rsidP="14270372">
            <w:pPr>
              <w:spacing w:after="0"/>
              <w:jc w:val="left"/>
              <w:rPr>
                <w:szCs w:val="24"/>
                <w:lang w:val="de-DE"/>
              </w:rPr>
            </w:pPr>
            <w:proofErr w:type="spellStart"/>
            <w:r w:rsidRPr="14270372">
              <w:rPr>
                <w:szCs w:val="24"/>
                <w:lang w:val="de-DE"/>
              </w:rPr>
              <w:t>Critères</w:t>
            </w:r>
            <w:proofErr w:type="spellEnd"/>
            <w:r w:rsidRPr="14270372">
              <w:rPr>
                <w:szCs w:val="24"/>
                <w:lang w:val="de-DE"/>
              </w:rPr>
              <w:t xml:space="preserve"> </w:t>
            </w:r>
            <w:proofErr w:type="spellStart"/>
            <w:r w:rsidRPr="14270372">
              <w:rPr>
                <w:szCs w:val="24"/>
                <w:lang w:val="de-DE"/>
              </w:rPr>
              <w:t>d’éligibilité</w:t>
            </w:r>
            <w:proofErr w:type="spellEnd"/>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proofErr w:type="gramStart"/>
              <w:r w:rsidR="00CF1E56" w:rsidRPr="00513D14">
                <w:rPr>
                  <w:rStyle w:val="Hyperlink"/>
                  <w:lang w:val="de-DE"/>
                </w:rPr>
                <w:t>Deutsche</w:t>
              </w:r>
              <w:proofErr w:type="gramEnd"/>
              <w:r w:rsidR="00CF1E56" w:rsidRPr="00513D14">
                <w:rPr>
                  <w:rStyle w:val="Hyperlink"/>
                  <w:lang w:val="de-DE"/>
                </w:rPr>
                <w:t xml:space="preserv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9C133CF" w:rsidR="00A95A44" w:rsidRPr="00E61551" w:rsidRDefault="000557D8"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2EB0A77D" w:rsidR="00A95A44" w:rsidRDefault="000557D8" w:rsidP="003C1977">
      <w:pPr>
        <w:spacing w:after="0"/>
      </w:pPr>
      <w:r>
        <w:t>Directorate G is part of the antitrust family of DG Competition and responsible for the enforcement and development of competition policy against hard-core cartels. Our work supports the functioning of the internal market, increasing choice, innovation and a fair deal for consumers. The Cartel Directorate works across its units' borders, giving colleagues the opportunity to work in different teams on challenging and varied projects.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31BA5AF6" w:rsidR="00A95A44" w:rsidRDefault="000557D8" w:rsidP="003C1977">
      <w:pPr>
        <w:spacing w:after="0"/>
      </w:pPr>
      <w:r>
        <w:t>The case handler officer will be primarily responsible for anti-cartel case work but will also participate in the development of horizontal policy issues. In applying the competition rules of the Community, he/she deals with every stage of the procedure from the beginning of the investigation to final decision. The detection and processing of ex-officio leads as well as the treatment of immunity/leniency applications are important tasks within the cartel procedure. If decisions should go to Court, he/she will assist the Legal Service in defending them. The work involves a high individual responsibility in determining the facts and the assessment thereof. It is carried out in teams and involves extensive contacts with companies, their legal advisors, Member States and competition authorities of third countries. He/she should accomplish his/her tasks within appropriate time limits in close co-operation with other case team members under the supervision of the Case Manager.</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0A5498D7" w:rsidR="00A95A44" w:rsidRDefault="000557D8" w:rsidP="00527473">
      <w:pPr>
        <w:spacing w:after="0"/>
        <w:jc w:val="left"/>
      </w:pPr>
      <w:r>
        <w:t>The candidate should have a background in law/economics with knowledge of the core principles in the field of competition policy. S/he should have good analytical and drafting skills, a sense of initiative and the ability to work both autonomously and in teams. Experience in competition law is a plus. Very good knowledge of English is required, any other languages would be a plus.</w:t>
      </w:r>
    </w:p>
    <w:p w14:paraId="35E1D154" w14:textId="77777777" w:rsidR="00A95A44" w:rsidRDefault="00A95A44" w:rsidP="00A95A44">
      <w:pPr>
        <w:spacing w:after="0"/>
        <w:jc w:val="left"/>
      </w:pPr>
      <w:r>
        <w:br w:type="page"/>
      </w:r>
    </w:p>
    <w:p w14:paraId="6404C045" w14:textId="77777777" w:rsidR="0017274D" w:rsidRPr="00410987" w:rsidRDefault="0017274D" w:rsidP="0017274D">
      <w:pPr>
        <w:spacing w:after="0"/>
        <w:jc w:val="right"/>
        <w:rPr>
          <w:sz w:val="22"/>
          <w:szCs w:val="18"/>
          <w:lang w:val="fr-BE"/>
        </w:rPr>
      </w:pPr>
      <w:r w:rsidRPr="00410987">
        <w:rPr>
          <w:sz w:val="22"/>
          <w:szCs w:val="18"/>
          <w:lang w:val="fr-BE"/>
        </w:rPr>
        <w:lastRenderedPageBreak/>
        <w:t>Brussels</w:t>
      </w:r>
    </w:p>
    <w:p w14:paraId="2551067D" w14:textId="0550C0BB" w:rsidR="0017274D" w:rsidRPr="00410987" w:rsidRDefault="000557D8" w:rsidP="0017274D">
      <w:pPr>
        <w:spacing w:after="0"/>
        <w:jc w:val="right"/>
        <w:rPr>
          <w:sz w:val="22"/>
          <w:szCs w:val="18"/>
          <w:lang w:val="fr-BE"/>
        </w:rPr>
      </w:pPr>
      <w:r w:rsidRPr="00410987">
        <w:rPr>
          <w:sz w:val="22"/>
          <w:szCs w:val="18"/>
          <w:lang w:val="fr-BE"/>
        </w:rPr>
        <w:t>14/01/2026</w:t>
      </w:r>
    </w:p>
    <w:p w14:paraId="3072A0B5" w14:textId="6AC6EBB5" w:rsidR="0017274D" w:rsidRPr="00410987" w:rsidRDefault="0017274D" w:rsidP="0017274D">
      <w:pPr>
        <w:spacing w:after="0"/>
        <w:jc w:val="right"/>
        <w:rPr>
          <w:sz w:val="22"/>
          <w:szCs w:val="18"/>
          <w:lang w:val="fr-BE"/>
        </w:rPr>
      </w:pPr>
      <w:r w:rsidRPr="00410987">
        <w:rPr>
          <w:sz w:val="22"/>
          <w:szCs w:val="18"/>
          <w:lang w:val="fr-BE"/>
        </w:rPr>
        <w:t>HR.B.1.00</w:t>
      </w:r>
      <w:r w:rsidR="0080358B" w:rsidRPr="00410987">
        <w:rPr>
          <w:sz w:val="22"/>
          <w:szCs w:val="18"/>
          <w:lang w:val="fr-BE"/>
        </w:rPr>
        <w:t>3</w:t>
      </w:r>
    </w:p>
    <w:p w14:paraId="6CBB2EF1" w14:textId="77777777" w:rsidR="0017274D" w:rsidRPr="00410987" w:rsidRDefault="0017274D" w:rsidP="00A95A44">
      <w:pPr>
        <w:spacing w:after="0"/>
        <w:jc w:val="left"/>
        <w:rPr>
          <w:b/>
          <w:bCs/>
          <w:sz w:val="28"/>
          <w:szCs w:val="22"/>
          <w:lang w:val="fr-BE"/>
        </w:rPr>
      </w:pPr>
    </w:p>
    <w:p w14:paraId="673F908B" w14:textId="4E156236" w:rsidR="00A95A44" w:rsidRPr="00410987" w:rsidRDefault="006D6E0A" w:rsidP="00A95A44">
      <w:pPr>
        <w:spacing w:after="0"/>
        <w:jc w:val="left"/>
        <w:rPr>
          <w:b/>
          <w:bCs/>
          <w:lang w:val="fr-BE"/>
        </w:rPr>
      </w:pPr>
      <w:r w:rsidRPr="00410987">
        <w:rPr>
          <w:b/>
          <w:bCs/>
          <w:lang w:val="fr-BE"/>
        </w:rPr>
        <w:t xml:space="preserve">Présentation de </w:t>
      </w:r>
      <w:proofErr w:type="gramStart"/>
      <w:r w:rsidRPr="00410987">
        <w:rPr>
          <w:b/>
          <w:bCs/>
          <w:lang w:val="fr-BE"/>
        </w:rPr>
        <w:t>l’entité</w:t>
      </w:r>
      <w:r w:rsidR="00A95A44" w:rsidRPr="00410987">
        <w:rPr>
          <w:b/>
          <w:bCs/>
          <w:lang w:val="fr-BE"/>
        </w:rPr>
        <w:t>:</w:t>
      </w:r>
      <w:proofErr w:type="gramEnd"/>
    </w:p>
    <w:p w14:paraId="0C9916EA" w14:textId="77777777" w:rsidR="00A95A44" w:rsidRPr="00410987" w:rsidRDefault="00A95A44" w:rsidP="00A95A44">
      <w:pPr>
        <w:spacing w:after="0"/>
        <w:jc w:val="left"/>
        <w:rPr>
          <w:lang w:val="fr-BE"/>
        </w:rPr>
      </w:pPr>
    </w:p>
    <w:p w14:paraId="6810D07E" w14:textId="5A987932" w:rsidR="00A95A44" w:rsidRPr="00410987" w:rsidRDefault="000557D8" w:rsidP="00527473">
      <w:pPr>
        <w:spacing w:after="0"/>
        <w:rPr>
          <w:lang w:val="fr-BE"/>
        </w:rPr>
      </w:pPr>
      <w:r w:rsidRPr="00410987">
        <w:rPr>
          <w:lang w:val="fr-BE"/>
        </w:rPr>
        <w:t>La Direction G fait partie de la famille antitrust de la DG Concurrence et est responsable de l'application et du développement de la politique de concurrence contre les ententes injustifiables. Notre travail soutient le fonctionnement du marché intérieur, en augmentant le choix, l'innovation et un traitement équitable pour les consommateurs. La Direction « Cartels » travaille au-delà des frontières de ses unités, ce qui donne aux collègues la possibilité de travailler dans différentes équipes sur des projets stimulants et variés.</w:t>
      </w:r>
    </w:p>
    <w:p w14:paraId="681B6888" w14:textId="77777777" w:rsidR="00A95A44" w:rsidRPr="00410987" w:rsidRDefault="00A95A44" w:rsidP="00A95A44">
      <w:pPr>
        <w:spacing w:after="0"/>
        <w:jc w:val="left"/>
        <w:rPr>
          <w:b/>
          <w:bCs/>
          <w:sz w:val="28"/>
          <w:szCs w:val="22"/>
          <w:lang w:val="fr-BE"/>
        </w:rPr>
      </w:pPr>
    </w:p>
    <w:p w14:paraId="7E8625C9" w14:textId="2FD46D0D" w:rsidR="00A95A44" w:rsidRPr="00410987" w:rsidRDefault="00E46272" w:rsidP="00A95A44">
      <w:pPr>
        <w:spacing w:after="0"/>
        <w:jc w:val="left"/>
        <w:rPr>
          <w:b/>
          <w:bCs/>
          <w:lang w:val="fr-BE"/>
        </w:rPr>
      </w:pPr>
      <w:r w:rsidRPr="00410987">
        <w:rPr>
          <w:b/>
          <w:bCs/>
          <w:lang w:val="fr-BE"/>
        </w:rPr>
        <w:t xml:space="preserve">Présentation du </w:t>
      </w:r>
      <w:proofErr w:type="gramStart"/>
      <w:r w:rsidRPr="00410987">
        <w:rPr>
          <w:b/>
          <w:bCs/>
          <w:lang w:val="fr-BE"/>
        </w:rPr>
        <w:t>poste</w:t>
      </w:r>
      <w:r w:rsidR="00A95A44" w:rsidRPr="00410987">
        <w:rPr>
          <w:b/>
          <w:bCs/>
          <w:lang w:val="fr-BE"/>
        </w:rPr>
        <w:t>:</w:t>
      </w:r>
      <w:proofErr w:type="gramEnd"/>
    </w:p>
    <w:p w14:paraId="7B647DF0" w14:textId="77777777" w:rsidR="00A95A44" w:rsidRPr="00410987" w:rsidRDefault="00A95A44" w:rsidP="00A95A44">
      <w:pPr>
        <w:spacing w:after="0"/>
        <w:jc w:val="left"/>
        <w:rPr>
          <w:b/>
          <w:bCs/>
          <w:lang w:val="fr-BE"/>
        </w:rPr>
      </w:pPr>
    </w:p>
    <w:p w14:paraId="59404C02" w14:textId="797229FD" w:rsidR="00A95A44" w:rsidRPr="00410987" w:rsidRDefault="000557D8" w:rsidP="00527473">
      <w:pPr>
        <w:spacing w:after="0"/>
        <w:jc w:val="left"/>
        <w:rPr>
          <w:lang w:val="fr-BE"/>
        </w:rPr>
      </w:pPr>
      <w:r w:rsidRPr="00410987">
        <w:rPr>
          <w:lang w:val="fr-BE"/>
        </w:rPr>
        <w:t xml:space="preserve">Le rapporteur de dossiers sera principalement responsable des dossiers </w:t>
      </w:r>
      <w:proofErr w:type="spellStart"/>
      <w:r w:rsidRPr="00410987">
        <w:rPr>
          <w:lang w:val="fr-BE"/>
        </w:rPr>
        <w:t>anti-cartel</w:t>
      </w:r>
      <w:proofErr w:type="spellEnd"/>
      <w:r w:rsidRPr="00410987">
        <w:rPr>
          <w:lang w:val="fr-BE"/>
        </w:rPr>
        <w:t xml:space="preserve">, mais participera également à l'élaboration des questions de politique horizontale. Dans le cadre de l'application des règles de concurrence de la Communauté, il/elle s'occupe de toutes les étapes de la procédure, du début de l'enquête à la décision finale. La détection et le traitement des pistes d'office ainsi que le traitement des demandes d'immunité/de clémence sont des tâches importantes dans le cadre de la procédure </w:t>
      </w:r>
      <w:proofErr w:type="spellStart"/>
      <w:r w:rsidRPr="00410987">
        <w:rPr>
          <w:lang w:val="fr-BE"/>
        </w:rPr>
        <w:t>anti-cartel</w:t>
      </w:r>
      <w:proofErr w:type="spellEnd"/>
      <w:r w:rsidRPr="00410987">
        <w:rPr>
          <w:lang w:val="fr-BE"/>
        </w:rPr>
        <w:t>. Si les décisions doivent être portées devant la Cour, il/elle aidera le service juridique à les défendre. Le travail implique une grande responsabilité individuelle dans la détermination des faits et leur évaluation. Il est effectué en équipe et implique des contacts approfondis avec les entreprises, leurs conseillers juridiques, les États membres et les autorités de concurrence des pays tiers. Il/elle doit accomplir ses tâches dans des délais appropriés en étroite coopération avec les autres membres de l'équipe chargée du dossier, sous la supervision du gestionnaire de dossiers.</w:t>
      </w:r>
    </w:p>
    <w:p w14:paraId="12B0D141" w14:textId="77777777" w:rsidR="00A95A44" w:rsidRPr="00410987" w:rsidRDefault="00A95A44" w:rsidP="00A95A44">
      <w:pPr>
        <w:spacing w:after="0"/>
        <w:jc w:val="left"/>
        <w:rPr>
          <w:b/>
          <w:bCs/>
          <w:lang w:val="fr-BE"/>
        </w:rPr>
      </w:pPr>
    </w:p>
    <w:p w14:paraId="24586D00" w14:textId="5E15F99D" w:rsidR="00A95A44" w:rsidRPr="00410987" w:rsidRDefault="00E46272" w:rsidP="00A95A44">
      <w:pPr>
        <w:spacing w:after="0"/>
        <w:jc w:val="left"/>
        <w:rPr>
          <w:b/>
          <w:bCs/>
          <w:lang w:val="fr-BE"/>
        </w:rPr>
      </w:pPr>
      <w:r w:rsidRPr="00410987">
        <w:rPr>
          <w:b/>
          <w:bCs/>
          <w:lang w:val="fr-BE"/>
        </w:rPr>
        <w:t xml:space="preserve">Profil du titulaire du </w:t>
      </w:r>
      <w:proofErr w:type="gramStart"/>
      <w:r w:rsidRPr="00410987">
        <w:rPr>
          <w:b/>
          <w:bCs/>
          <w:lang w:val="fr-BE"/>
        </w:rPr>
        <w:t>poste</w:t>
      </w:r>
      <w:r w:rsidR="00A95A44" w:rsidRPr="00410987">
        <w:rPr>
          <w:b/>
          <w:bCs/>
          <w:lang w:val="fr-BE"/>
        </w:rPr>
        <w:t>:</w:t>
      </w:r>
      <w:proofErr w:type="gramEnd"/>
    </w:p>
    <w:p w14:paraId="6F5A704A" w14:textId="77777777" w:rsidR="00A95A44" w:rsidRPr="00410987" w:rsidRDefault="00A95A44" w:rsidP="00A95A44">
      <w:pPr>
        <w:spacing w:after="0"/>
        <w:jc w:val="left"/>
        <w:rPr>
          <w:b/>
          <w:bCs/>
          <w:lang w:val="fr-BE"/>
        </w:rPr>
      </w:pPr>
    </w:p>
    <w:p w14:paraId="7B92B82C" w14:textId="7DF59D63" w:rsidR="00A95A44" w:rsidRPr="00410987" w:rsidRDefault="000557D8" w:rsidP="00527473">
      <w:pPr>
        <w:spacing w:after="0"/>
        <w:rPr>
          <w:lang w:val="fr-BE"/>
        </w:rPr>
      </w:pPr>
      <w:r w:rsidRPr="00410987">
        <w:rPr>
          <w:lang w:val="fr-BE"/>
        </w:rPr>
        <w:t>Le candidat doit avoir une formation en droit/économie et une connaissance des principes fondamentaux dans le domaine de la politique de concurrence. Il/elle doit avoir de bonnes capacités d'analyse et de rédaction, un sens de l'initiative et la capacité de travailler de manière autonome et en équipe. Une expérience en droit de la concurrence est un plus. Une très bonne connaissance de l'anglais est requise, toute autre langue serait un plus.</w:t>
      </w:r>
    </w:p>
    <w:p w14:paraId="46B06266" w14:textId="77777777" w:rsidR="00A95A44" w:rsidRPr="00410987" w:rsidRDefault="00A95A44" w:rsidP="00A95A44">
      <w:pPr>
        <w:spacing w:after="0"/>
        <w:jc w:val="left"/>
        <w:rPr>
          <w:lang w:val="fr-BE"/>
        </w:rPr>
      </w:pPr>
      <w:r w:rsidRPr="00410987">
        <w:rPr>
          <w:lang w:val="fr-BE"/>
        </w:rPr>
        <w:br w:type="page"/>
      </w:r>
    </w:p>
    <w:p w14:paraId="201A09C7" w14:textId="77777777" w:rsidR="0017274D" w:rsidRPr="00E61551" w:rsidRDefault="0017274D" w:rsidP="0017274D">
      <w:pPr>
        <w:spacing w:after="0"/>
        <w:jc w:val="right"/>
        <w:rPr>
          <w:sz w:val="22"/>
          <w:szCs w:val="18"/>
          <w:lang w:val="de-DE"/>
        </w:rPr>
      </w:pPr>
      <w:proofErr w:type="spellStart"/>
      <w:r w:rsidRPr="00E61551">
        <w:rPr>
          <w:sz w:val="22"/>
          <w:szCs w:val="18"/>
          <w:lang w:val="de-DE"/>
        </w:rPr>
        <w:lastRenderedPageBreak/>
        <w:t>Brussels</w:t>
      </w:r>
      <w:proofErr w:type="spellEnd"/>
    </w:p>
    <w:p w14:paraId="21F5E2BF" w14:textId="0F7E9791" w:rsidR="0017274D" w:rsidRPr="00E61551" w:rsidRDefault="000557D8"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434F8786" w:rsidR="00A95A44" w:rsidRDefault="000557D8" w:rsidP="00527473">
      <w:pPr>
        <w:spacing w:after="0"/>
        <w:rPr>
          <w:lang w:val="de-DE"/>
        </w:rPr>
      </w:pPr>
      <w:r>
        <w:rPr>
          <w:lang w:val="de-DE"/>
        </w:rPr>
        <w:t>Die Direktion G ist Teil der Kartellabteilung der Generaldirektion Wettbewerb und für die Durchsetzung und Weiterentwicklung der Wettbewerbspolitik gegen Hardcore-Kartelle zuständig. Unsere Arbeit unterstützt das Funktionieren des Binnenmarktes, indem wir mehr Auswahl, Innovation und faire Bedingungen für die Verbraucher schaffen. Die Kartelldirektion arbeitet abteilungsübergreifend und bietet den Kollegen die Möglichkeit, in verschiedenen Teams an anspruchsvollen und abwechslungsreichen Projekten zu arbeiten.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ACFE93C" w14:textId="77777777" w:rsidR="000557D8" w:rsidRDefault="000557D8" w:rsidP="00527473">
      <w:pPr>
        <w:spacing w:after="0"/>
        <w:rPr>
          <w:lang w:val="de-DE"/>
        </w:rPr>
      </w:pPr>
      <w:r>
        <w:rPr>
          <w:lang w:val="de-DE"/>
        </w:rPr>
        <w:t>Der/Die Sachbearbeiter/in ist in erster Linie für die Bearbeitung von Kartellfällen verantwortlich, nimmt aber auch an der Fortentwicklung von Fragestellungen in horizontalen Politikbereichen teil. In Anwendung des gemeinschaftlichen Wettbewerbsrechts, ist er/sie mit allen Stufen des Verfahrens von Beginn der Untersuchung bis zur endgültigen Entscheidung betraut. Die Ermittlung und Bearbeitung von Hinweisen von Amts wegen sowie die Behandlung von Anträgen auf Immunität/Kronzeugenregelung sind wichtige Aufgaben im Kartellverfahren</w:t>
      </w:r>
    </w:p>
    <w:p w14:paraId="6FC8F684" w14:textId="77777777" w:rsidR="000557D8" w:rsidRDefault="000557D8" w:rsidP="00527473">
      <w:pPr>
        <w:spacing w:after="0"/>
        <w:rPr>
          <w:lang w:val="de-DE"/>
        </w:rPr>
      </w:pPr>
      <w:r>
        <w:rPr>
          <w:lang w:val="de-DE"/>
        </w:rPr>
        <w:t>Im Falle der Anfechtung einer Entscheidung unterstützt er/sie den Juristischen Dienst bei Verfahren vor den europäischen Gerichten. Die Arbeit erfordert ein hohes Maß an Eigenverantwortung bei der Ermittlung und Bewertung des Sachverhalts., erfolgt in Teams und beinhaltet zahlreiche Kontakte mit Unternehmen, deren Rechtsvertretern, sowie den Wettbewerbsbehörden der Mitgliedsstaaten und von Drittländern. Der/Die Sachbearbeiter/in sollte die gestellten Aufgaben in angemessener Zeit und in enger Zusammenarbeit mit anderen Teammitgliedern und unter Aufsicht eines Fallmanagers durchführen.</w:t>
      </w:r>
    </w:p>
    <w:p w14:paraId="2BE34DBA" w14:textId="36798AA7"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28897771" w:rsidR="00792E59" w:rsidRPr="00410987" w:rsidRDefault="000557D8" w:rsidP="00527473">
      <w:pPr>
        <w:spacing w:after="0"/>
        <w:rPr>
          <w:lang w:val="de-DE"/>
        </w:rPr>
      </w:pPr>
      <w:r w:rsidRPr="00410987">
        <w:rPr>
          <w:lang w:val="de-DE"/>
        </w:rPr>
        <w:t>Der Kandidat sollte einen juristischen/wirtschaftlichen Hintergrund mit Kenntnissen der Kernprinzipien im Bereich der Wettbewerbspolitik haben. Er/sie sollte über gute analytische und redaktionelle Fähigkeiten, Eigeninitiative und die Fähigkeit verfügen, sowohl selbstständig als auch im Team zu arbeiten. Erfahrung im Wettbewerbsrecht ist ein Plus. Sehr gute Englischkenntnisse sind erforderlich, weitere Sprachen sind ein Plus.</w:t>
      </w:r>
    </w:p>
    <w:p w14:paraId="76B14B1B" w14:textId="5E8DFDB1" w:rsidR="3AC20AC9" w:rsidRPr="00410987" w:rsidRDefault="3AC20AC9">
      <w:pPr>
        <w:rPr>
          <w:lang w:val="de-DE"/>
        </w:rPr>
      </w:pPr>
      <w:r w:rsidRPr="00410987">
        <w:rPr>
          <w:lang w:val="de-DE"/>
        </w:rPr>
        <w:br w:type="page"/>
      </w:r>
    </w:p>
    <w:p w14:paraId="7D181BF0" w14:textId="3A61C086" w:rsidR="3AC20AC9" w:rsidRPr="00410987" w:rsidRDefault="3AC20AC9" w:rsidP="3AC20AC9">
      <w:pPr>
        <w:spacing w:after="0"/>
        <w:jc w:val="left"/>
        <w:rPr>
          <w:lang w:val="de-DE"/>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w:t>
      </w:r>
      <w:proofErr w:type="gramStart"/>
      <w:r w:rsidRPr="007E795A">
        <w:rPr>
          <w:b/>
          <w:lang w:eastAsia="en-GB"/>
        </w:rPr>
        <w:t>C(</w:t>
      </w:r>
      <w:proofErr w:type="gramEnd"/>
      <w:r w:rsidRPr="007E795A">
        <w:rPr>
          <w:b/>
          <w:lang w:eastAsia="en-GB"/>
        </w:rPr>
        <w:t xml:space="preserve">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w:t>
      </w:r>
      <w:proofErr w:type="spellStart"/>
      <w:r w:rsidRPr="007E795A">
        <w:rPr>
          <w:lang w:val="en-US" w:eastAsia="en-GB"/>
        </w:rPr>
        <w:t>organisation</w:t>
      </w:r>
      <w:proofErr w:type="spellEnd"/>
      <w:r w:rsidRPr="007E795A">
        <w:rPr>
          <w:lang w:val="en-US" w:eastAsia="en-GB"/>
        </w:rPr>
        <w:t xml:space="preserve">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 xml:space="preserve">You shall exercise your duties within the Commission under the conditions as set out by </w:t>
      </w:r>
      <w:proofErr w:type="gramStart"/>
      <w:r w:rsidRPr="007E795A">
        <w:rPr>
          <w:lang w:eastAsia="en-GB"/>
        </w:rPr>
        <w:t>aforementioned SNE</w:t>
      </w:r>
      <w:proofErr w:type="gramEnd"/>
      <w:r w:rsidRPr="007E795A">
        <w:rPr>
          <w:lang w:eastAsia="en-GB"/>
        </w:rPr>
        <w:t xml:space="preserv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xml:space="preserve">. Applications received directly from </w:t>
      </w:r>
      <w:proofErr w:type="gramStart"/>
      <w:r w:rsidRPr="49980692">
        <w:rPr>
          <w:lang w:eastAsia="en-GB"/>
        </w:rPr>
        <w:t>you</w:t>
      </w:r>
      <w:proofErr w:type="gramEnd"/>
      <w:r w:rsidRPr="49980692">
        <w:rPr>
          <w:lang w:eastAsia="en-GB"/>
        </w:rPr>
        <w:t xml:space="preserve">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w:t>
      </w:r>
      <w:proofErr w:type="spellStart"/>
      <w:r w:rsidRPr="007E795A">
        <w:rPr>
          <w:b/>
          <w:lang w:eastAsia="en-GB"/>
        </w:rPr>
        <w:t>Europass</w:t>
      </w:r>
      <w:proofErr w:type="spellEnd"/>
      <w:r w:rsidRPr="007E795A">
        <w:rPr>
          <w:b/>
          <w:lang w:eastAsia="en-GB"/>
        </w:rPr>
        <w:t xml:space="preserve">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Pr="00410987" w:rsidRDefault="00D2684B" w:rsidP="00D2684B">
      <w:pPr>
        <w:keepNext/>
        <w:rPr>
          <w:lang w:val="fr-BE"/>
        </w:rPr>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w:t>
      </w:r>
      <w:proofErr w:type="gramStart"/>
      <w:r w:rsidRPr="007E795A">
        <w:t>in particular to</w:t>
      </w:r>
      <w:proofErr w:type="gramEnd"/>
      <w:r w:rsidRPr="007E795A">
        <w:t xml:space="preserve"> the confidentiality and security of such data. </w:t>
      </w:r>
      <w:bookmarkStart w:id="1" w:name="_Hlk132131276"/>
      <w:proofErr w:type="spellStart"/>
      <w:r w:rsidRPr="00410987">
        <w:rPr>
          <w:lang w:val="fr-BE"/>
        </w:rPr>
        <w:t>Before</w:t>
      </w:r>
      <w:proofErr w:type="spellEnd"/>
      <w:r w:rsidRPr="00410987">
        <w:rPr>
          <w:lang w:val="fr-BE"/>
        </w:rPr>
        <w:t xml:space="preserve"> </w:t>
      </w:r>
      <w:proofErr w:type="spellStart"/>
      <w:r w:rsidRPr="00410987">
        <w:rPr>
          <w:lang w:val="fr-BE"/>
        </w:rPr>
        <w:t>applying</w:t>
      </w:r>
      <w:proofErr w:type="spellEnd"/>
      <w:r w:rsidRPr="00410987">
        <w:rPr>
          <w:lang w:val="fr-BE"/>
        </w:rPr>
        <w:t xml:space="preserve">, </w:t>
      </w:r>
      <w:proofErr w:type="spellStart"/>
      <w:r w:rsidRPr="00410987">
        <w:rPr>
          <w:lang w:val="fr-BE"/>
        </w:rPr>
        <w:t>please</w:t>
      </w:r>
      <w:proofErr w:type="spellEnd"/>
      <w:r w:rsidRPr="00410987">
        <w:rPr>
          <w:lang w:val="fr-BE"/>
        </w:rPr>
        <w:t xml:space="preserve"> </w:t>
      </w:r>
      <w:proofErr w:type="spellStart"/>
      <w:r w:rsidRPr="00410987">
        <w:rPr>
          <w:lang w:val="fr-BE"/>
        </w:rPr>
        <w:t>read</w:t>
      </w:r>
      <w:proofErr w:type="spellEnd"/>
      <w:r w:rsidRPr="00410987">
        <w:rPr>
          <w:lang w:val="fr-BE"/>
        </w:rPr>
        <w:t xml:space="preserve"> the </w:t>
      </w:r>
      <w:proofErr w:type="spellStart"/>
      <w:r w:rsidRPr="00410987">
        <w:rPr>
          <w:lang w:val="fr-BE"/>
        </w:rPr>
        <w:t>attached</w:t>
      </w:r>
      <w:proofErr w:type="spellEnd"/>
      <w:r w:rsidRPr="00410987">
        <w:rPr>
          <w:lang w:val="fr-BE"/>
        </w:rPr>
        <w:t xml:space="preserve"> </w:t>
      </w:r>
      <w:proofErr w:type="spellStart"/>
      <w:r w:rsidRPr="00410987">
        <w:rPr>
          <w:lang w:val="fr-BE"/>
        </w:rPr>
        <w:t>privacy</w:t>
      </w:r>
      <w:proofErr w:type="spellEnd"/>
      <w:r w:rsidRPr="00410987">
        <w:rPr>
          <w:lang w:val="fr-BE"/>
        </w:rPr>
        <w:t xml:space="preserve"> </w:t>
      </w:r>
      <w:proofErr w:type="spellStart"/>
      <w:r w:rsidRPr="00410987">
        <w:rPr>
          <w:lang w:val="fr-BE"/>
        </w:rPr>
        <w:t>statement</w:t>
      </w:r>
      <w:proofErr w:type="spellEnd"/>
      <w:r w:rsidRPr="00410987">
        <w:rPr>
          <w:lang w:val="fr-BE"/>
        </w:rPr>
        <w:t>.</w:t>
      </w:r>
      <w:bookmarkEnd w:id="1"/>
    </w:p>
    <w:p w14:paraId="4E4400CB" w14:textId="77777777" w:rsidR="00D2684B" w:rsidRPr="00410987" w:rsidRDefault="00D2684B" w:rsidP="76A1E002">
      <w:pPr>
        <w:spacing w:after="0"/>
        <w:jc w:val="left"/>
        <w:rPr>
          <w:b/>
          <w:bCs/>
          <w:lang w:val="fr-BE"/>
        </w:rPr>
      </w:pPr>
    </w:p>
    <w:p w14:paraId="4CFE77ED" w14:textId="35FE82E0" w:rsidR="76A1E002" w:rsidRPr="00410987" w:rsidRDefault="76A1E002">
      <w:pPr>
        <w:rPr>
          <w:lang w:val="fr-BE"/>
        </w:rPr>
      </w:pPr>
      <w:r w:rsidRPr="00410987">
        <w:rPr>
          <w:lang w:val="fr-BE"/>
        </w:rPr>
        <w:br w:type="page"/>
      </w:r>
    </w:p>
    <w:p w14:paraId="6E1EDA10" w14:textId="38866761" w:rsidR="00A10C67" w:rsidRPr="00410987" w:rsidRDefault="07A71DF2" w:rsidP="00A10C67">
      <w:pPr>
        <w:spacing w:after="0" w:line="259" w:lineRule="auto"/>
        <w:jc w:val="left"/>
        <w:rPr>
          <w:b/>
          <w:bCs/>
          <w:szCs w:val="24"/>
          <w:lang w:val="fr-BE"/>
        </w:rPr>
      </w:pPr>
      <w:bookmarkStart w:id="2" w:name="french"/>
      <w:r w:rsidRPr="00410987">
        <w:rPr>
          <w:b/>
          <w:bCs/>
          <w:lang w:val="fr-BE"/>
        </w:rPr>
        <w:lastRenderedPageBreak/>
        <w:t>Critères</w:t>
      </w:r>
      <w:r w:rsidRPr="00410987">
        <w:rPr>
          <w:b/>
          <w:bCs/>
          <w:szCs w:val="24"/>
          <w:lang w:val="fr-BE"/>
        </w:rPr>
        <w:t xml:space="preserve"> d’éligibilité</w:t>
      </w:r>
    </w:p>
    <w:bookmarkEnd w:id="2"/>
    <w:p w14:paraId="7A0A1E24" w14:textId="77777777" w:rsidR="00A10C67" w:rsidRPr="00410987" w:rsidRDefault="00A10C67" w:rsidP="00A10C67">
      <w:pPr>
        <w:spacing w:after="0" w:line="259" w:lineRule="auto"/>
        <w:jc w:val="left"/>
        <w:rPr>
          <w:b/>
          <w:bCs/>
          <w:szCs w:val="24"/>
          <w:lang w:val="fr-BE"/>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w:t>
      </w:r>
      <w:proofErr w:type="gramStart"/>
      <w:r w:rsidRPr="001D3EEC">
        <w:rPr>
          <w:b/>
          <w:lang w:val="fr-BE" w:eastAsia="en-GB"/>
        </w:rPr>
        <w:t>C(</w:t>
      </w:r>
      <w:proofErr w:type="gramEnd"/>
      <w:r w:rsidRPr="001D3EEC">
        <w:rPr>
          <w:b/>
          <w:lang w:val="fr-BE" w:eastAsia="en-GB"/>
        </w:rPr>
        <w:t xml:space="preserve">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w:t>
      </w:r>
      <w:proofErr w:type="gramStart"/>
      <w:r w:rsidRPr="00A10C67">
        <w:rPr>
          <w:lang w:val="fr-BE" w:eastAsia="en-GB"/>
        </w:rPr>
        <w:t>AD;</w:t>
      </w:r>
      <w:proofErr w:type="gramEnd"/>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w:t>
      </w:r>
      <w:proofErr w:type="gramStart"/>
      <w:r w:rsidRPr="00A10C67">
        <w:rPr>
          <w:lang w:val="fr-BE" w:eastAsia="en-GB"/>
        </w:rPr>
        <w:t>contractuel;</w:t>
      </w:r>
      <w:proofErr w:type="gramEnd"/>
    </w:p>
    <w:p w14:paraId="74F3A5A0" w14:textId="77777777" w:rsidR="00A10C67" w:rsidRPr="00410987" w:rsidRDefault="00A10C67" w:rsidP="00A10C67">
      <w:pPr>
        <w:pStyle w:val="ListParagraph"/>
        <w:numPr>
          <w:ilvl w:val="0"/>
          <w:numId w:val="27"/>
        </w:numPr>
        <w:rPr>
          <w:lang w:val="fr-BE"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w:t>
      </w:r>
      <w:proofErr w:type="gramStart"/>
      <w:r w:rsidRPr="00A10C67">
        <w:rPr>
          <w:lang w:val="fr-FR" w:eastAsia="en-GB"/>
        </w:rPr>
        <w:t>);</w:t>
      </w:r>
      <w:proofErr w:type="gramEnd"/>
      <w:r w:rsidRPr="00A10C67">
        <w:rPr>
          <w:lang w:val="fr-FR" w:eastAsia="en-GB"/>
        </w:rPr>
        <w:t xml:space="preserve">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Pr="00410987" w:rsidRDefault="00A10C67">
      <w:pPr>
        <w:rPr>
          <w:lang w:val="de-D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xml:space="preserve">). Ces dispositions s’appliquent en particulier à la confidentialité et à la sécurité de ces données. </w:t>
      </w:r>
      <w:r w:rsidRPr="00410987">
        <w:rPr>
          <w:lang w:val="de-DE"/>
        </w:rPr>
        <w:t xml:space="preserve">Avant de </w:t>
      </w:r>
      <w:proofErr w:type="spellStart"/>
      <w:r w:rsidRPr="00410987">
        <w:rPr>
          <w:lang w:val="de-DE"/>
        </w:rPr>
        <w:t>postuler</w:t>
      </w:r>
      <w:proofErr w:type="spellEnd"/>
      <w:r w:rsidRPr="00410987">
        <w:rPr>
          <w:lang w:val="de-DE"/>
        </w:rPr>
        <w:t xml:space="preserve">, </w:t>
      </w:r>
      <w:proofErr w:type="spellStart"/>
      <w:r w:rsidRPr="00410987">
        <w:rPr>
          <w:lang w:val="de-DE"/>
        </w:rPr>
        <w:t>veuillez</w:t>
      </w:r>
      <w:proofErr w:type="spellEnd"/>
      <w:r w:rsidRPr="00410987">
        <w:rPr>
          <w:lang w:val="de-DE"/>
        </w:rPr>
        <w:t xml:space="preserve"> </w:t>
      </w:r>
      <w:proofErr w:type="spellStart"/>
      <w:r w:rsidRPr="00410987">
        <w:rPr>
          <w:lang w:val="de-DE"/>
        </w:rPr>
        <w:t>lire</w:t>
      </w:r>
      <w:proofErr w:type="spellEnd"/>
      <w:r w:rsidRPr="00410987">
        <w:rPr>
          <w:lang w:val="de-DE"/>
        </w:rPr>
        <w:t xml:space="preserve"> la </w:t>
      </w:r>
      <w:proofErr w:type="spellStart"/>
      <w:r w:rsidRPr="00410987">
        <w:rPr>
          <w:lang w:val="de-DE"/>
        </w:rPr>
        <w:t>déclaration</w:t>
      </w:r>
      <w:proofErr w:type="spellEnd"/>
      <w:r w:rsidRPr="00410987">
        <w:rPr>
          <w:lang w:val="de-DE"/>
        </w:rPr>
        <w:t xml:space="preserve"> de </w:t>
      </w:r>
      <w:proofErr w:type="spellStart"/>
      <w:r w:rsidRPr="00410987">
        <w:rPr>
          <w:lang w:val="de-DE"/>
        </w:rPr>
        <w:t>confidentialité</w:t>
      </w:r>
      <w:proofErr w:type="spellEnd"/>
      <w:r w:rsidRPr="00410987">
        <w:rPr>
          <w:lang w:val="de-DE"/>
        </w:rPr>
        <w:t>.</w:t>
      </w:r>
    </w:p>
    <w:p w14:paraId="01610E16" w14:textId="77777777" w:rsidR="00A10C67" w:rsidRPr="00410987" w:rsidRDefault="00A10C67">
      <w:pPr>
        <w:spacing w:after="0"/>
        <w:jc w:val="left"/>
        <w:rPr>
          <w:lang w:val="de-DE"/>
        </w:rPr>
      </w:pPr>
      <w:r w:rsidRPr="00410987">
        <w:rPr>
          <w:lang w:val="de-DE"/>
        </w:rPr>
        <w:br w:type="page"/>
      </w:r>
    </w:p>
    <w:p w14:paraId="40201384" w14:textId="77777777" w:rsidR="76A1E002" w:rsidRPr="00410987" w:rsidRDefault="76A1E002">
      <w:pPr>
        <w:rPr>
          <w:lang w:val="de-D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 xml:space="preserve">Beschluss </w:t>
      </w:r>
      <w:proofErr w:type="gramStart"/>
      <w:r w:rsidRPr="004E22C5">
        <w:rPr>
          <w:b/>
          <w:lang w:val="de-DE" w:eastAsia="en-GB"/>
        </w:rPr>
        <w:t>C(</w:t>
      </w:r>
      <w:proofErr w:type="gramEnd"/>
      <w:r w:rsidRPr="004E22C5">
        <w:rPr>
          <w:b/>
          <w:lang w:val="de-DE" w:eastAsia="en-GB"/>
        </w:rPr>
        <w:t>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 xml:space="preserve">Commission </w:t>
    </w:r>
    <w:proofErr w:type="spellStart"/>
    <w:r w:rsidRPr="00670B7E">
      <w:t>européenne</w:t>
    </w:r>
    <w:proofErr w:type="spellEnd"/>
    <w:r w:rsidRPr="00670B7E">
      <w:t>/</w:t>
    </w:r>
    <w:proofErr w:type="spellStart"/>
    <w:r w:rsidRPr="00670B7E">
      <w:t>Europese</w:t>
    </w:r>
    <w:proofErr w:type="spellEnd"/>
    <w:r w:rsidRPr="00670B7E">
      <w:t xml:space="preserve"> </w:t>
    </w:r>
    <w:proofErr w:type="spellStart"/>
    <w:r w:rsidRPr="00670B7E">
      <w:t>Commissie</w:t>
    </w:r>
    <w:proofErr w:type="spellEnd"/>
    <w:r w:rsidRPr="00670B7E">
      <w:t xml:space="preserve">, 1049 </w:t>
    </w:r>
    <w:proofErr w:type="spellStart"/>
    <w:r w:rsidRPr="00670B7E">
      <w:t>Bruxelles</w:t>
    </w:r>
    <w:proofErr w:type="spellEnd"/>
    <w:r w:rsidRPr="00670B7E">
      <w:t>/Brussel,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rsidRPr="00410987">
        <w:rPr>
          <w:lang w:val="fr-BE"/>
        </w:rPr>
        <w:t>(</w:t>
      </w:r>
      <w:r>
        <w:rPr>
          <w:rStyle w:val="FootnoteReference"/>
        </w:rPr>
        <w:footnoteRef/>
      </w:r>
      <w:r w:rsidRPr="00410987">
        <w:rPr>
          <w:lang w:val="fr-BE"/>
        </w:rPr>
        <w:t>)</w:t>
      </w:r>
      <w:r w:rsidRPr="00410987">
        <w:rPr>
          <w:lang w:val="fr-BE"/>
        </w:rP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410987" w:rsidRDefault="004E22C5" w:rsidP="004E22C5">
      <w:pPr>
        <w:pStyle w:val="FootnoteText"/>
        <w:rPr>
          <w:lang w:val="de-DE"/>
        </w:rPr>
      </w:pPr>
      <w:r w:rsidRPr="004E22C5">
        <w:rPr>
          <w:lang w:val="de-DE"/>
        </w:rPr>
        <w:t>(</w:t>
      </w:r>
      <w:r>
        <w:rPr>
          <w:rStyle w:val="FootnoteReference"/>
        </w:rPr>
        <w:footnoteRef/>
      </w:r>
      <w:r w:rsidRPr="004E22C5">
        <w:rPr>
          <w:lang w:val="de-DE"/>
        </w:rPr>
        <w:t>)</w:t>
      </w:r>
      <w:r w:rsidRPr="004E22C5">
        <w:rPr>
          <w:lang w:val="de-DE"/>
        </w:rPr>
        <w:tab/>
        <w:t>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w:t>
      </w:r>
      <w:proofErr w:type="spellStart"/>
      <w:r w:rsidRPr="004E22C5">
        <w:rPr>
          <w:lang w:val="de-DE"/>
        </w:rPr>
        <w:t>ABl.</w:t>
      </w:r>
      <w:proofErr w:type="spellEnd"/>
      <w:r w:rsidRPr="004E22C5">
        <w:rPr>
          <w:lang w:val="de-DE"/>
        </w:rPr>
        <w:t xml:space="preserve"> </w:t>
      </w:r>
      <w:r w:rsidRPr="00410987">
        <w:rPr>
          <w:lang w:val="de-DE"/>
        </w:rP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DB48FA"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DB48FA"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DB48FA"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DB48FA"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DB48FA"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DB48FA"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DB48FA"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DB48FA"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DB48FA"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DB48FA"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7D8"/>
    <w:rsid w:val="00055A0B"/>
    <w:rsid w:val="000A58EA"/>
    <w:rsid w:val="00133924"/>
    <w:rsid w:val="0014561B"/>
    <w:rsid w:val="0017274D"/>
    <w:rsid w:val="001C36B4"/>
    <w:rsid w:val="001D41F9"/>
    <w:rsid w:val="001D5846"/>
    <w:rsid w:val="001E03FA"/>
    <w:rsid w:val="003162AA"/>
    <w:rsid w:val="00337347"/>
    <w:rsid w:val="00341311"/>
    <w:rsid w:val="00391EC0"/>
    <w:rsid w:val="003C1977"/>
    <w:rsid w:val="003D0078"/>
    <w:rsid w:val="00410987"/>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27100"/>
    <w:rsid w:val="00744D10"/>
    <w:rsid w:val="00767380"/>
    <w:rsid w:val="007735F6"/>
    <w:rsid w:val="00792E59"/>
    <w:rsid w:val="007C5580"/>
    <w:rsid w:val="00802A17"/>
    <w:rsid w:val="0080358B"/>
    <w:rsid w:val="00806C5B"/>
    <w:rsid w:val="008250D4"/>
    <w:rsid w:val="00857439"/>
    <w:rsid w:val="008C244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B48FA"/>
    <w:rsid w:val="00DE17E2"/>
    <w:rsid w:val="00DF6F20"/>
    <w:rsid w:val="00E21F7F"/>
    <w:rsid w:val="00E46272"/>
    <w:rsid w:val="00E61551"/>
    <w:rsid w:val="00E63058"/>
    <w:rsid w:val="00E769D3"/>
    <w:rsid w:val="00E91A00"/>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9527879E-A095-452E-B6E3-1C85628FFB16}">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30C54E8D-8904-4FD7-9771-CB8B02ECD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10</Pages>
  <Words>3251</Words>
  <Characters>16127</Characters>
  <Application>Microsoft Office Word</Application>
  <DocSecurity>0</DocSecurity>
  <PresentationFormat>Microsoft Word 14.0</PresentationFormat>
  <Lines>474</Lines>
  <Paragraphs>412</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3</cp:revision>
  <dcterms:created xsi:type="dcterms:W3CDTF">2026-01-14T10:35:00Z</dcterms:created>
  <dcterms:modified xsi:type="dcterms:W3CDTF">2026-01-14T11:58:00Z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