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8C2BF44" w:rsidR="005C6DCE" w:rsidRPr="0080358B" w:rsidRDefault="007C5E0C"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7C5E0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6CCFF14" w:rsidR="006938F5" w:rsidRDefault="007C5E0C" w:rsidP="006718D3">
            <w:pPr>
              <w:spacing w:after="0"/>
              <w:jc w:val="left"/>
            </w:pPr>
            <w:r>
              <w:t>TRADE-C-1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D76047F" w:rsidR="006938F5" w:rsidRDefault="007C5E0C" w:rsidP="006718D3">
            <w:pPr>
              <w:spacing w:after="0"/>
              <w:jc w:val="left"/>
            </w:pPr>
            <w:r>
              <w:t>111930</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B915A1E" w:rsidR="4EEB584D" w:rsidRDefault="007C5E0C"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0456D3E" w:rsidR="006938F5" w:rsidRDefault="007C5E0C"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753E0A0" w:rsidR="3C2D33B5" w:rsidRDefault="007C5E0C" w:rsidP="14270372">
            <w:pPr>
              <w:spacing w:after="0"/>
              <w:jc w:val="left"/>
            </w:pPr>
            <w:r>
              <w:t>South Africa</w:t>
            </w:r>
          </w:p>
          <w:p w14:paraId="6B7C1AA9" w14:textId="26BA3997" w:rsidR="3C2D33B5" w:rsidRDefault="007C5E0C" w:rsidP="14270372">
            <w:pPr>
              <w:spacing w:after="0"/>
              <w:jc w:val="left"/>
            </w:pPr>
            <w:r>
              <w:t>Afrique du Sud</w:t>
            </w:r>
          </w:p>
          <w:p w14:paraId="5C918E8F" w14:textId="23EBCE70" w:rsidR="3C2D33B5" w:rsidRDefault="007C5E0C" w:rsidP="14270372">
            <w:pPr>
              <w:spacing w:after="0"/>
              <w:jc w:val="left"/>
            </w:pPr>
            <w:r>
              <w:t>Südafrika</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0DC65D4" w:rsidR="006938F5" w:rsidRDefault="007C5E0C" w:rsidP="006718D3">
            <w:pPr>
              <w:spacing w:after="0"/>
              <w:jc w:val="left"/>
            </w:pPr>
            <w:r>
              <w:t>With allowances</w:t>
            </w:r>
          </w:p>
          <w:p w14:paraId="02E31856" w14:textId="5354BC74" w:rsidR="006938F5" w:rsidRDefault="007C5E0C" w:rsidP="006718D3">
            <w:pPr>
              <w:spacing w:after="0"/>
              <w:jc w:val="left"/>
            </w:pPr>
            <w:r>
              <w:t>Avec indemnités</w:t>
            </w:r>
          </w:p>
          <w:p w14:paraId="720FD450" w14:textId="33EA06D8" w:rsidR="006938F5" w:rsidRDefault="007C5E0C"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6796CFD" w:rsidR="006938F5" w:rsidRDefault="007C5E0C" w:rsidP="006718D3">
            <w:pPr>
              <w:spacing w:after="0"/>
              <w:jc w:val="left"/>
            </w:pPr>
            <w:r>
              <w:t>Member States</w:t>
            </w:r>
          </w:p>
          <w:p w14:paraId="2A7DF233" w14:textId="3527E92E" w:rsidR="006938F5" w:rsidRDefault="007C5E0C" w:rsidP="006718D3">
            <w:pPr>
              <w:spacing w:after="0"/>
              <w:jc w:val="left"/>
            </w:pPr>
            <w:r>
              <w:t>États membres</w:t>
            </w:r>
          </w:p>
          <w:p w14:paraId="13C75E2E" w14:textId="6A0AE7D3" w:rsidR="006938F5" w:rsidRDefault="007C5E0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824A82B" w:rsidR="006938F5" w:rsidRDefault="007C5E0C"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6BC211C" w:rsidR="00A95A44" w:rsidRPr="00E61551" w:rsidRDefault="007C5E0C"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102D90A" w14:textId="77777777" w:rsidR="007C5E0C" w:rsidRDefault="007C5E0C" w:rsidP="003C1977">
      <w:pPr>
        <w:spacing w:after="0"/>
      </w:pPr>
      <w:r>
        <w:t>DG Trade and Economic Security has the task of conducting the EU trade policy, one of the exclusive competences of the EU. Trade policy plays a critical role in building global partnerships, enhancing the EU’s economic competitiveness, and defending the EU from unfair trade practices and threats to its economic security.</w:t>
      </w:r>
    </w:p>
    <w:p w14:paraId="5FE794BC" w14:textId="77777777" w:rsidR="007C5E0C" w:rsidRDefault="007C5E0C" w:rsidP="003C1977">
      <w:pPr>
        <w:spacing w:after="0"/>
      </w:pPr>
      <w:r>
        <w:t xml:space="preserve">The Unit TRADE.C.1 is responsible for trade relations with Africa and Pacific countries and regions, as well as overseas countries and territories. We are negotiating, implementing and monitoring Economic Partnership Agreements (EPAs) and contributing to the overall policy definition in areas related to EPAs and trade cooperation with these regions. </w:t>
      </w:r>
    </w:p>
    <w:p w14:paraId="516CF145" w14:textId="77777777" w:rsidR="007C5E0C" w:rsidRDefault="007C5E0C" w:rsidP="003C1977">
      <w:pPr>
        <w:spacing w:after="0"/>
      </w:pPr>
      <w:r>
        <w:t>On 20 November 2025, the EU and South Africa signed a Clean Trade and Investment Partnership (CTIP), which will support bilateral trade and investments in clean supply chains. Building on the existing EU-SADC EPA, this new deal will be mutually beneficial. For the EU, it will help diversify strategic clean supply chains, create new investment opportunities for EU companies, and strengthen access to essential raw materials; while for South Africa, it will support industrialisation and local beneficiation, as well as helping to decarbonise its economy and to ensure a just energy transition.</w:t>
      </w:r>
    </w:p>
    <w:p w14:paraId="5C11B993" w14:textId="77777777" w:rsidR="007C5E0C" w:rsidRDefault="007C5E0C" w:rsidP="003C1977">
      <w:pPr>
        <w:spacing w:after="0"/>
      </w:pPr>
      <w:r>
        <w:t xml:space="preserve">The Trade Section of the EU Delegation to South Africa, based in Pretoria, has a small but energetic team consisting of the Head of Section, two local agents and one Seconded National Expert (SNE). The Trade section deals with implementation of the EU’s trade and investment policy on the ground, including enhancing of EU businesses’ market access and investment conditions in South Africa, monitoring and reporting about trade and economic developments and liaising with local authorities and other stakeholders. With the CTIP concluded, the Trade section will be in charge of implementing it, e.g. liaising with EU investors, organising business roundtables, Business to Government Dialogues and Government to Government Dialogues. </w:t>
      </w:r>
    </w:p>
    <w:p w14:paraId="2444BC8A" w14:textId="3C31C2FA"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DC4F18B" w14:textId="77777777" w:rsidR="007C5E0C" w:rsidRDefault="007C5E0C" w:rsidP="003C1977">
      <w:pPr>
        <w:spacing w:after="0"/>
      </w:pPr>
      <w:r>
        <w:t>Under the overall guidance of the Head of Delegation and the direct supervision of the Head of the Trade Section at the EU Delegation to South Africa, and working in full transparency and synergy with the other sections of the Delegation (mainly the political and co-operation sections), the seconded national expert will:</w:t>
      </w:r>
    </w:p>
    <w:p w14:paraId="758AFF88" w14:textId="77777777" w:rsidR="007C5E0C" w:rsidRDefault="007C5E0C" w:rsidP="003C1977">
      <w:pPr>
        <w:spacing w:after="0"/>
      </w:pPr>
      <w:r>
        <w:t>1.</w:t>
      </w:r>
      <w:r>
        <w:tab/>
        <w:t>Report to and inform headquarters, EU Delegation staff concerned and EU member states trade and economic counsellors based in Pretoria.</w:t>
      </w:r>
    </w:p>
    <w:p w14:paraId="186384E1" w14:textId="77777777" w:rsidR="007C5E0C" w:rsidRDefault="007C5E0C" w:rsidP="003C1977">
      <w:pPr>
        <w:spacing w:after="0"/>
      </w:pPr>
      <w:r>
        <w:t>2.</w:t>
      </w:r>
      <w:r>
        <w:tab/>
        <w:t>Represent the EU and participate in meetings/events.</w:t>
      </w:r>
    </w:p>
    <w:p w14:paraId="7BE01654" w14:textId="77777777" w:rsidR="007C5E0C" w:rsidRDefault="007C5E0C" w:rsidP="003C1977">
      <w:pPr>
        <w:spacing w:after="0"/>
      </w:pPr>
      <w:r>
        <w:t>3.</w:t>
      </w:r>
      <w:r>
        <w:tab/>
        <w:t>Liaise with EU investors and business associations regarding trade, investment and regulatory barriers, to feed into CTIP implementation.</w:t>
      </w:r>
    </w:p>
    <w:p w14:paraId="59D0AC14" w14:textId="77777777" w:rsidR="007C5E0C" w:rsidRDefault="007C5E0C" w:rsidP="003C1977">
      <w:pPr>
        <w:spacing w:after="0"/>
      </w:pPr>
      <w:r>
        <w:t>4.</w:t>
      </w:r>
      <w:r>
        <w:tab/>
        <w:t>Monitor and analyse mainly but not exclusively matters in the following areas:</w:t>
      </w:r>
    </w:p>
    <w:p w14:paraId="12B16672" w14:textId="77777777" w:rsidR="007C5E0C" w:rsidRDefault="007C5E0C" w:rsidP="003C1977">
      <w:pPr>
        <w:spacing w:after="0"/>
      </w:pPr>
      <w:r>
        <w:t>•</w:t>
      </w:r>
      <w:r>
        <w:tab/>
        <w:t xml:space="preserve">Economic developments in South Africa; </w:t>
      </w:r>
    </w:p>
    <w:p w14:paraId="2241A3BE" w14:textId="77777777" w:rsidR="007C5E0C" w:rsidRDefault="007C5E0C" w:rsidP="003C1977">
      <w:pPr>
        <w:spacing w:after="0"/>
      </w:pPr>
      <w:r>
        <w:t>•</w:t>
      </w:r>
      <w:r>
        <w:tab/>
        <w:t>International, regional and bilateral trade relations for goods and services;</w:t>
      </w:r>
    </w:p>
    <w:p w14:paraId="0DF5B1BE" w14:textId="77777777" w:rsidR="007C5E0C" w:rsidRDefault="007C5E0C" w:rsidP="003C1977">
      <w:pPr>
        <w:spacing w:after="0"/>
      </w:pPr>
      <w:r>
        <w:t>•</w:t>
      </w:r>
      <w:r>
        <w:tab/>
        <w:t>Trade and investment facilitation and customs issues;</w:t>
      </w:r>
    </w:p>
    <w:p w14:paraId="00EF559F" w14:textId="77777777" w:rsidR="007C5E0C" w:rsidRDefault="007C5E0C" w:rsidP="003C1977">
      <w:pPr>
        <w:spacing w:after="0"/>
      </w:pPr>
      <w:r>
        <w:t>•</w:t>
      </w:r>
      <w:r>
        <w:tab/>
        <w:t>Technical Barriers to Trade (TBT) and Sanitary and Phyto-Sanitary (SPS) issues;</w:t>
      </w:r>
    </w:p>
    <w:p w14:paraId="279751C6" w14:textId="77777777" w:rsidR="007C5E0C" w:rsidRDefault="007C5E0C" w:rsidP="003C1977">
      <w:pPr>
        <w:spacing w:after="0"/>
      </w:pPr>
      <w:r>
        <w:lastRenderedPageBreak/>
        <w:t>•</w:t>
      </w:r>
      <w:r>
        <w:tab/>
        <w:t>Trade Defense Instruments;</w:t>
      </w:r>
    </w:p>
    <w:p w14:paraId="0269BE99" w14:textId="77777777" w:rsidR="007C5E0C" w:rsidRDefault="007C5E0C" w:rsidP="003C1977">
      <w:pPr>
        <w:spacing w:after="0"/>
      </w:pPr>
      <w:r>
        <w:t>•</w:t>
      </w:r>
      <w:r>
        <w:tab/>
        <w:t>Intellectual Property Rights;</w:t>
      </w:r>
    </w:p>
    <w:p w14:paraId="7B5AA34A" w14:textId="77777777" w:rsidR="007C5E0C" w:rsidRDefault="007C5E0C" w:rsidP="003C1977">
      <w:pPr>
        <w:spacing w:after="0"/>
      </w:pPr>
      <w:r>
        <w:t>•</w:t>
      </w:r>
      <w:r>
        <w:tab/>
        <w:t>Ongoing work in international organizations when relevant for South Africa in the above areas.</w:t>
      </w:r>
    </w:p>
    <w:p w14:paraId="6784D61E" w14:textId="77777777" w:rsidR="007C5E0C" w:rsidRDefault="007C5E0C" w:rsidP="003C1977">
      <w:pPr>
        <w:spacing w:after="0"/>
      </w:pPr>
      <w:r>
        <w:t>5.</w:t>
      </w:r>
      <w:r>
        <w:tab/>
        <w:t>Contribute to the management and planning of the Trade Section.</w:t>
      </w:r>
    </w:p>
    <w:p w14:paraId="6A475005" w14:textId="77777777" w:rsidR="007C5E0C" w:rsidRDefault="007C5E0C" w:rsidP="003C1977">
      <w:pPr>
        <w:spacing w:after="0"/>
      </w:pPr>
      <w:r>
        <w:t>6.</w:t>
      </w:r>
      <w:r>
        <w:tab/>
        <w:t>Contribute from a trade perspective, when needed, to the work of other members of the Trade and of the Operations Sections on investments, in particular in certain strategic clean supply chains (e.g. critical raw materials, green hydrogen and renewable energy), relations with business, digital technologies, agriculture, climate and environment.</w:t>
      </w:r>
    </w:p>
    <w:p w14:paraId="3CB4D9E0" w14:textId="77777777" w:rsidR="007C5E0C" w:rsidRDefault="007C5E0C" w:rsidP="003C1977">
      <w:pPr>
        <w:spacing w:after="0"/>
      </w:pPr>
      <w:r>
        <w:t>7.</w:t>
      </w:r>
      <w:r>
        <w:tab/>
        <w:t>Contribute to the work of other sections of the EU Delegation whenever required.</w:t>
      </w:r>
    </w:p>
    <w:p w14:paraId="73049B4A" w14:textId="77777777" w:rsidR="007C5E0C" w:rsidRDefault="007C5E0C" w:rsidP="003C1977">
      <w:pPr>
        <w:spacing w:after="0"/>
      </w:pPr>
    </w:p>
    <w:p w14:paraId="4FA38409" w14:textId="0117397A"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6B7B158" w14:textId="77777777" w:rsidR="007C5E0C" w:rsidRDefault="007C5E0C" w:rsidP="00527473">
      <w:pPr>
        <w:spacing w:after="0"/>
        <w:jc w:val="left"/>
      </w:pPr>
      <w:r>
        <w:t>We are looking for a motivated, proactive candidate, with:</w:t>
      </w:r>
    </w:p>
    <w:p w14:paraId="15C0FF26" w14:textId="77777777" w:rsidR="007C5E0C" w:rsidRDefault="007C5E0C" w:rsidP="00527473">
      <w:pPr>
        <w:spacing w:after="0"/>
        <w:jc w:val="left"/>
      </w:pPr>
      <w:r>
        <w:t>-</w:t>
      </w:r>
      <w:r>
        <w:tab/>
        <w:t xml:space="preserve">Strong analytical, organisational and research skills; </w:t>
      </w:r>
    </w:p>
    <w:p w14:paraId="7D3947B4" w14:textId="77777777" w:rsidR="007C5E0C" w:rsidRDefault="007C5E0C" w:rsidP="00527473">
      <w:pPr>
        <w:spacing w:after="0"/>
        <w:jc w:val="left"/>
      </w:pPr>
      <w:r>
        <w:t>-</w:t>
      </w:r>
      <w:r>
        <w:tab/>
        <w:t>Excellent communication skills, orally and in writing, in English;</w:t>
      </w:r>
    </w:p>
    <w:p w14:paraId="7D393EFF" w14:textId="77777777" w:rsidR="007C5E0C" w:rsidRDefault="007C5E0C" w:rsidP="00527473">
      <w:pPr>
        <w:spacing w:after="0"/>
        <w:jc w:val="left"/>
      </w:pPr>
      <w:r>
        <w:t>-</w:t>
      </w:r>
      <w:r>
        <w:tab/>
        <w:t>Proficiency in stakeholder engagement;</w:t>
      </w:r>
    </w:p>
    <w:p w14:paraId="2FBAE297" w14:textId="77777777" w:rsidR="007C5E0C" w:rsidRDefault="007C5E0C" w:rsidP="00527473">
      <w:pPr>
        <w:spacing w:after="0"/>
        <w:jc w:val="left"/>
      </w:pPr>
      <w:r>
        <w:t>-</w:t>
      </w:r>
      <w:r>
        <w:tab/>
        <w:t>Knowledge of EU trade and investment policies and international trade legal frameworks;</w:t>
      </w:r>
    </w:p>
    <w:p w14:paraId="47DF6ED3" w14:textId="77777777" w:rsidR="007C5E0C" w:rsidRDefault="007C5E0C" w:rsidP="00527473">
      <w:pPr>
        <w:spacing w:after="0"/>
        <w:jc w:val="left"/>
      </w:pPr>
      <w:r>
        <w:t>-</w:t>
      </w:r>
      <w:r>
        <w:tab/>
        <w:t>Knowledge of South Africa would be an asset;</w:t>
      </w:r>
    </w:p>
    <w:p w14:paraId="08646D54" w14:textId="77777777" w:rsidR="007C5E0C" w:rsidRDefault="007C5E0C" w:rsidP="00527473">
      <w:pPr>
        <w:spacing w:after="0"/>
        <w:jc w:val="left"/>
      </w:pPr>
      <w:r>
        <w:t>-</w:t>
      </w:r>
      <w:r>
        <w:tab/>
        <w:t>Strong interpersonal skills and the ability to work autonomously and as part of a team;</w:t>
      </w:r>
    </w:p>
    <w:p w14:paraId="43C16DFA" w14:textId="77777777" w:rsidR="007C5E0C" w:rsidRDefault="007C5E0C" w:rsidP="00527473">
      <w:pPr>
        <w:spacing w:after="0"/>
        <w:jc w:val="left"/>
      </w:pPr>
      <w:r>
        <w:t>-</w:t>
      </w:r>
      <w:r>
        <w:tab/>
        <w:t>Ability to work in a multicultural environment;</w:t>
      </w:r>
    </w:p>
    <w:p w14:paraId="625EADEA" w14:textId="77777777" w:rsidR="007C5E0C" w:rsidRDefault="007C5E0C" w:rsidP="00527473">
      <w:pPr>
        <w:spacing w:after="0"/>
        <w:jc w:val="left"/>
      </w:pPr>
      <w:r>
        <w:t>-</w:t>
      </w:r>
      <w:r>
        <w:tab/>
        <w:t xml:space="preserve">Flexibility and adaptability to a dynamic and high-pressure working environment. </w:t>
      </w:r>
    </w:p>
    <w:p w14:paraId="0DE8C532" w14:textId="49DDF076"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2CF2426" w:rsidR="0017274D" w:rsidRPr="008250D4" w:rsidRDefault="007C5E0C"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3AA0C855" w14:textId="77777777" w:rsidR="007C5E0C" w:rsidRDefault="007C5E0C" w:rsidP="00527473">
      <w:pPr>
        <w:spacing w:after="0"/>
        <w:rPr>
          <w:lang w:val="de-DE"/>
        </w:rPr>
      </w:pPr>
      <w:r>
        <w:rPr>
          <w:lang w:val="de-DE"/>
        </w:rPr>
        <w:t>La DG Commerce et Sécurité Économique a pour mission de mener la politique commerciale de l’UE, l’une des compétences exclusives de l’UE. La politique commerciale joue un rôle essentiel dans la mise en place de partenariats mondiaux, le renforcement de la compétitivité économique de l’UE et la défense de l’UE contre les pratiques commerciales déloyales et les menaces qui pèsent sur sa sécurité économique.</w:t>
      </w:r>
    </w:p>
    <w:p w14:paraId="2521635F" w14:textId="77777777" w:rsidR="007C5E0C" w:rsidRDefault="007C5E0C" w:rsidP="00527473">
      <w:pPr>
        <w:spacing w:after="0"/>
        <w:rPr>
          <w:lang w:val="de-DE"/>
        </w:rPr>
      </w:pPr>
      <w:r>
        <w:rPr>
          <w:lang w:val="de-DE"/>
        </w:rPr>
        <w:t>L’unité TRADE.C.1 est chargée des relations commerciales avec les pays et régions d’Afrique et du Pacifique, ainsi qu’avec les pays et territoires d’outre-mer. Nous négocions, mettons en œuvre et suivons des accords de partenariat économique (APE) et contribuons à la définition générale des politiques dans les domaines liés aux APE et à la coopération commerciale avec ces régions.</w:t>
      </w:r>
    </w:p>
    <w:p w14:paraId="124361F7" w14:textId="77777777" w:rsidR="007C5E0C" w:rsidRDefault="007C5E0C" w:rsidP="00527473">
      <w:pPr>
        <w:spacing w:after="0"/>
        <w:rPr>
          <w:lang w:val="de-DE"/>
        </w:rPr>
      </w:pPr>
      <w:r>
        <w:rPr>
          <w:lang w:val="de-DE"/>
        </w:rPr>
        <w:t>Le 20 novembre 2025, l'UE et l'Afrique du Sud ont signé un Partenariat pour le Commerce et l'Investissement Propre (CTIP), qui soutiendra le commerce bilatéral et les investissements dans les chaînes d'approvisionnement propres. S'appuyant sur l'accord de partenariat économique UE-SADC existant, ce nouvel accord sera mutuellement bénéfique. Pour l'UE, il aidera à diversifier les chaînes d'approvisionnement stratégiques propres, à créer de nouvelles opportunités d'investissement pour les entreprises européennes et à renforcer l'accès aux matières premières essentielles ; tandis que pour l'Afrique du Sud, il soutiendra l'industrialisation et la valorisation locale, tout en aidant à décarboniser son économie et à assurer une transition énergétique juste.</w:t>
      </w:r>
    </w:p>
    <w:p w14:paraId="29D209EF" w14:textId="77777777" w:rsidR="007C5E0C" w:rsidRDefault="007C5E0C" w:rsidP="00527473">
      <w:pPr>
        <w:spacing w:after="0"/>
        <w:rPr>
          <w:lang w:val="de-DE"/>
        </w:rPr>
      </w:pPr>
      <w:r>
        <w:rPr>
          <w:lang w:val="de-DE"/>
        </w:rPr>
        <w:t>La section Commerce de la délégation de l’UE en Afrique du Sud, basée à Pretoria, dispose d’une équipe petite mais énergique, composée d’un chef de section, de deux agents locaux et d’un expert national détaché (END). La section Commerce traite de la mise en œuvre de la politique commerciale et d’investissement de l’UE sur le terrain, y compris l’amélioration de l’accès au marché des entreprises de l’UE et des conditions d’investissement en Afrique du Sud, le suivi et l’établissement de rapports sur l’évolution du commerce et de l’économie et de la liaison avec les autorités locales et d’autres parties prenantes. Avec la conclusion du CTIP, la section Commerce sera chargée de sa mise en œuvre, notamment en collaborant avec les investisseurs de l'UE, en organisant des tables rondes d'affaires, des dialogues entre entreprises et gouvernement, ainsi que des dialogues entre gouvernements.</w:t>
      </w:r>
    </w:p>
    <w:p w14:paraId="6810D07E" w14:textId="18CA7408"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4C7A0A5D" w14:textId="77777777" w:rsidR="007C5E0C" w:rsidRDefault="007C5E0C" w:rsidP="00527473">
      <w:pPr>
        <w:spacing w:after="0"/>
        <w:jc w:val="left"/>
        <w:rPr>
          <w:lang w:val="de-DE"/>
        </w:rPr>
      </w:pPr>
      <w:r>
        <w:rPr>
          <w:lang w:val="de-DE"/>
        </w:rPr>
        <w:t>Sous la direction générale du chef de délégation et sous la supervision directe du chef de Section Commerce de la délégation de l’UE en Afrique du Sud, et en pleine transparence et en synergie avec les autres sections de la délégation (principalement les sections politique et de coopération), l’expert national détaché sera chargé de:</w:t>
      </w:r>
    </w:p>
    <w:p w14:paraId="40A20F47" w14:textId="77777777" w:rsidR="007C5E0C" w:rsidRDefault="007C5E0C" w:rsidP="00527473">
      <w:pPr>
        <w:spacing w:after="0"/>
        <w:jc w:val="left"/>
        <w:rPr>
          <w:lang w:val="de-DE"/>
        </w:rPr>
      </w:pPr>
      <w:r>
        <w:rPr>
          <w:lang w:val="de-DE"/>
        </w:rPr>
        <w:t>1.</w:t>
      </w:r>
      <w:r>
        <w:rPr>
          <w:lang w:val="de-DE"/>
        </w:rPr>
        <w:tab/>
        <w:t>Faire un compte rendu au/et informer le siège, le personnel de la délégation de l’UE concerné et les conseillers économiques et commerciaux des États membres de l’UE basés à Pretoria.</w:t>
      </w:r>
    </w:p>
    <w:p w14:paraId="0334C7F2" w14:textId="77777777" w:rsidR="007C5E0C" w:rsidRDefault="007C5E0C" w:rsidP="00527473">
      <w:pPr>
        <w:spacing w:after="0"/>
        <w:jc w:val="left"/>
        <w:rPr>
          <w:lang w:val="de-DE"/>
        </w:rPr>
      </w:pPr>
      <w:r>
        <w:rPr>
          <w:lang w:val="de-DE"/>
        </w:rPr>
        <w:t>2.</w:t>
      </w:r>
      <w:r>
        <w:rPr>
          <w:lang w:val="de-DE"/>
        </w:rPr>
        <w:tab/>
        <w:t>Représenter l’UE et participer à des réunions/événements.</w:t>
      </w:r>
    </w:p>
    <w:p w14:paraId="189F5744" w14:textId="77777777" w:rsidR="007C5E0C" w:rsidRDefault="007C5E0C" w:rsidP="00527473">
      <w:pPr>
        <w:spacing w:after="0"/>
        <w:jc w:val="left"/>
        <w:rPr>
          <w:lang w:val="de-DE"/>
        </w:rPr>
      </w:pPr>
      <w:r>
        <w:rPr>
          <w:lang w:val="de-DE"/>
        </w:rPr>
        <w:t>3.</w:t>
      </w:r>
      <w:r>
        <w:rPr>
          <w:lang w:val="de-DE"/>
        </w:rPr>
        <w:tab/>
        <w:t>Collaborer avec les investisseurs de l'UE et les associations professionnelles concernant le commerce, les investissements et les obstacles réglementaires, afin d'alimenter la mise en œuvre du CTIP.</w:t>
      </w:r>
    </w:p>
    <w:p w14:paraId="3A565097" w14:textId="77777777" w:rsidR="007C5E0C" w:rsidRDefault="007C5E0C" w:rsidP="00527473">
      <w:pPr>
        <w:spacing w:after="0"/>
        <w:jc w:val="left"/>
        <w:rPr>
          <w:lang w:val="de-DE"/>
        </w:rPr>
      </w:pPr>
      <w:r>
        <w:rPr>
          <w:lang w:val="de-DE"/>
        </w:rPr>
        <w:t>4.</w:t>
      </w:r>
      <w:r>
        <w:rPr>
          <w:lang w:val="de-DE"/>
        </w:rPr>
        <w:tab/>
        <w:t>Surveiller et analyser principalement, mais pas exclusivement, des questions dans les domaines suivants:</w:t>
      </w:r>
    </w:p>
    <w:p w14:paraId="7029F549" w14:textId="77777777" w:rsidR="007C5E0C" w:rsidRDefault="007C5E0C" w:rsidP="00527473">
      <w:pPr>
        <w:spacing w:after="0"/>
        <w:jc w:val="left"/>
        <w:rPr>
          <w:lang w:val="de-DE"/>
        </w:rPr>
      </w:pPr>
      <w:r>
        <w:rPr>
          <w:lang w:val="de-DE"/>
        </w:rPr>
        <w:t>•</w:t>
      </w:r>
      <w:r>
        <w:rPr>
          <w:lang w:val="de-DE"/>
        </w:rPr>
        <w:tab/>
        <w:t>Évolutions économiques en Afrique du Sud.</w:t>
      </w:r>
    </w:p>
    <w:p w14:paraId="00CBBE1E" w14:textId="77777777" w:rsidR="007C5E0C" w:rsidRDefault="007C5E0C" w:rsidP="00527473">
      <w:pPr>
        <w:spacing w:after="0"/>
        <w:jc w:val="left"/>
        <w:rPr>
          <w:lang w:val="de-DE"/>
        </w:rPr>
      </w:pPr>
      <w:r>
        <w:rPr>
          <w:lang w:val="de-DE"/>
        </w:rPr>
        <w:t>•</w:t>
      </w:r>
      <w:r>
        <w:rPr>
          <w:lang w:val="de-DE"/>
        </w:rPr>
        <w:tab/>
        <w:t>Relations commerciales internationales, régionales et bilatérales pour les biens et les services.</w:t>
      </w:r>
    </w:p>
    <w:p w14:paraId="4863EACF" w14:textId="77777777" w:rsidR="007C5E0C" w:rsidRDefault="007C5E0C" w:rsidP="00527473">
      <w:pPr>
        <w:spacing w:after="0"/>
        <w:jc w:val="left"/>
        <w:rPr>
          <w:lang w:val="de-DE"/>
        </w:rPr>
      </w:pPr>
      <w:r>
        <w:rPr>
          <w:lang w:val="de-DE"/>
        </w:rPr>
        <w:t>•</w:t>
      </w:r>
      <w:r>
        <w:rPr>
          <w:lang w:val="de-DE"/>
        </w:rPr>
        <w:tab/>
        <w:t>Facilitation du commerce et des investissements et questions douanières.</w:t>
      </w:r>
    </w:p>
    <w:p w14:paraId="2FBE4237" w14:textId="77777777" w:rsidR="007C5E0C" w:rsidRDefault="007C5E0C" w:rsidP="00527473">
      <w:pPr>
        <w:spacing w:after="0"/>
        <w:jc w:val="left"/>
        <w:rPr>
          <w:lang w:val="de-DE"/>
        </w:rPr>
      </w:pPr>
      <w:r>
        <w:rPr>
          <w:lang w:val="de-DE"/>
        </w:rPr>
        <w:t>•</w:t>
      </w:r>
      <w:r>
        <w:rPr>
          <w:lang w:val="de-DE"/>
        </w:rPr>
        <w:tab/>
        <w:t>Obstacles techniques au commerce (OTC) et questions sanitaires et phytosanitaires (SPS).</w:t>
      </w:r>
    </w:p>
    <w:p w14:paraId="42B7C9D8" w14:textId="77777777" w:rsidR="007C5E0C" w:rsidRDefault="007C5E0C" w:rsidP="00527473">
      <w:pPr>
        <w:spacing w:after="0"/>
        <w:jc w:val="left"/>
        <w:rPr>
          <w:lang w:val="de-DE"/>
        </w:rPr>
      </w:pPr>
      <w:r>
        <w:rPr>
          <w:lang w:val="de-DE"/>
        </w:rPr>
        <w:t>•</w:t>
      </w:r>
      <w:r>
        <w:rPr>
          <w:lang w:val="de-DE"/>
        </w:rPr>
        <w:tab/>
        <w:t>Instruments de défense commerciale.</w:t>
      </w:r>
    </w:p>
    <w:p w14:paraId="4C428545" w14:textId="77777777" w:rsidR="007C5E0C" w:rsidRDefault="007C5E0C" w:rsidP="00527473">
      <w:pPr>
        <w:spacing w:after="0"/>
        <w:jc w:val="left"/>
        <w:rPr>
          <w:lang w:val="de-DE"/>
        </w:rPr>
      </w:pPr>
      <w:r>
        <w:rPr>
          <w:lang w:val="de-DE"/>
        </w:rPr>
        <w:t>•</w:t>
      </w:r>
      <w:r>
        <w:rPr>
          <w:lang w:val="de-DE"/>
        </w:rPr>
        <w:tab/>
        <w:t>Droits de propriété intellectuelle.</w:t>
      </w:r>
    </w:p>
    <w:p w14:paraId="1B7ACF35" w14:textId="77777777" w:rsidR="007C5E0C" w:rsidRDefault="007C5E0C" w:rsidP="00527473">
      <w:pPr>
        <w:spacing w:after="0"/>
        <w:jc w:val="left"/>
        <w:rPr>
          <w:lang w:val="de-DE"/>
        </w:rPr>
      </w:pPr>
      <w:r>
        <w:rPr>
          <w:lang w:val="de-DE"/>
        </w:rPr>
        <w:t>•</w:t>
      </w:r>
      <w:r>
        <w:rPr>
          <w:lang w:val="de-DE"/>
        </w:rPr>
        <w:tab/>
        <w:t>Travaux en cours dans les organisations internationales, le cas échéant, pour l’Afrique du Sud dans les domaines susmentionnés.</w:t>
      </w:r>
    </w:p>
    <w:p w14:paraId="30851B03" w14:textId="77777777" w:rsidR="007C5E0C" w:rsidRDefault="007C5E0C" w:rsidP="00527473">
      <w:pPr>
        <w:spacing w:after="0"/>
        <w:jc w:val="left"/>
        <w:rPr>
          <w:lang w:val="de-DE"/>
        </w:rPr>
      </w:pPr>
      <w:r>
        <w:rPr>
          <w:lang w:val="de-DE"/>
        </w:rPr>
        <w:t>5.</w:t>
      </w:r>
      <w:r>
        <w:rPr>
          <w:lang w:val="de-DE"/>
        </w:rPr>
        <w:tab/>
        <w:t>Contribuer à la gestion et à la planification de la section Commerce.</w:t>
      </w:r>
    </w:p>
    <w:p w14:paraId="2AC5E414" w14:textId="77777777" w:rsidR="007C5E0C" w:rsidRDefault="007C5E0C" w:rsidP="00527473">
      <w:pPr>
        <w:spacing w:after="0"/>
        <w:jc w:val="left"/>
        <w:rPr>
          <w:lang w:val="de-DE"/>
        </w:rPr>
      </w:pPr>
      <w:r>
        <w:rPr>
          <w:lang w:val="de-DE"/>
        </w:rPr>
        <w:t>6.</w:t>
      </w:r>
      <w:r>
        <w:rPr>
          <w:lang w:val="de-DE"/>
        </w:rPr>
        <w:tab/>
        <w:t>Contribuer,  du point de vue commercial, si nécessaire, aux travaux d’autres membres de la section Commerce et de la Section Opérations sur les investissements, en particulier dans certaines chaînes d’approvisionnement stratégiques propres (par exemple, les matières premières critiques, l’hydrogène vert et les énergies renouvelables), sur les relations avec les entreprises, les technologies numériques, l’agriculture, le climat et l’environnement.</w:t>
      </w:r>
    </w:p>
    <w:p w14:paraId="1CF0B78B" w14:textId="77777777" w:rsidR="007C5E0C" w:rsidRDefault="007C5E0C" w:rsidP="00527473">
      <w:pPr>
        <w:spacing w:after="0"/>
        <w:jc w:val="left"/>
        <w:rPr>
          <w:lang w:val="de-DE"/>
        </w:rPr>
      </w:pPr>
      <w:r>
        <w:rPr>
          <w:lang w:val="de-DE"/>
        </w:rPr>
        <w:t>7.</w:t>
      </w:r>
      <w:r>
        <w:rPr>
          <w:lang w:val="de-DE"/>
        </w:rPr>
        <w:tab/>
        <w:t>Contribuer aux travaux d’autres sections de la délégation de l’UE chaque fois que cela est nécessaire.</w:t>
      </w:r>
    </w:p>
    <w:p w14:paraId="6AB86E4A" w14:textId="77777777" w:rsidR="007C5E0C" w:rsidRDefault="007C5E0C" w:rsidP="00527473">
      <w:pPr>
        <w:spacing w:after="0"/>
        <w:jc w:val="left"/>
        <w:rPr>
          <w:lang w:val="de-DE"/>
        </w:rPr>
      </w:pPr>
    </w:p>
    <w:p w14:paraId="59404C02" w14:textId="59BE0AFD"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5080EF77" w14:textId="77777777" w:rsidR="007C5E0C" w:rsidRDefault="007C5E0C" w:rsidP="00527473">
      <w:pPr>
        <w:spacing w:after="0"/>
        <w:rPr>
          <w:lang w:val="de-DE"/>
        </w:rPr>
      </w:pPr>
      <w:r>
        <w:rPr>
          <w:lang w:val="de-DE"/>
        </w:rPr>
        <w:t>Nous recherchons un candidat motivé et proactif, avec les qualités suivantes :</w:t>
      </w:r>
    </w:p>
    <w:p w14:paraId="3AD4F317" w14:textId="77777777" w:rsidR="007C5E0C" w:rsidRDefault="007C5E0C" w:rsidP="00527473">
      <w:pPr>
        <w:spacing w:after="0"/>
        <w:rPr>
          <w:lang w:val="de-DE"/>
        </w:rPr>
      </w:pPr>
      <w:r>
        <w:rPr>
          <w:lang w:val="de-DE"/>
        </w:rPr>
        <w:t>-</w:t>
      </w:r>
      <w:r>
        <w:rPr>
          <w:lang w:val="de-DE"/>
        </w:rPr>
        <w:tab/>
        <w:t xml:space="preserve">Solides capacités d’analyse, d’organisation et de recherche; </w:t>
      </w:r>
    </w:p>
    <w:p w14:paraId="0F71C765" w14:textId="77777777" w:rsidR="007C5E0C" w:rsidRDefault="007C5E0C" w:rsidP="00527473">
      <w:pPr>
        <w:spacing w:after="0"/>
        <w:rPr>
          <w:lang w:val="de-DE"/>
        </w:rPr>
      </w:pPr>
      <w:r>
        <w:rPr>
          <w:lang w:val="de-DE"/>
        </w:rPr>
        <w:t>-</w:t>
      </w:r>
      <w:r>
        <w:rPr>
          <w:lang w:val="de-DE"/>
        </w:rPr>
        <w:tab/>
        <w:t>Excellentes capacités de communication, à l’oral et à l’écrit, en anglais;</w:t>
      </w:r>
    </w:p>
    <w:p w14:paraId="49B7E949" w14:textId="77777777" w:rsidR="007C5E0C" w:rsidRDefault="007C5E0C" w:rsidP="00527473">
      <w:pPr>
        <w:spacing w:after="0"/>
        <w:rPr>
          <w:lang w:val="de-DE"/>
        </w:rPr>
      </w:pPr>
      <w:r>
        <w:rPr>
          <w:lang w:val="de-DE"/>
        </w:rPr>
        <w:t>-</w:t>
      </w:r>
      <w:r>
        <w:rPr>
          <w:lang w:val="de-DE"/>
        </w:rPr>
        <w:tab/>
        <w:t>Maîtrise de l’engagement des parties prenantes;</w:t>
      </w:r>
    </w:p>
    <w:p w14:paraId="7C61F45B" w14:textId="77777777" w:rsidR="007C5E0C" w:rsidRDefault="007C5E0C" w:rsidP="00527473">
      <w:pPr>
        <w:spacing w:after="0"/>
        <w:rPr>
          <w:lang w:val="de-DE"/>
        </w:rPr>
      </w:pPr>
      <w:r>
        <w:rPr>
          <w:lang w:val="de-DE"/>
        </w:rPr>
        <w:t>-</w:t>
      </w:r>
      <w:r>
        <w:rPr>
          <w:lang w:val="de-DE"/>
        </w:rPr>
        <w:tab/>
        <w:t>Connaissance des politiques de l’UE en matière de commerce et d’investissement et des cadres juridiques du commerce international;</w:t>
      </w:r>
    </w:p>
    <w:p w14:paraId="6BC6A0BF" w14:textId="77777777" w:rsidR="007C5E0C" w:rsidRDefault="007C5E0C" w:rsidP="00527473">
      <w:pPr>
        <w:spacing w:after="0"/>
        <w:rPr>
          <w:lang w:val="de-DE"/>
        </w:rPr>
      </w:pPr>
      <w:r>
        <w:rPr>
          <w:lang w:val="de-DE"/>
        </w:rPr>
        <w:t>-</w:t>
      </w:r>
      <w:r>
        <w:rPr>
          <w:lang w:val="de-DE"/>
        </w:rPr>
        <w:tab/>
        <w:t>Connaissance de l’Afrique du Sud serait un atout;</w:t>
      </w:r>
    </w:p>
    <w:p w14:paraId="1180C6B6" w14:textId="77777777" w:rsidR="007C5E0C" w:rsidRDefault="007C5E0C" w:rsidP="00527473">
      <w:pPr>
        <w:spacing w:after="0"/>
        <w:rPr>
          <w:lang w:val="de-DE"/>
        </w:rPr>
      </w:pPr>
      <w:r>
        <w:rPr>
          <w:lang w:val="de-DE"/>
        </w:rPr>
        <w:t>-</w:t>
      </w:r>
      <w:r>
        <w:rPr>
          <w:lang w:val="de-DE"/>
        </w:rPr>
        <w:tab/>
        <w:t>Solides capacités relationnelles et une aptitude à travailler de manière autonome et en équipe;</w:t>
      </w:r>
    </w:p>
    <w:p w14:paraId="73AEAF74" w14:textId="77777777" w:rsidR="007C5E0C" w:rsidRDefault="007C5E0C" w:rsidP="00527473">
      <w:pPr>
        <w:spacing w:after="0"/>
        <w:rPr>
          <w:lang w:val="de-DE"/>
        </w:rPr>
      </w:pPr>
      <w:r>
        <w:rPr>
          <w:lang w:val="de-DE"/>
        </w:rPr>
        <w:t>-</w:t>
      </w:r>
      <w:r>
        <w:rPr>
          <w:lang w:val="de-DE"/>
        </w:rPr>
        <w:tab/>
        <w:t>Aptitude à travailler dans un environnement multiculturel;</w:t>
      </w:r>
    </w:p>
    <w:p w14:paraId="542101AE" w14:textId="77777777" w:rsidR="007C5E0C" w:rsidRDefault="007C5E0C" w:rsidP="00527473">
      <w:pPr>
        <w:spacing w:after="0"/>
        <w:rPr>
          <w:lang w:val="de-DE"/>
        </w:rPr>
      </w:pPr>
      <w:r>
        <w:rPr>
          <w:lang w:val="de-DE"/>
        </w:rPr>
        <w:t>-</w:t>
      </w:r>
      <w:r>
        <w:rPr>
          <w:lang w:val="de-DE"/>
        </w:rPr>
        <w:tab/>
        <w:t xml:space="preserve">Flexibilité et adaptabilité à un environnement de travail dynamique et à haute pression. </w:t>
      </w:r>
    </w:p>
    <w:p w14:paraId="7B92B82C" w14:textId="0F8DF5F2"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96BD74C" w:rsidR="0017274D" w:rsidRPr="00E61551" w:rsidRDefault="007C5E0C"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797A618" w14:textId="77777777" w:rsidR="007C5E0C" w:rsidRDefault="007C5E0C" w:rsidP="00527473">
      <w:pPr>
        <w:spacing w:after="0"/>
        <w:rPr>
          <w:lang w:val="de-DE"/>
        </w:rPr>
      </w:pPr>
      <w:r>
        <w:rPr>
          <w:lang w:val="de-DE"/>
        </w:rPr>
        <w:t>Die GD Handel und wirtschaftliche Sicherheit hat die Aufgabe, die Handelspolitik der EU zu gestalten, die zu den ausschließlichen Zuständigkeiten der EU gehört. Die Handelspolitik spielt eine entscheidende Rolle beim Aufbau globaler Partnerschaften, bei der Stärkung der wirtschaftlichen Wettbewerbsfähigkeit der EU und beim Schutz der EU vor unlauteren Handelspraktiken und Bedrohungen ihrer wirtschaftlichen Sicherheit.</w:t>
      </w:r>
    </w:p>
    <w:p w14:paraId="6C1EAA3E" w14:textId="77777777" w:rsidR="007C5E0C" w:rsidRDefault="007C5E0C" w:rsidP="00527473">
      <w:pPr>
        <w:spacing w:after="0"/>
        <w:rPr>
          <w:lang w:val="de-DE"/>
        </w:rPr>
      </w:pPr>
      <w:r>
        <w:rPr>
          <w:lang w:val="de-DE"/>
        </w:rPr>
        <w:t>Das Referat TRADE.C.1 ist für die Handelsbeziehungen zu den Staaten und Regionen in Afrika, Pazifik, sowie zu den überseeischen Ländern und Gebieten zuständig. Wir verhandeln und überwachen Wirtschaftspartnerschaftsabkommen (WPA) und setzen sie um und tragen zur allgemeinen Ausarbeitung der Politik in Bereichen der WPA und der handelspolitischen Zusammenarbeit mit diesen Regionen bei.</w:t>
      </w:r>
    </w:p>
    <w:p w14:paraId="285289A4" w14:textId="77777777" w:rsidR="007C5E0C" w:rsidRDefault="007C5E0C" w:rsidP="00527473">
      <w:pPr>
        <w:spacing w:after="0"/>
        <w:rPr>
          <w:lang w:val="de-DE"/>
        </w:rPr>
      </w:pPr>
      <w:r>
        <w:rPr>
          <w:lang w:val="de-DE"/>
        </w:rPr>
        <w:t>Am 20 November 2025 haben die EU und Südafrika eine Clean Trade and Investment Partnership (CTIP) unterschrieben, die bilateralen Handel und Investitionen in nachhaltige Lieferketten unterstützt. Aufbauend auf dem bestehenden EU-SADC Wirtschaftlichem Partnerschaftsabkommen wird diese Vereinbarung von gegenseitigem Nutzen sein. Für die EU wird sie helfen, strategische nachhaltige Lieferketten zu diversifizieren, neue Investionsmöglichkeiten für EU Unternehmen zu schaffen, und den Zugang zu wesentlichen Rohstoffen zu verbessern; für Südafrika wird sie die Industrialisierung und die lokale Veredelung unterstützen und bei der Entkarbonisierung der Wirtschaft und der notwendigen Energietransition helfen.</w:t>
      </w:r>
    </w:p>
    <w:p w14:paraId="1A1E6326" w14:textId="77777777" w:rsidR="007C5E0C" w:rsidRDefault="007C5E0C" w:rsidP="00527473">
      <w:pPr>
        <w:spacing w:after="0"/>
        <w:rPr>
          <w:lang w:val="de-DE"/>
        </w:rPr>
      </w:pPr>
      <w:r>
        <w:rPr>
          <w:lang w:val="de-DE"/>
        </w:rPr>
        <w:t>Die Handelsabteilung der EU-Delegation in Südafrika mit Sitz in Pretoria verfügt über ein kleines, aber sehr aktives Team, das aus dem/der Abteilungsleiter(in), zwei örtlichen Bediensteten und einem/einer Abgeordneten Nationalen Sachverständigen (ANS) besteht. Die Handelsabteilung befasst sich mit der Umsetzung der Handels- und Investitionspolitik der EU vor Ort, einschließlich der Verbesserung des Marktzugangs und der Investitionsbedingungen für EU-Unternehmen in Südafrika, der Überwachung und Berichterstattung über Handels- und Wirtschaftsentwicklungen und der Zusammenarbeit mit lokalen Behörden und anderen Ansprechpartnern. Nach erfolgtem Abschluss der CTIP wird die Handelssektion für ihre Umsetzung zuständig sein, z.B. den Kontakten zu EU Investoren, die Organisation von business roundtables, Unternehmen-Regierungsdialogen und Regierung-Regierungsdialogen.</w:t>
      </w:r>
    </w:p>
    <w:p w14:paraId="7D9F5AD2" w14:textId="77777777" w:rsidR="007C5E0C" w:rsidRDefault="007C5E0C" w:rsidP="00527473">
      <w:pPr>
        <w:spacing w:after="0"/>
        <w:rPr>
          <w:lang w:val="de-DE"/>
        </w:rPr>
      </w:pPr>
    </w:p>
    <w:p w14:paraId="2B6785AE" w14:textId="1ACE765C"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465A0FF" w14:textId="77777777" w:rsidR="007C5E0C" w:rsidRDefault="007C5E0C" w:rsidP="00527473">
      <w:pPr>
        <w:spacing w:after="0"/>
        <w:rPr>
          <w:lang w:val="de-DE"/>
        </w:rPr>
      </w:pPr>
      <w:r>
        <w:rPr>
          <w:lang w:val="de-DE"/>
        </w:rPr>
        <w:t>Unter der allgemeinen Anleitung des Delegationsleiters und unter direkter Aufsicht des Leiters der Handelsabteilung in der EU-Delegation in Südafrika und in voller Transparenz und Synergie mit den anderen Abteilungen der Delegation (hauptsächlich den Abteilungen Politik und Zusammenarbeit) wird der Abgeordnete Nationale Sachverständige:</w:t>
      </w:r>
    </w:p>
    <w:p w14:paraId="09AC9C27" w14:textId="77777777" w:rsidR="007C5E0C" w:rsidRDefault="007C5E0C" w:rsidP="00527473">
      <w:pPr>
        <w:spacing w:after="0"/>
        <w:rPr>
          <w:lang w:val="de-DE"/>
        </w:rPr>
      </w:pPr>
      <w:r>
        <w:rPr>
          <w:lang w:val="de-DE"/>
        </w:rPr>
        <w:t>1.</w:t>
      </w:r>
      <w:r>
        <w:rPr>
          <w:lang w:val="de-DE"/>
        </w:rPr>
        <w:tab/>
        <w:t>Dem Hauptsitz, den betroffenen Bediensteten der EU-Delegationen und den Handels- und Wirtschaftsberatern der EU-Mitgliedstaaten mit Sitz in Pretoria Bericht erstatten und diese informieren.</w:t>
      </w:r>
    </w:p>
    <w:p w14:paraId="1B1FDEAC" w14:textId="77777777" w:rsidR="007C5E0C" w:rsidRDefault="007C5E0C" w:rsidP="00527473">
      <w:pPr>
        <w:spacing w:after="0"/>
        <w:rPr>
          <w:lang w:val="de-DE"/>
        </w:rPr>
      </w:pPr>
      <w:r>
        <w:rPr>
          <w:lang w:val="de-DE"/>
        </w:rPr>
        <w:t>2.</w:t>
      </w:r>
      <w:r>
        <w:rPr>
          <w:lang w:val="de-DE"/>
        </w:rPr>
        <w:tab/>
        <w:t>Vertretung der EU und Teilnahme an Sitzungen/Veranstaltungen.</w:t>
      </w:r>
    </w:p>
    <w:p w14:paraId="22DEF41C" w14:textId="77777777" w:rsidR="007C5E0C" w:rsidRDefault="007C5E0C" w:rsidP="00527473">
      <w:pPr>
        <w:spacing w:after="0"/>
        <w:rPr>
          <w:lang w:val="de-DE"/>
        </w:rPr>
      </w:pPr>
      <w:r>
        <w:rPr>
          <w:lang w:val="de-DE"/>
        </w:rPr>
        <w:t>3.</w:t>
      </w:r>
      <w:r>
        <w:rPr>
          <w:lang w:val="de-DE"/>
        </w:rPr>
        <w:tab/>
        <w:t>Kontakte halten mit EU Investoren und Unternehmensverbänden hinsichtlich Handel, Investitionen und regulatorischen Hemmnissen, als Beitrag zur CTIP Umlsetzung.</w:t>
      </w:r>
    </w:p>
    <w:p w14:paraId="0D0AEAA2" w14:textId="77777777" w:rsidR="007C5E0C" w:rsidRDefault="007C5E0C" w:rsidP="00527473">
      <w:pPr>
        <w:spacing w:after="0"/>
        <w:rPr>
          <w:lang w:val="de-DE"/>
        </w:rPr>
      </w:pPr>
      <w:r>
        <w:rPr>
          <w:lang w:val="de-DE"/>
        </w:rPr>
        <w:t>4.</w:t>
      </w:r>
      <w:r>
        <w:rPr>
          <w:lang w:val="de-DE"/>
        </w:rPr>
        <w:tab/>
        <w:t>Überwachung und Analyse vor allem, aber nicht ausschließlich, in folgenden Bereichen:</w:t>
      </w:r>
    </w:p>
    <w:p w14:paraId="5850E4AB" w14:textId="77777777" w:rsidR="007C5E0C" w:rsidRDefault="007C5E0C" w:rsidP="00527473">
      <w:pPr>
        <w:spacing w:after="0"/>
        <w:rPr>
          <w:lang w:val="de-DE"/>
        </w:rPr>
      </w:pPr>
      <w:r>
        <w:rPr>
          <w:lang w:val="de-DE"/>
        </w:rPr>
        <w:t>•</w:t>
      </w:r>
      <w:r>
        <w:rPr>
          <w:lang w:val="de-DE"/>
        </w:rPr>
        <w:tab/>
        <w:t>Wirtschaftliche Entwicklungen in Südafrika;</w:t>
      </w:r>
    </w:p>
    <w:p w14:paraId="5A8E2150" w14:textId="77777777" w:rsidR="007C5E0C" w:rsidRDefault="007C5E0C" w:rsidP="00527473">
      <w:pPr>
        <w:spacing w:after="0"/>
        <w:rPr>
          <w:lang w:val="de-DE"/>
        </w:rPr>
      </w:pPr>
      <w:r>
        <w:rPr>
          <w:lang w:val="de-DE"/>
        </w:rPr>
        <w:t>•</w:t>
      </w:r>
      <w:r>
        <w:rPr>
          <w:lang w:val="de-DE"/>
        </w:rPr>
        <w:tab/>
        <w:t>Internationale, regionale und bilaterale Handelsbeziehungen für Waren und Dienstleistungen;</w:t>
      </w:r>
    </w:p>
    <w:p w14:paraId="0A8EADBA" w14:textId="77777777" w:rsidR="007C5E0C" w:rsidRDefault="007C5E0C" w:rsidP="00527473">
      <w:pPr>
        <w:spacing w:after="0"/>
        <w:rPr>
          <w:lang w:val="de-DE"/>
        </w:rPr>
      </w:pPr>
      <w:r>
        <w:rPr>
          <w:lang w:val="de-DE"/>
        </w:rPr>
        <w:t>•</w:t>
      </w:r>
      <w:r>
        <w:rPr>
          <w:lang w:val="de-DE"/>
        </w:rPr>
        <w:tab/>
        <w:t>Handels- und Investitionserleichterungen und Zollfragen;</w:t>
      </w:r>
    </w:p>
    <w:p w14:paraId="2FB08D4D" w14:textId="77777777" w:rsidR="007C5E0C" w:rsidRDefault="007C5E0C" w:rsidP="00527473">
      <w:pPr>
        <w:spacing w:after="0"/>
        <w:rPr>
          <w:lang w:val="de-DE"/>
        </w:rPr>
      </w:pPr>
      <w:r>
        <w:rPr>
          <w:lang w:val="de-DE"/>
        </w:rPr>
        <w:t>•</w:t>
      </w:r>
      <w:r>
        <w:rPr>
          <w:lang w:val="de-DE"/>
        </w:rPr>
        <w:tab/>
        <w:t>Technische Handelshemmnisse (TBT) und sanitäre und phytosanitäre Fragen (SPS);</w:t>
      </w:r>
    </w:p>
    <w:p w14:paraId="0E6909A0" w14:textId="77777777" w:rsidR="007C5E0C" w:rsidRDefault="007C5E0C" w:rsidP="00527473">
      <w:pPr>
        <w:spacing w:after="0"/>
        <w:rPr>
          <w:lang w:val="de-DE"/>
        </w:rPr>
      </w:pPr>
      <w:r>
        <w:rPr>
          <w:lang w:val="de-DE"/>
        </w:rPr>
        <w:t>•</w:t>
      </w:r>
      <w:r>
        <w:rPr>
          <w:lang w:val="de-DE"/>
        </w:rPr>
        <w:tab/>
        <w:t>Handelspolitische Schutzinstrumente;</w:t>
      </w:r>
    </w:p>
    <w:p w14:paraId="7E0ADB0D" w14:textId="77777777" w:rsidR="007C5E0C" w:rsidRDefault="007C5E0C" w:rsidP="00527473">
      <w:pPr>
        <w:spacing w:after="0"/>
        <w:rPr>
          <w:lang w:val="de-DE"/>
        </w:rPr>
      </w:pPr>
      <w:r>
        <w:rPr>
          <w:lang w:val="de-DE"/>
        </w:rPr>
        <w:t>•</w:t>
      </w:r>
      <w:r>
        <w:rPr>
          <w:lang w:val="de-DE"/>
        </w:rPr>
        <w:tab/>
        <w:t>Geistiges Eigentumsrecht;</w:t>
      </w:r>
    </w:p>
    <w:p w14:paraId="1F6761DC" w14:textId="77777777" w:rsidR="007C5E0C" w:rsidRDefault="007C5E0C" w:rsidP="00527473">
      <w:pPr>
        <w:spacing w:after="0"/>
        <w:rPr>
          <w:lang w:val="de-DE"/>
        </w:rPr>
      </w:pPr>
      <w:r>
        <w:rPr>
          <w:lang w:val="de-DE"/>
        </w:rPr>
        <w:t>•</w:t>
      </w:r>
      <w:r>
        <w:rPr>
          <w:lang w:val="de-DE"/>
        </w:rPr>
        <w:tab/>
        <w:t>Laufende Arbeiten in internationalen Organisationen, sofern dies für Südafrika von Belang ist, in den oben genannten Bereichen.</w:t>
      </w:r>
    </w:p>
    <w:p w14:paraId="1E65678F" w14:textId="77777777" w:rsidR="007C5E0C" w:rsidRDefault="007C5E0C" w:rsidP="00527473">
      <w:pPr>
        <w:spacing w:after="0"/>
        <w:rPr>
          <w:lang w:val="de-DE"/>
        </w:rPr>
      </w:pPr>
      <w:r>
        <w:rPr>
          <w:lang w:val="de-DE"/>
        </w:rPr>
        <w:t>5.</w:t>
      </w:r>
      <w:r>
        <w:rPr>
          <w:lang w:val="de-DE"/>
        </w:rPr>
        <w:tab/>
        <w:t>Beitrag zur Verwaltung und Planung der Abteilung Handel.</w:t>
      </w:r>
    </w:p>
    <w:p w14:paraId="02C6383D" w14:textId="77777777" w:rsidR="007C5E0C" w:rsidRDefault="007C5E0C" w:rsidP="00527473">
      <w:pPr>
        <w:spacing w:after="0"/>
        <w:rPr>
          <w:lang w:val="de-DE"/>
        </w:rPr>
      </w:pPr>
      <w:r>
        <w:rPr>
          <w:lang w:val="de-DE"/>
        </w:rPr>
        <w:t>6.</w:t>
      </w:r>
      <w:r>
        <w:rPr>
          <w:lang w:val="de-DE"/>
        </w:rPr>
        <w:tab/>
        <w:t>Erforderlichenfalls Beitrag aus handelspolitischer Sicht zur Arbeit anderer Mitglieder des Abschnitts „Handel“ und „Operationen“ in Bezug auf Investitionen, insbesondere in bestimmten strategischen sauberen Lieferketten (z. B. kritische Rohstoffe, grüner Wasserstoff und erneuerbare Energien), die Beziehungen zu Unternehmen, digitale Technologien, Landwirtschaft, Klima und Umwelt.</w:t>
      </w:r>
    </w:p>
    <w:p w14:paraId="6EC6A0A2" w14:textId="77777777" w:rsidR="007C5E0C" w:rsidRDefault="007C5E0C" w:rsidP="00527473">
      <w:pPr>
        <w:spacing w:after="0"/>
        <w:rPr>
          <w:lang w:val="de-DE"/>
        </w:rPr>
      </w:pPr>
      <w:r>
        <w:rPr>
          <w:lang w:val="de-DE"/>
        </w:rPr>
        <w:t>7.</w:t>
      </w:r>
      <w:r>
        <w:rPr>
          <w:lang w:val="de-DE"/>
        </w:rPr>
        <w:tab/>
        <w:t>Mitwirkung an der Arbeit anderer Abteilungen der EU-Delegation, wann immer dies erforderlich ist.</w:t>
      </w:r>
    </w:p>
    <w:p w14:paraId="7DFDD86A" w14:textId="77777777" w:rsidR="007C5E0C" w:rsidRDefault="007C5E0C" w:rsidP="00527473">
      <w:pPr>
        <w:spacing w:after="0"/>
        <w:rPr>
          <w:lang w:val="de-DE"/>
        </w:rPr>
      </w:pPr>
    </w:p>
    <w:p w14:paraId="2BE34DBA" w14:textId="550D658E"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C3D4FB1" w14:textId="77777777" w:rsidR="007C5E0C" w:rsidRDefault="007C5E0C" w:rsidP="00527473">
      <w:pPr>
        <w:spacing w:after="0"/>
        <w:rPr>
          <w:lang w:val="en-US"/>
        </w:rPr>
      </w:pPr>
      <w:r>
        <w:rPr>
          <w:lang w:val="en-US"/>
        </w:rPr>
        <w:t>Wir suchen einen motivierten, proaktiven Kandidaten mit:</w:t>
      </w:r>
    </w:p>
    <w:p w14:paraId="418358D6" w14:textId="77777777" w:rsidR="007C5E0C" w:rsidRDefault="007C5E0C" w:rsidP="00527473">
      <w:pPr>
        <w:spacing w:after="0"/>
        <w:rPr>
          <w:lang w:val="en-US"/>
        </w:rPr>
      </w:pPr>
      <w:r>
        <w:rPr>
          <w:lang w:val="en-US"/>
        </w:rPr>
        <w:t>-</w:t>
      </w:r>
      <w:r>
        <w:rPr>
          <w:lang w:val="en-US"/>
        </w:rPr>
        <w:tab/>
        <w:t>Ausgeprägten analytischen, organisatorischen und wissenschaftlichen Fähigkeiten;</w:t>
      </w:r>
    </w:p>
    <w:p w14:paraId="34E4A302" w14:textId="77777777" w:rsidR="007C5E0C" w:rsidRDefault="007C5E0C" w:rsidP="00527473">
      <w:pPr>
        <w:spacing w:after="0"/>
        <w:rPr>
          <w:lang w:val="en-US"/>
        </w:rPr>
      </w:pPr>
      <w:r>
        <w:rPr>
          <w:lang w:val="en-US"/>
        </w:rPr>
        <w:t>-</w:t>
      </w:r>
      <w:r>
        <w:rPr>
          <w:lang w:val="en-US"/>
        </w:rPr>
        <w:tab/>
        <w:t>Ausgezeichnete mündliche und schriftliche Kommunikationsfähigkeiten in englischer Sprache;</w:t>
      </w:r>
    </w:p>
    <w:p w14:paraId="44F9ACA1" w14:textId="77777777" w:rsidR="007C5E0C" w:rsidRDefault="007C5E0C" w:rsidP="00527473">
      <w:pPr>
        <w:spacing w:after="0"/>
        <w:rPr>
          <w:lang w:val="en-US"/>
        </w:rPr>
      </w:pPr>
      <w:r>
        <w:rPr>
          <w:lang w:val="en-US"/>
        </w:rPr>
        <w:t>-</w:t>
      </w:r>
      <w:r>
        <w:rPr>
          <w:lang w:val="en-US"/>
        </w:rPr>
        <w:tab/>
        <w:t>Fähigkeit zur Einbeziehung der Interessenträger;</w:t>
      </w:r>
    </w:p>
    <w:p w14:paraId="47124A62" w14:textId="77777777" w:rsidR="007C5E0C" w:rsidRDefault="007C5E0C" w:rsidP="00527473">
      <w:pPr>
        <w:spacing w:after="0"/>
        <w:rPr>
          <w:lang w:val="en-US"/>
        </w:rPr>
      </w:pPr>
      <w:r>
        <w:rPr>
          <w:lang w:val="en-US"/>
        </w:rPr>
        <w:t>-</w:t>
      </w:r>
      <w:r>
        <w:rPr>
          <w:lang w:val="en-US"/>
        </w:rPr>
        <w:tab/>
        <w:t>Kenntnis der Handels- und Investitionspolitik der EU und der internationalen handelsrechtlichen Rahmenbedingungen;</w:t>
      </w:r>
    </w:p>
    <w:p w14:paraId="0DD486D7" w14:textId="77777777" w:rsidR="007C5E0C" w:rsidRDefault="007C5E0C" w:rsidP="00527473">
      <w:pPr>
        <w:spacing w:after="0"/>
        <w:rPr>
          <w:lang w:val="en-US"/>
        </w:rPr>
      </w:pPr>
      <w:r>
        <w:rPr>
          <w:lang w:val="en-US"/>
        </w:rPr>
        <w:t>-</w:t>
      </w:r>
      <w:r>
        <w:rPr>
          <w:lang w:val="en-US"/>
        </w:rPr>
        <w:tab/>
        <w:t>Kenntnisse über Südafrika wären ein Pluspunkt;</w:t>
      </w:r>
    </w:p>
    <w:p w14:paraId="6E7437A8" w14:textId="77777777" w:rsidR="007C5E0C" w:rsidRDefault="007C5E0C" w:rsidP="00527473">
      <w:pPr>
        <w:spacing w:after="0"/>
        <w:rPr>
          <w:lang w:val="en-US"/>
        </w:rPr>
      </w:pPr>
      <w:r>
        <w:rPr>
          <w:lang w:val="en-US"/>
        </w:rPr>
        <w:t>-</w:t>
      </w:r>
      <w:r>
        <w:rPr>
          <w:lang w:val="en-US"/>
        </w:rPr>
        <w:tab/>
        <w:t>Ausgeprägte zwischenmenschliche Fähigkeiten und Fähigkeit, autonom und als Teil eines Teams zu arbeiten;</w:t>
      </w:r>
    </w:p>
    <w:p w14:paraId="2CC50DDD" w14:textId="77777777" w:rsidR="007C5E0C" w:rsidRDefault="007C5E0C" w:rsidP="00527473">
      <w:pPr>
        <w:spacing w:after="0"/>
        <w:rPr>
          <w:lang w:val="en-US"/>
        </w:rPr>
      </w:pPr>
      <w:r>
        <w:rPr>
          <w:lang w:val="en-US"/>
        </w:rPr>
        <w:t>-</w:t>
      </w:r>
      <w:r>
        <w:rPr>
          <w:lang w:val="en-US"/>
        </w:rPr>
        <w:tab/>
        <w:t>Fähigkeit, in einem multikulturellen Umfeld zu arbeiten;</w:t>
      </w:r>
    </w:p>
    <w:p w14:paraId="1DCE9960" w14:textId="77777777" w:rsidR="007C5E0C" w:rsidRDefault="007C5E0C" w:rsidP="00527473">
      <w:pPr>
        <w:spacing w:after="0"/>
        <w:rPr>
          <w:lang w:val="en-US"/>
        </w:rPr>
      </w:pPr>
      <w:r>
        <w:rPr>
          <w:lang w:val="en-US"/>
        </w:rPr>
        <w:t>-</w:t>
      </w:r>
      <w:r>
        <w:rPr>
          <w:lang w:val="en-US"/>
        </w:rPr>
        <w:tab/>
        <w:t xml:space="preserve">Flexibilität und Anpassungsfähigkeit an ein dynamisches und unter grossem Druck arbeitendes Umfeld . </w:t>
      </w:r>
    </w:p>
    <w:p w14:paraId="7DFF067A" w14:textId="1EB195DA"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7C5E0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7C5E0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7C5E0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7C5E0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7C5E0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7C5E0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7C5E0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7C5E0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7C5E0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7C5E0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7C5E0C"/>
    <w:rsid w:val="00802A17"/>
    <w:rsid w:val="0080358B"/>
    <w:rsid w:val="00806C5B"/>
    <w:rsid w:val="008250D4"/>
    <w:rsid w:val="00857439"/>
    <w:rsid w:val="008B0EA2"/>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7704C"/>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3728F257-F669-4B6F-852E-6CC6509B264C}"/>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4159</Words>
  <Characters>23712</Characters>
  <Application>Microsoft Office Word</Application>
  <DocSecurity>4</DocSecurity>
  <PresentationFormat>Microsoft Word 14.0</PresentationFormat>
  <Lines>197</Lines>
  <Paragraphs>55</Paragraphs>
  <ScaleCrop>true</ScaleCrop>
  <Company/>
  <LinksUpToDate>false</LinksUpToDate>
  <CharactersWithSpaces>27816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2025-12-12T09:45:00Z</dcterms:created>
  <dcterms:modified xsi:type="dcterms:W3CDTF">2025-12-12T09:45:00Z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