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639"/>
      </w:tblGrid>
      <w:tr w:rsidR="009D1001" w:rsidRPr="00371DAD" w:rsidTr="00F90075">
        <w:tc>
          <w:tcPr>
            <w:tcW w:w="9639" w:type="dxa"/>
            <w:shd w:val="clear" w:color="auto" w:fill="auto"/>
          </w:tcPr>
          <w:p w:rsidR="009D1001" w:rsidRPr="009D1001" w:rsidRDefault="009D1001" w:rsidP="009D1001">
            <w:pPr>
              <w:spacing w:after="120"/>
              <w:jc w:val="center"/>
              <w:rPr>
                <w:rFonts w:ascii="Times New Roman" w:hAnsi="Times New Roman" w:cs="Times New Roman"/>
                <w:b/>
                <w:sz w:val="28"/>
              </w:rPr>
            </w:pPr>
            <w:r w:rsidRPr="009D1001">
              <w:rPr>
                <w:rFonts w:ascii="Times New Roman" w:hAnsi="Times New Roman" w:cs="Times New Roman"/>
                <w:b/>
                <w:sz w:val="28"/>
              </w:rPr>
              <w:t>Ārējās ekonomiskās politikas koordinācijas padome</w:t>
            </w:r>
          </w:p>
        </w:tc>
      </w:tr>
    </w:tbl>
    <w:p w:rsidR="009D1001" w:rsidRDefault="009D1001" w:rsidP="009D1001">
      <w:pPr>
        <w:spacing w:after="120"/>
        <w:rPr>
          <w:rFonts w:ascii="Times New Roman" w:hAnsi="Times New Roman" w:cs="Times New Roman"/>
          <w:b/>
          <w:sz w:val="24"/>
        </w:rPr>
      </w:pPr>
    </w:p>
    <w:p w:rsidR="00E11338" w:rsidRPr="009D1001" w:rsidRDefault="009D1001" w:rsidP="009D1001">
      <w:pPr>
        <w:spacing w:after="120"/>
        <w:jc w:val="center"/>
        <w:rPr>
          <w:rFonts w:ascii="Times New Roman" w:hAnsi="Times New Roman" w:cs="Times New Roman"/>
          <w:b/>
          <w:sz w:val="28"/>
        </w:rPr>
      </w:pPr>
      <w:r w:rsidRPr="009D1001">
        <w:rPr>
          <w:rFonts w:ascii="Times New Roman" w:hAnsi="Times New Roman" w:cs="Times New Roman"/>
          <w:b/>
          <w:sz w:val="28"/>
        </w:rPr>
        <w:t xml:space="preserve">Sēdes protokols </w:t>
      </w:r>
      <w:r w:rsidR="00E11338" w:rsidRPr="009D1001">
        <w:rPr>
          <w:rFonts w:ascii="Times New Roman" w:hAnsi="Times New Roman" w:cs="Times New Roman"/>
          <w:b/>
          <w:sz w:val="28"/>
        </w:rPr>
        <w:t>Nr.</w:t>
      </w:r>
      <w:r w:rsidR="00797E8B">
        <w:rPr>
          <w:rFonts w:ascii="Times New Roman" w:hAnsi="Times New Roman" w:cs="Times New Roman"/>
          <w:b/>
          <w:sz w:val="28"/>
        </w:rPr>
        <w:t>2</w:t>
      </w:r>
    </w:p>
    <w:p w:rsidR="009D1001" w:rsidRDefault="009D1001" w:rsidP="00DD12F6">
      <w:pPr>
        <w:tabs>
          <w:tab w:val="left" w:pos="7655"/>
        </w:tabs>
        <w:spacing w:after="0"/>
        <w:rPr>
          <w:rFonts w:ascii="Times New Roman" w:hAnsi="Times New Roman" w:cs="Times New Roman"/>
          <w:sz w:val="24"/>
        </w:rPr>
      </w:pPr>
    </w:p>
    <w:p w:rsidR="00E11338" w:rsidRPr="000C37EC" w:rsidRDefault="00797E8B" w:rsidP="00797E8B">
      <w:pPr>
        <w:tabs>
          <w:tab w:val="left" w:pos="7371"/>
        </w:tabs>
        <w:spacing w:after="0"/>
        <w:rPr>
          <w:rFonts w:ascii="Times New Roman" w:hAnsi="Times New Roman" w:cs="Times New Roman"/>
          <w:sz w:val="24"/>
        </w:rPr>
      </w:pPr>
      <w:r>
        <w:rPr>
          <w:rFonts w:ascii="Times New Roman" w:hAnsi="Times New Roman" w:cs="Times New Roman"/>
          <w:sz w:val="24"/>
        </w:rPr>
        <w:t xml:space="preserve">Rīgā </w:t>
      </w:r>
      <w:r>
        <w:rPr>
          <w:rFonts w:ascii="Times New Roman" w:hAnsi="Times New Roman" w:cs="Times New Roman"/>
          <w:sz w:val="24"/>
        </w:rPr>
        <w:tab/>
      </w:r>
      <w:r w:rsidR="00E11338" w:rsidRPr="000C37EC">
        <w:rPr>
          <w:rFonts w:ascii="Times New Roman" w:hAnsi="Times New Roman" w:cs="Times New Roman"/>
          <w:sz w:val="24"/>
        </w:rPr>
        <w:t xml:space="preserve">2012.gada </w:t>
      </w:r>
      <w:r>
        <w:rPr>
          <w:rFonts w:ascii="Times New Roman" w:hAnsi="Times New Roman" w:cs="Times New Roman"/>
          <w:sz w:val="24"/>
        </w:rPr>
        <w:t>5</w:t>
      </w:r>
      <w:r w:rsidR="00E11338" w:rsidRPr="000C37EC">
        <w:rPr>
          <w:rFonts w:ascii="Times New Roman" w:hAnsi="Times New Roman" w:cs="Times New Roman"/>
          <w:sz w:val="24"/>
        </w:rPr>
        <w:t>.</w:t>
      </w:r>
      <w:r>
        <w:rPr>
          <w:rFonts w:ascii="Times New Roman" w:hAnsi="Times New Roman" w:cs="Times New Roman"/>
          <w:sz w:val="24"/>
        </w:rPr>
        <w:t>septembrī</w:t>
      </w:r>
    </w:p>
    <w:p w:rsidR="007069B6" w:rsidRPr="000C37EC" w:rsidRDefault="007069B6" w:rsidP="007069B6">
      <w:pPr>
        <w:spacing w:after="0"/>
        <w:rPr>
          <w:rFonts w:ascii="Times New Roman" w:hAnsi="Times New Roman" w:cs="Times New Roman"/>
          <w:b/>
          <w:sz w:val="24"/>
          <w:szCs w:val="24"/>
        </w:rPr>
      </w:pPr>
    </w:p>
    <w:p w:rsidR="00E11338" w:rsidRPr="000C37EC" w:rsidRDefault="007069B6" w:rsidP="007069B6">
      <w:pPr>
        <w:spacing w:after="0"/>
        <w:rPr>
          <w:rFonts w:ascii="Times New Roman" w:hAnsi="Times New Roman" w:cs="Times New Roman"/>
          <w:sz w:val="24"/>
          <w:szCs w:val="24"/>
        </w:rPr>
      </w:pPr>
      <w:r w:rsidRPr="000C37EC">
        <w:rPr>
          <w:rFonts w:ascii="Times New Roman" w:hAnsi="Times New Roman" w:cs="Times New Roman"/>
          <w:sz w:val="24"/>
          <w:szCs w:val="24"/>
        </w:rPr>
        <w:t xml:space="preserve">Sēde sākas plkst. </w:t>
      </w:r>
      <w:r w:rsidR="00797E8B">
        <w:rPr>
          <w:rFonts w:ascii="Times New Roman" w:hAnsi="Times New Roman" w:cs="Times New Roman"/>
          <w:sz w:val="24"/>
          <w:szCs w:val="24"/>
        </w:rPr>
        <w:t>9.30</w:t>
      </w:r>
      <w:r w:rsidR="00433008">
        <w:rPr>
          <w:rFonts w:ascii="Times New Roman" w:hAnsi="Times New Roman" w:cs="Times New Roman"/>
          <w:sz w:val="24"/>
          <w:szCs w:val="24"/>
        </w:rPr>
        <w:t>.</w:t>
      </w:r>
    </w:p>
    <w:p w:rsidR="007069B6" w:rsidRPr="000C37EC" w:rsidRDefault="007069B6" w:rsidP="00E11338">
      <w:pPr>
        <w:spacing w:after="120"/>
        <w:rPr>
          <w:rFonts w:ascii="Times New Roman" w:hAnsi="Times New Roman" w:cs="Times New Roman"/>
          <w:sz w:val="24"/>
          <w:szCs w:val="24"/>
        </w:rPr>
      </w:pPr>
    </w:p>
    <w:p w:rsidR="007069B6" w:rsidRPr="00433008" w:rsidRDefault="007069B6" w:rsidP="00E11338">
      <w:pPr>
        <w:spacing w:after="120"/>
        <w:rPr>
          <w:rFonts w:ascii="Times New Roman" w:hAnsi="Times New Roman" w:cs="Times New Roman"/>
          <w:b/>
          <w:sz w:val="24"/>
          <w:szCs w:val="26"/>
          <w:u w:val="single"/>
        </w:rPr>
      </w:pPr>
      <w:r w:rsidRPr="00433008">
        <w:rPr>
          <w:rFonts w:ascii="Times New Roman" w:hAnsi="Times New Roman" w:cs="Times New Roman"/>
          <w:b/>
          <w:sz w:val="24"/>
          <w:szCs w:val="26"/>
          <w:u w:val="single"/>
        </w:rPr>
        <w:t>Sēdi vada: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0C37EC" w:rsidRPr="000C37EC" w:rsidTr="00E93BD4">
        <w:tc>
          <w:tcPr>
            <w:tcW w:w="2518" w:type="dxa"/>
          </w:tcPr>
          <w:p w:rsidR="000C37EC" w:rsidRPr="00E93BD4" w:rsidRDefault="000C37EC" w:rsidP="00DD12F6">
            <w:pPr>
              <w:spacing w:after="120"/>
              <w:rPr>
                <w:rFonts w:ascii="Times New Roman" w:hAnsi="Times New Roman" w:cs="Times New Roman"/>
                <w:sz w:val="24"/>
                <w:szCs w:val="24"/>
              </w:rPr>
            </w:pPr>
            <w:r w:rsidRPr="00E93BD4">
              <w:rPr>
                <w:rFonts w:ascii="Times New Roman" w:hAnsi="Times New Roman" w:cs="Times New Roman"/>
                <w:sz w:val="24"/>
                <w:szCs w:val="24"/>
              </w:rPr>
              <w:t>Edgars Rinkēvičs</w:t>
            </w:r>
          </w:p>
        </w:tc>
        <w:tc>
          <w:tcPr>
            <w:tcW w:w="7336" w:type="dxa"/>
          </w:tcPr>
          <w:p w:rsidR="000C37EC" w:rsidRPr="000C37EC" w:rsidRDefault="000C37EC" w:rsidP="00DD12F6">
            <w:pPr>
              <w:spacing w:after="120"/>
              <w:rPr>
                <w:rFonts w:ascii="Times New Roman" w:hAnsi="Times New Roman" w:cs="Times New Roman"/>
                <w:b/>
                <w:sz w:val="24"/>
                <w:szCs w:val="24"/>
              </w:rPr>
            </w:pPr>
            <w:r w:rsidRPr="000C37EC">
              <w:rPr>
                <w:rFonts w:ascii="Times New Roman" w:hAnsi="Times New Roman" w:cs="Times New Roman"/>
                <w:sz w:val="24"/>
                <w:szCs w:val="24"/>
              </w:rPr>
              <w:t>ārlietu ministrs, Ārējās ekonomiskās politikas koordinācijas padomes (turpmāk - padome) priekšsēdētājs</w:t>
            </w:r>
          </w:p>
        </w:tc>
      </w:tr>
    </w:tbl>
    <w:p w:rsidR="00B64340" w:rsidRDefault="00B64340" w:rsidP="00DD12F6">
      <w:pPr>
        <w:spacing w:after="120"/>
        <w:rPr>
          <w:rFonts w:ascii="Times New Roman" w:hAnsi="Times New Roman" w:cs="Times New Roman"/>
          <w:b/>
          <w:sz w:val="24"/>
          <w:szCs w:val="24"/>
        </w:rPr>
      </w:pPr>
    </w:p>
    <w:p w:rsidR="007069B6" w:rsidRPr="00433008" w:rsidRDefault="000C37EC" w:rsidP="00DD12F6">
      <w:pPr>
        <w:spacing w:after="120"/>
        <w:rPr>
          <w:rFonts w:ascii="Times New Roman" w:hAnsi="Times New Roman" w:cs="Times New Roman"/>
          <w:b/>
          <w:sz w:val="24"/>
          <w:szCs w:val="26"/>
          <w:u w:val="single"/>
        </w:rPr>
      </w:pPr>
      <w:r w:rsidRPr="00433008">
        <w:rPr>
          <w:rFonts w:ascii="Times New Roman" w:hAnsi="Times New Roman" w:cs="Times New Roman"/>
          <w:b/>
          <w:sz w:val="24"/>
          <w:szCs w:val="26"/>
          <w:u w:val="single"/>
        </w:rPr>
        <w:t>Padomes locekļi</w:t>
      </w:r>
      <w:r w:rsidR="00797E8B" w:rsidRPr="00433008">
        <w:rPr>
          <w:rFonts w:ascii="Times New Roman" w:hAnsi="Times New Roman" w:cs="Times New Roman"/>
          <w:b/>
          <w:sz w:val="24"/>
          <w:szCs w:val="26"/>
          <w:u w:val="single"/>
        </w:rPr>
        <w:t xml:space="preserve"> un pilnvarotie locekļi</w:t>
      </w:r>
      <w:r w:rsidRPr="00433008">
        <w:rPr>
          <w:rFonts w:ascii="Times New Roman" w:hAnsi="Times New Roman" w:cs="Times New Roman"/>
          <w:b/>
          <w:sz w:val="24"/>
          <w:szCs w:val="26"/>
          <w:u w:val="single"/>
        </w:rPr>
        <w:t>:</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513"/>
      </w:tblGrid>
      <w:tr w:rsidR="000C37EC" w:rsidRPr="000C37EC" w:rsidTr="00B55C86">
        <w:tc>
          <w:tcPr>
            <w:tcW w:w="2518" w:type="dxa"/>
          </w:tcPr>
          <w:p w:rsidR="000C37EC" w:rsidRPr="00E93BD4" w:rsidRDefault="000C37EC" w:rsidP="00DD12F6">
            <w:pPr>
              <w:spacing w:after="120"/>
              <w:rPr>
                <w:rFonts w:ascii="Times New Roman" w:hAnsi="Times New Roman" w:cs="Times New Roman"/>
                <w:sz w:val="24"/>
                <w:szCs w:val="24"/>
              </w:rPr>
            </w:pPr>
            <w:r w:rsidRPr="00E93BD4">
              <w:rPr>
                <w:rFonts w:ascii="Times New Roman" w:hAnsi="Times New Roman" w:cs="Times New Roman"/>
                <w:sz w:val="24"/>
                <w:szCs w:val="24"/>
              </w:rPr>
              <w:t>Daniels Pavļuts</w:t>
            </w:r>
          </w:p>
        </w:tc>
        <w:tc>
          <w:tcPr>
            <w:tcW w:w="7513" w:type="dxa"/>
          </w:tcPr>
          <w:p w:rsidR="000C37EC" w:rsidRPr="000C37EC" w:rsidRDefault="000C37EC" w:rsidP="00DD12F6">
            <w:pPr>
              <w:spacing w:after="120"/>
              <w:rPr>
                <w:rFonts w:ascii="Times New Roman" w:hAnsi="Times New Roman" w:cs="Times New Roman"/>
                <w:b/>
                <w:sz w:val="24"/>
                <w:szCs w:val="24"/>
              </w:rPr>
            </w:pPr>
            <w:r w:rsidRPr="000C37EC">
              <w:rPr>
                <w:rFonts w:ascii="Times New Roman" w:hAnsi="Times New Roman" w:cs="Times New Roman"/>
                <w:sz w:val="24"/>
                <w:szCs w:val="24"/>
              </w:rPr>
              <w:t>ekonomikas ministrs, padomes priekšsēdētāja vietnieks</w:t>
            </w:r>
          </w:p>
        </w:tc>
      </w:tr>
      <w:tr w:rsidR="00797E8B" w:rsidRPr="000C37EC" w:rsidTr="00B55C86">
        <w:tc>
          <w:tcPr>
            <w:tcW w:w="2518" w:type="dxa"/>
          </w:tcPr>
          <w:p w:rsidR="00797E8B" w:rsidRPr="00E93BD4"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Aivis Ronis</w:t>
            </w:r>
          </w:p>
        </w:tc>
        <w:tc>
          <w:tcPr>
            <w:tcW w:w="7513" w:type="dxa"/>
          </w:tcPr>
          <w:p w:rsidR="00797E8B" w:rsidRPr="000C37EC"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satiksmes ministrs</w:t>
            </w:r>
          </w:p>
        </w:tc>
      </w:tr>
      <w:tr w:rsidR="000C37EC" w:rsidRPr="000C37EC" w:rsidTr="00B55C86">
        <w:tc>
          <w:tcPr>
            <w:tcW w:w="2518" w:type="dxa"/>
          </w:tcPr>
          <w:p w:rsidR="000C37EC" w:rsidRPr="00E93BD4" w:rsidRDefault="000C37EC" w:rsidP="00DD12F6">
            <w:pPr>
              <w:spacing w:after="120"/>
              <w:rPr>
                <w:rFonts w:ascii="Times New Roman" w:hAnsi="Times New Roman" w:cs="Times New Roman"/>
                <w:sz w:val="24"/>
                <w:szCs w:val="24"/>
              </w:rPr>
            </w:pPr>
            <w:r w:rsidRPr="00E93BD4">
              <w:rPr>
                <w:rFonts w:ascii="Times New Roman" w:hAnsi="Times New Roman" w:cs="Times New Roman"/>
                <w:sz w:val="24"/>
                <w:szCs w:val="24"/>
              </w:rPr>
              <w:t>Laimdota Straujuma</w:t>
            </w:r>
          </w:p>
        </w:tc>
        <w:tc>
          <w:tcPr>
            <w:tcW w:w="7513" w:type="dxa"/>
          </w:tcPr>
          <w:p w:rsidR="000C37EC" w:rsidRPr="000C37EC" w:rsidRDefault="000C37EC" w:rsidP="00DD12F6">
            <w:pPr>
              <w:spacing w:after="120"/>
              <w:rPr>
                <w:rFonts w:ascii="Times New Roman" w:hAnsi="Times New Roman" w:cs="Times New Roman"/>
                <w:b/>
                <w:sz w:val="24"/>
                <w:szCs w:val="24"/>
              </w:rPr>
            </w:pPr>
            <w:r w:rsidRPr="000C37EC">
              <w:rPr>
                <w:rFonts w:ascii="Times New Roman" w:hAnsi="Times New Roman" w:cs="Times New Roman"/>
                <w:sz w:val="24"/>
                <w:szCs w:val="24"/>
              </w:rPr>
              <w:t>zemkopības ministre</w:t>
            </w:r>
          </w:p>
        </w:tc>
      </w:tr>
      <w:tr w:rsidR="000C37EC" w:rsidRPr="000C37EC" w:rsidTr="00B55C86">
        <w:tc>
          <w:tcPr>
            <w:tcW w:w="2518" w:type="dxa"/>
          </w:tcPr>
          <w:p w:rsidR="000C37EC" w:rsidRPr="00E93BD4"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Marģers Krams</w:t>
            </w:r>
          </w:p>
        </w:tc>
        <w:tc>
          <w:tcPr>
            <w:tcW w:w="7513" w:type="dxa"/>
          </w:tcPr>
          <w:p w:rsidR="000C37EC" w:rsidRPr="000C37EC" w:rsidRDefault="000C37EC" w:rsidP="00797E8B">
            <w:pPr>
              <w:spacing w:after="120"/>
              <w:rPr>
                <w:rFonts w:ascii="Times New Roman" w:hAnsi="Times New Roman" w:cs="Times New Roman"/>
                <w:b/>
                <w:sz w:val="24"/>
                <w:szCs w:val="24"/>
              </w:rPr>
            </w:pPr>
            <w:r w:rsidRPr="000C37EC">
              <w:rPr>
                <w:rFonts w:ascii="Times New Roman" w:hAnsi="Times New Roman" w:cs="Times New Roman"/>
                <w:sz w:val="24"/>
                <w:szCs w:val="24"/>
              </w:rPr>
              <w:t xml:space="preserve">Valsts prezidenta </w:t>
            </w:r>
            <w:r w:rsidR="00797E8B">
              <w:rPr>
                <w:rFonts w:ascii="Times New Roman" w:hAnsi="Times New Roman" w:cs="Times New Roman"/>
                <w:sz w:val="24"/>
                <w:szCs w:val="24"/>
              </w:rPr>
              <w:t>ārlietu padomnieks</w:t>
            </w:r>
          </w:p>
        </w:tc>
      </w:tr>
      <w:tr w:rsidR="000C37EC" w:rsidRPr="000C37EC" w:rsidTr="00B55C86">
        <w:tc>
          <w:tcPr>
            <w:tcW w:w="2518" w:type="dxa"/>
          </w:tcPr>
          <w:p w:rsidR="000C37EC" w:rsidRPr="00E93BD4"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 xml:space="preserve">Baiba </w:t>
            </w:r>
            <w:proofErr w:type="spellStart"/>
            <w:r>
              <w:rPr>
                <w:rFonts w:ascii="Times New Roman" w:hAnsi="Times New Roman" w:cs="Times New Roman"/>
                <w:sz w:val="24"/>
                <w:szCs w:val="24"/>
              </w:rPr>
              <w:t>Sējāne</w:t>
            </w:r>
            <w:proofErr w:type="spellEnd"/>
          </w:p>
        </w:tc>
        <w:tc>
          <w:tcPr>
            <w:tcW w:w="7513" w:type="dxa"/>
          </w:tcPr>
          <w:p w:rsidR="000C37EC" w:rsidRPr="000C37EC" w:rsidRDefault="000C37EC" w:rsidP="00797E8B">
            <w:pPr>
              <w:spacing w:after="120"/>
              <w:rPr>
                <w:rFonts w:ascii="Times New Roman" w:hAnsi="Times New Roman" w:cs="Times New Roman"/>
                <w:b/>
                <w:sz w:val="24"/>
                <w:szCs w:val="24"/>
              </w:rPr>
            </w:pPr>
            <w:r w:rsidRPr="000C37EC">
              <w:rPr>
                <w:rFonts w:ascii="Times New Roman" w:hAnsi="Times New Roman" w:cs="Times New Roman"/>
                <w:sz w:val="24"/>
                <w:szCs w:val="24"/>
              </w:rPr>
              <w:t xml:space="preserve">Ministru prezidenta </w:t>
            </w:r>
            <w:r w:rsidR="00797E8B">
              <w:rPr>
                <w:rFonts w:ascii="Times New Roman" w:hAnsi="Times New Roman" w:cs="Times New Roman"/>
                <w:sz w:val="24"/>
                <w:szCs w:val="24"/>
              </w:rPr>
              <w:t>padomniece ārējās ekonomiskās sadarbības koordinācijas jautājumos</w:t>
            </w:r>
          </w:p>
        </w:tc>
      </w:tr>
      <w:tr w:rsidR="000C37EC" w:rsidRPr="000C37EC" w:rsidTr="00B55C86">
        <w:tc>
          <w:tcPr>
            <w:tcW w:w="2518" w:type="dxa"/>
          </w:tcPr>
          <w:p w:rsidR="000C37EC" w:rsidRPr="00E93BD4" w:rsidRDefault="000C37EC" w:rsidP="00DD12F6">
            <w:pPr>
              <w:spacing w:after="120"/>
              <w:rPr>
                <w:rFonts w:ascii="Times New Roman" w:hAnsi="Times New Roman" w:cs="Times New Roman"/>
                <w:sz w:val="24"/>
                <w:szCs w:val="24"/>
              </w:rPr>
            </w:pPr>
            <w:r w:rsidRPr="00E93BD4">
              <w:rPr>
                <w:rFonts w:ascii="Times New Roman" w:hAnsi="Times New Roman" w:cs="Times New Roman"/>
                <w:sz w:val="24"/>
                <w:szCs w:val="24"/>
              </w:rPr>
              <w:t>Jānis Endziņš</w:t>
            </w:r>
          </w:p>
        </w:tc>
        <w:tc>
          <w:tcPr>
            <w:tcW w:w="7513" w:type="dxa"/>
          </w:tcPr>
          <w:p w:rsidR="000C37EC" w:rsidRPr="000C37EC" w:rsidRDefault="000C37EC" w:rsidP="00433008">
            <w:pPr>
              <w:spacing w:after="120"/>
              <w:rPr>
                <w:rFonts w:ascii="Times New Roman" w:hAnsi="Times New Roman" w:cs="Times New Roman"/>
                <w:b/>
                <w:sz w:val="24"/>
                <w:szCs w:val="24"/>
              </w:rPr>
            </w:pPr>
            <w:r w:rsidRPr="000C37EC">
              <w:rPr>
                <w:rFonts w:ascii="Times New Roman" w:hAnsi="Times New Roman" w:cs="Times New Roman"/>
                <w:sz w:val="24"/>
                <w:szCs w:val="24"/>
              </w:rPr>
              <w:t>Latvijas Tirdzniecības un rūpniecības kameras</w:t>
            </w:r>
            <w:r w:rsidR="006D73E0">
              <w:rPr>
                <w:rFonts w:ascii="Times New Roman" w:hAnsi="Times New Roman" w:cs="Times New Roman"/>
                <w:sz w:val="24"/>
                <w:szCs w:val="24"/>
              </w:rPr>
              <w:t xml:space="preserve"> (turpmāk </w:t>
            </w:r>
            <w:r w:rsidR="00433008">
              <w:rPr>
                <w:rFonts w:ascii="Times New Roman" w:hAnsi="Times New Roman" w:cs="Times New Roman"/>
                <w:sz w:val="24"/>
                <w:szCs w:val="24"/>
              </w:rPr>
              <w:t>-</w:t>
            </w:r>
            <w:r w:rsidR="006D73E0">
              <w:rPr>
                <w:rFonts w:ascii="Times New Roman" w:hAnsi="Times New Roman" w:cs="Times New Roman"/>
                <w:sz w:val="24"/>
                <w:szCs w:val="24"/>
              </w:rPr>
              <w:t xml:space="preserve"> LTRK)</w:t>
            </w:r>
            <w:r w:rsidRPr="000C37EC">
              <w:rPr>
                <w:rFonts w:ascii="Times New Roman" w:hAnsi="Times New Roman" w:cs="Times New Roman"/>
                <w:sz w:val="24"/>
                <w:szCs w:val="24"/>
              </w:rPr>
              <w:t xml:space="preserve"> valdes priekšsēdētājs</w:t>
            </w:r>
          </w:p>
        </w:tc>
      </w:tr>
      <w:tr w:rsidR="000C37EC" w:rsidRPr="000C37EC" w:rsidTr="00B55C86">
        <w:tc>
          <w:tcPr>
            <w:tcW w:w="2518" w:type="dxa"/>
          </w:tcPr>
          <w:p w:rsidR="000C37EC" w:rsidRPr="00E93BD4"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Inese Stepiņa</w:t>
            </w:r>
          </w:p>
        </w:tc>
        <w:tc>
          <w:tcPr>
            <w:tcW w:w="7513" w:type="dxa"/>
          </w:tcPr>
          <w:p w:rsidR="000C37EC" w:rsidRPr="000C37EC" w:rsidRDefault="000C37EC" w:rsidP="00433008">
            <w:pPr>
              <w:spacing w:after="120"/>
              <w:rPr>
                <w:rFonts w:ascii="Times New Roman" w:hAnsi="Times New Roman" w:cs="Times New Roman"/>
                <w:b/>
                <w:sz w:val="24"/>
                <w:szCs w:val="24"/>
              </w:rPr>
            </w:pPr>
            <w:r w:rsidRPr="000C37EC">
              <w:rPr>
                <w:rFonts w:ascii="Times New Roman" w:hAnsi="Times New Roman" w:cs="Times New Roman"/>
                <w:sz w:val="24"/>
                <w:szCs w:val="24"/>
              </w:rPr>
              <w:t>Latvijas Darba devēju konfederācijas</w:t>
            </w:r>
            <w:r w:rsidR="006D73E0">
              <w:rPr>
                <w:rFonts w:ascii="Times New Roman" w:hAnsi="Times New Roman" w:cs="Times New Roman"/>
                <w:sz w:val="24"/>
                <w:szCs w:val="24"/>
              </w:rPr>
              <w:t xml:space="preserve"> (turpmāk </w:t>
            </w:r>
            <w:r w:rsidR="00433008">
              <w:rPr>
                <w:rFonts w:ascii="Times New Roman" w:hAnsi="Times New Roman" w:cs="Times New Roman"/>
                <w:sz w:val="24"/>
                <w:szCs w:val="24"/>
              </w:rPr>
              <w:t>-</w:t>
            </w:r>
            <w:r w:rsidR="006D73E0">
              <w:rPr>
                <w:rFonts w:ascii="Times New Roman" w:hAnsi="Times New Roman" w:cs="Times New Roman"/>
                <w:sz w:val="24"/>
                <w:szCs w:val="24"/>
              </w:rPr>
              <w:t xml:space="preserve"> LDDK)</w:t>
            </w:r>
            <w:r w:rsidRPr="000C37EC">
              <w:rPr>
                <w:rFonts w:ascii="Times New Roman" w:hAnsi="Times New Roman" w:cs="Times New Roman"/>
                <w:sz w:val="24"/>
                <w:szCs w:val="24"/>
              </w:rPr>
              <w:t xml:space="preserve"> </w:t>
            </w:r>
            <w:r w:rsidR="00797E8B">
              <w:rPr>
                <w:rFonts w:ascii="Times New Roman" w:hAnsi="Times New Roman" w:cs="Times New Roman"/>
                <w:sz w:val="24"/>
                <w:szCs w:val="24"/>
              </w:rPr>
              <w:t>Starptautisko un E</w:t>
            </w:r>
            <w:r w:rsidR="00433008">
              <w:rPr>
                <w:rFonts w:ascii="Times New Roman" w:hAnsi="Times New Roman" w:cs="Times New Roman"/>
                <w:sz w:val="24"/>
                <w:szCs w:val="24"/>
              </w:rPr>
              <w:t xml:space="preserve">iropas </w:t>
            </w:r>
            <w:r w:rsidR="00797E8B">
              <w:rPr>
                <w:rFonts w:ascii="Times New Roman" w:hAnsi="Times New Roman" w:cs="Times New Roman"/>
                <w:sz w:val="24"/>
                <w:szCs w:val="24"/>
              </w:rPr>
              <w:t>S</w:t>
            </w:r>
            <w:r w:rsidR="00433008">
              <w:rPr>
                <w:rFonts w:ascii="Times New Roman" w:hAnsi="Times New Roman" w:cs="Times New Roman"/>
                <w:sz w:val="24"/>
                <w:szCs w:val="24"/>
              </w:rPr>
              <w:t>avienības</w:t>
            </w:r>
            <w:r w:rsidR="00797E8B">
              <w:rPr>
                <w:rFonts w:ascii="Times New Roman" w:hAnsi="Times New Roman" w:cs="Times New Roman"/>
                <w:sz w:val="24"/>
                <w:szCs w:val="24"/>
              </w:rPr>
              <w:t xml:space="preserve"> lietu eksperte</w:t>
            </w:r>
          </w:p>
        </w:tc>
      </w:tr>
      <w:tr w:rsidR="000C37EC" w:rsidRPr="000C37EC" w:rsidTr="00B55C86">
        <w:tc>
          <w:tcPr>
            <w:tcW w:w="2518" w:type="dxa"/>
          </w:tcPr>
          <w:p w:rsidR="000C37EC" w:rsidRPr="00E93BD4"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Aija Jaunzeme</w:t>
            </w:r>
          </w:p>
        </w:tc>
        <w:tc>
          <w:tcPr>
            <w:tcW w:w="7513" w:type="dxa"/>
          </w:tcPr>
          <w:p w:rsidR="000C37EC" w:rsidRPr="000C37EC" w:rsidRDefault="000C37EC" w:rsidP="00433008">
            <w:pPr>
              <w:spacing w:after="120" w:line="276" w:lineRule="auto"/>
              <w:rPr>
                <w:rFonts w:ascii="Times New Roman" w:hAnsi="Times New Roman" w:cs="Times New Roman"/>
                <w:b/>
                <w:sz w:val="24"/>
                <w:szCs w:val="24"/>
              </w:rPr>
            </w:pPr>
            <w:r w:rsidRPr="000C37EC">
              <w:rPr>
                <w:rFonts w:ascii="Times New Roman" w:hAnsi="Times New Roman" w:cs="Times New Roman"/>
                <w:sz w:val="24"/>
                <w:szCs w:val="24"/>
              </w:rPr>
              <w:t>Latvijas Investīciju un attīstības aģentūras</w:t>
            </w:r>
            <w:r w:rsidR="006D73E0">
              <w:rPr>
                <w:rFonts w:ascii="Times New Roman" w:hAnsi="Times New Roman" w:cs="Times New Roman"/>
                <w:sz w:val="24"/>
                <w:szCs w:val="24"/>
              </w:rPr>
              <w:t xml:space="preserve"> (turpmāk </w:t>
            </w:r>
            <w:r w:rsidR="00433008">
              <w:rPr>
                <w:rFonts w:ascii="Times New Roman" w:hAnsi="Times New Roman" w:cs="Times New Roman"/>
                <w:sz w:val="24"/>
                <w:szCs w:val="24"/>
              </w:rPr>
              <w:t>-</w:t>
            </w:r>
            <w:r w:rsidR="006D73E0">
              <w:rPr>
                <w:rFonts w:ascii="Times New Roman" w:hAnsi="Times New Roman" w:cs="Times New Roman"/>
                <w:sz w:val="24"/>
                <w:szCs w:val="24"/>
              </w:rPr>
              <w:t xml:space="preserve"> LIAA)</w:t>
            </w:r>
            <w:r w:rsidRPr="000C37EC">
              <w:rPr>
                <w:rFonts w:ascii="Times New Roman" w:hAnsi="Times New Roman" w:cs="Times New Roman"/>
                <w:sz w:val="24"/>
                <w:szCs w:val="24"/>
              </w:rPr>
              <w:t xml:space="preserve"> </w:t>
            </w:r>
            <w:r w:rsidR="00797E8B">
              <w:rPr>
                <w:rFonts w:ascii="Times New Roman" w:hAnsi="Times New Roman" w:cs="Times New Roman"/>
                <w:sz w:val="24"/>
                <w:szCs w:val="24"/>
              </w:rPr>
              <w:t>Ārējās tirdzniecības veicināšanas departamenta direktore</w:t>
            </w:r>
          </w:p>
        </w:tc>
      </w:tr>
    </w:tbl>
    <w:p w:rsidR="000C37EC" w:rsidRPr="000C37EC" w:rsidRDefault="000C37EC" w:rsidP="00E11338">
      <w:pPr>
        <w:spacing w:after="120"/>
        <w:rPr>
          <w:rFonts w:ascii="Times New Roman" w:hAnsi="Times New Roman" w:cs="Times New Roman"/>
          <w:b/>
          <w:sz w:val="24"/>
          <w:szCs w:val="24"/>
        </w:rPr>
      </w:pPr>
    </w:p>
    <w:p w:rsidR="000C37EC" w:rsidRPr="00433008" w:rsidRDefault="000C37EC" w:rsidP="000C37EC">
      <w:pPr>
        <w:spacing w:after="120"/>
        <w:rPr>
          <w:rFonts w:ascii="Times New Roman" w:hAnsi="Times New Roman" w:cs="Times New Roman"/>
          <w:b/>
          <w:sz w:val="24"/>
          <w:szCs w:val="26"/>
          <w:u w:val="single"/>
        </w:rPr>
      </w:pPr>
      <w:r w:rsidRPr="00433008">
        <w:rPr>
          <w:rFonts w:ascii="Times New Roman" w:hAnsi="Times New Roman" w:cs="Times New Roman"/>
          <w:b/>
          <w:sz w:val="24"/>
          <w:szCs w:val="26"/>
          <w:u w:val="single"/>
        </w:rPr>
        <w:t xml:space="preserve">Klātesošie: </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7607D5" w:rsidTr="00B64340">
        <w:tc>
          <w:tcPr>
            <w:tcW w:w="2518" w:type="dxa"/>
          </w:tcPr>
          <w:p w:rsidR="007607D5" w:rsidRPr="00E93BD4" w:rsidRDefault="007607D5"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Ivita Burmistre</w:t>
            </w:r>
          </w:p>
        </w:tc>
        <w:tc>
          <w:tcPr>
            <w:tcW w:w="7796" w:type="dxa"/>
          </w:tcPr>
          <w:p w:rsidR="007607D5" w:rsidRPr="000C37EC" w:rsidRDefault="007607D5"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Ārlietu ministrijas Ekonomisko attiecību un attīstības sadarbības politikas departamenta direktore</w:t>
            </w:r>
          </w:p>
        </w:tc>
      </w:tr>
      <w:tr w:rsidR="007607D5" w:rsidTr="00B64340">
        <w:tc>
          <w:tcPr>
            <w:tcW w:w="2518" w:type="dxa"/>
          </w:tcPr>
          <w:p w:rsidR="007607D5" w:rsidRPr="00E93BD4"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Rūdolfs Brēmanis</w:t>
            </w:r>
          </w:p>
        </w:tc>
        <w:tc>
          <w:tcPr>
            <w:tcW w:w="7796" w:type="dxa"/>
          </w:tcPr>
          <w:p w:rsidR="007607D5" w:rsidRDefault="007607D5" w:rsidP="00F90075">
            <w:pPr>
              <w:spacing w:after="120" w:line="276" w:lineRule="auto"/>
              <w:rPr>
                <w:rFonts w:ascii="Times New Roman" w:hAnsi="Times New Roman" w:cs="Times New Roman"/>
                <w:sz w:val="24"/>
                <w:szCs w:val="24"/>
              </w:rPr>
            </w:pPr>
            <w:r w:rsidRPr="000C37EC">
              <w:rPr>
                <w:rFonts w:ascii="Times New Roman" w:hAnsi="Times New Roman" w:cs="Times New Roman"/>
                <w:sz w:val="24"/>
                <w:szCs w:val="24"/>
              </w:rPr>
              <w:t>Ārlietu ministrijas Ārējo ekonomisko sakaru veicināšanas nodaļas vadītāj</w:t>
            </w:r>
            <w:r w:rsidR="00797E8B">
              <w:rPr>
                <w:rFonts w:ascii="Times New Roman" w:hAnsi="Times New Roman" w:cs="Times New Roman"/>
                <w:sz w:val="24"/>
                <w:szCs w:val="24"/>
              </w:rPr>
              <w:t>s</w:t>
            </w:r>
          </w:p>
        </w:tc>
      </w:tr>
      <w:tr w:rsidR="00797E8B" w:rsidTr="00B64340">
        <w:tc>
          <w:tcPr>
            <w:tcW w:w="2518" w:type="dxa"/>
          </w:tcPr>
          <w:p w:rsidR="00797E8B" w:rsidRPr="00E93BD4" w:rsidRDefault="00797E8B" w:rsidP="00F90075">
            <w:pPr>
              <w:spacing w:after="120" w:line="276" w:lineRule="auto"/>
              <w:rPr>
                <w:rFonts w:ascii="Times New Roman" w:hAnsi="Times New Roman" w:cs="Times New Roman"/>
                <w:sz w:val="24"/>
                <w:szCs w:val="24"/>
              </w:rPr>
            </w:pPr>
            <w:r w:rsidRPr="00E93BD4">
              <w:rPr>
                <w:rFonts w:ascii="Times New Roman" w:hAnsi="Times New Roman" w:cs="Times New Roman"/>
                <w:sz w:val="24"/>
                <w:szCs w:val="24"/>
              </w:rPr>
              <w:t>Zaiga Liepiņa</w:t>
            </w:r>
          </w:p>
        </w:tc>
        <w:tc>
          <w:tcPr>
            <w:tcW w:w="7796" w:type="dxa"/>
          </w:tcPr>
          <w:p w:rsidR="00797E8B" w:rsidRPr="000C37EC" w:rsidRDefault="00797E8B" w:rsidP="00F90075">
            <w:pPr>
              <w:spacing w:after="120" w:line="276" w:lineRule="auto"/>
              <w:rPr>
                <w:rFonts w:ascii="Times New Roman" w:hAnsi="Times New Roman" w:cs="Times New Roman"/>
                <w:sz w:val="24"/>
                <w:szCs w:val="24"/>
              </w:rPr>
            </w:pPr>
            <w:r w:rsidRPr="000C37EC">
              <w:rPr>
                <w:rFonts w:ascii="Times New Roman" w:hAnsi="Times New Roman" w:cs="Times New Roman"/>
                <w:sz w:val="24"/>
                <w:szCs w:val="24"/>
              </w:rPr>
              <w:t>Ekonomikas ministrijas valsts sekretāra vietniece</w:t>
            </w:r>
          </w:p>
        </w:tc>
      </w:tr>
      <w:tr w:rsidR="00797E8B" w:rsidTr="00B64340">
        <w:tc>
          <w:tcPr>
            <w:tcW w:w="2518" w:type="dxa"/>
          </w:tcPr>
          <w:p w:rsidR="00797E8B" w:rsidRPr="00E93BD4"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Arta Krūze</w:t>
            </w:r>
          </w:p>
        </w:tc>
        <w:tc>
          <w:tcPr>
            <w:tcW w:w="7796" w:type="dxa"/>
          </w:tcPr>
          <w:p w:rsidR="00797E8B" w:rsidRPr="000C37EC"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Ekonomikas ministrijas Uzņēmējdarbības konkurētspējas departamenta Uzņēmējdarbības, ārvalstu investīciju piesaistes un eksporta nodaļas vadītāja</w:t>
            </w:r>
          </w:p>
        </w:tc>
      </w:tr>
      <w:tr w:rsidR="00797E8B" w:rsidTr="00B64340">
        <w:tc>
          <w:tcPr>
            <w:tcW w:w="2518" w:type="dxa"/>
          </w:tcPr>
          <w:p w:rsidR="00797E8B" w:rsidRPr="00E93BD4"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Kaspars </w:t>
            </w:r>
            <w:proofErr w:type="spellStart"/>
            <w:r>
              <w:rPr>
                <w:rFonts w:ascii="Times New Roman" w:hAnsi="Times New Roman" w:cs="Times New Roman"/>
                <w:sz w:val="24"/>
                <w:szCs w:val="24"/>
              </w:rPr>
              <w:t>Briškens</w:t>
            </w:r>
            <w:proofErr w:type="spellEnd"/>
          </w:p>
        </w:tc>
        <w:tc>
          <w:tcPr>
            <w:tcW w:w="7796" w:type="dxa"/>
          </w:tcPr>
          <w:p w:rsidR="00797E8B" w:rsidRPr="000C37EC"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satiksmes ministra padomnieks</w:t>
            </w:r>
          </w:p>
        </w:tc>
      </w:tr>
      <w:tr w:rsidR="00797E8B" w:rsidTr="00B64340">
        <w:tc>
          <w:tcPr>
            <w:tcW w:w="2518" w:type="dxa"/>
          </w:tcPr>
          <w:p w:rsidR="00797E8B"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Benita Margēviča</w:t>
            </w:r>
          </w:p>
        </w:tc>
        <w:tc>
          <w:tcPr>
            <w:tcW w:w="7796" w:type="dxa"/>
          </w:tcPr>
          <w:p w:rsidR="00797E8B"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Satiksmes ministrijas Tranzīta politikas departamenta direktora vietniece</w:t>
            </w:r>
          </w:p>
        </w:tc>
      </w:tr>
      <w:tr w:rsidR="00797E8B" w:rsidTr="00B64340">
        <w:tc>
          <w:tcPr>
            <w:tcW w:w="2518" w:type="dxa"/>
          </w:tcPr>
          <w:p w:rsidR="00797E8B" w:rsidRPr="00E93BD4"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Rihards Kalniņš</w:t>
            </w:r>
          </w:p>
        </w:tc>
        <w:tc>
          <w:tcPr>
            <w:tcW w:w="7796" w:type="dxa"/>
          </w:tcPr>
          <w:p w:rsidR="00797E8B"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LIAA Ārējās tirdzniecības veicināšanas departamenta Eksporta veicināšanas nodaļas projektu vadītājs</w:t>
            </w:r>
          </w:p>
        </w:tc>
      </w:tr>
      <w:tr w:rsidR="00797E8B" w:rsidTr="00B64340">
        <w:tc>
          <w:tcPr>
            <w:tcW w:w="2518" w:type="dxa"/>
          </w:tcPr>
          <w:p w:rsidR="00797E8B" w:rsidRPr="00E93BD4"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Dina </w:t>
            </w:r>
            <w:proofErr w:type="spellStart"/>
            <w:r>
              <w:rPr>
                <w:rFonts w:ascii="Times New Roman" w:hAnsi="Times New Roman" w:cs="Times New Roman"/>
                <w:sz w:val="24"/>
                <w:szCs w:val="24"/>
              </w:rPr>
              <w:t>Pujate</w:t>
            </w:r>
            <w:proofErr w:type="spellEnd"/>
          </w:p>
        </w:tc>
        <w:tc>
          <w:tcPr>
            <w:tcW w:w="7796" w:type="dxa"/>
          </w:tcPr>
          <w:p w:rsidR="00797E8B"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LIAA Ārējās tirdzniecības veicināšanas departamenta Biznesa informācijas nodaļas vadītāja</w:t>
            </w:r>
          </w:p>
        </w:tc>
      </w:tr>
      <w:tr w:rsidR="00797E8B" w:rsidTr="00B64340">
        <w:tc>
          <w:tcPr>
            <w:tcW w:w="2518" w:type="dxa"/>
          </w:tcPr>
          <w:p w:rsidR="00797E8B" w:rsidRPr="00E93BD4"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lastRenderedPageBreak/>
              <w:t>Valērijs Stūris</w:t>
            </w:r>
          </w:p>
        </w:tc>
        <w:tc>
          <w:tcPr>
            <w:tcW w:w="7796" w:type="dxa"/>
          </w:tcPr>
          <w:p w:rsidR="00797E8B" w:rsidRPr="000C37EC"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Stratēģiskās attīstības komisijas koordinators</w:t>
            </w:r>
          </w:p>
        </w:tc>
      </w:tr>
      <w:tr w:rsidR="00797E8B" w:rsidTr="00B64340">
        <w:tc>
          <w:tcPr>
            <w:tcW w:w="2518" w:type="dxa"/>
          </w:tcPr>
          <w:p w:rsidR="00797E8B" w:rsidRDefault="00797E8B" w:rsidP="00E11338">
            <w:pPr>
              <w:spacing w:after="120"/>
              <w:rPr>
                <w:rFonts w:ascii="Times New Roman" w:hAnsi="Times New Roman" w:cs="Times New Roman"/>
                <w:sz w:val="24"/>
                <w:szCs w:val="24"/>
              </w:rPr>
            </w:pPr>
            <w:r>
              <w:rPr>
                <w:rFonts w:ascii="Times New Roman" w:hAnsi="Times New Roman" w:cs="Times New Roman"/>
                <w:sz w:val="24"/>
                <w:szCs w:val="24"/>
              </w:rPr>
              <w:t xml:space="preserve">Evita </w:t>
            </w:r>
            <w:proofErr w:type="spellStart"/>
            <w:r>
              <w:rPr>
                <w:rFonts w:ascii="Times New Roman" w:hAnsi="Times New Roman" w:cs="Times New Roman"/>
                <w:sz w:val="24"/>
                <w:szCs w:val="24"/>
              </w:rPr>
              <w:t>Breča</w:t>
            </w:r>
            <w:proofErr w:type="spellEnd"/>
          </w:p>
        </w:tc>
        <w:tc>
          <w:tcPr>
            <w:tcW w:w="7796" w:type="dxa"/>
          </w:tcPr>
          <w:p w:rsidR="00797E8B"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Valsts prezidenta kancelejas ekonomikas, uzņēmējdarbības un nodarbinātības konsultante</w:t>
            </w:r>
          </w:p>
        </w:tc>
      </w:tr>
      <w:tr w:rsidR="00797E8B" w:rsidTr="00B64340">
        <w:tc>
          <w:tcPr>
            <w:tcW w:w="2518" w:type="dxa"/>
          </w:tcPr>
          <w:p w:rsidR="00797E8B" w:rsidRPr="00E93BD4" w:rsidRDefault="00797E8B" w:rsidP="006C7FF5">
            <w:pPr>
              <w:spacing w:after="120"/>
              <w:rPr>
                <w:rFonts w:ascii="Times New Roman" w:hAnsi="Times New Roman" w:cs="Times New Roman"/>
                <w:sz w:val="24"/>
                <w:szCs w:val="24"/>
              </w:rPr>
            </w:pPr>
            <w:r>
              <w:rPr>
                <w:rFonts w:ascii="Times New Roman" w:hAnsi="Times New Roman" w:cs="Times New Roman"/>
                <w:sz w:val="24"/>
                <w:szCs w:val="24"/>
              </w:rPr>
              <w:t xml:space="preserve">Rigonda </w:t>
            </w:r>
            <w:proofErr w:type="spellStart"/>
            <w:r>
              <w:rPr>
                <w:rFonts w:ascii="Times New Roman" w:hAnsi="Times New Roman" w:cs="Times New Roman"/>
                <w:sz w:val="24"/>
                <w:szCs w:val="24"/>
              </w:rPr>
              <w:t>Lerhe</w:t>
            </w:r>
            <w:proofErr w:type="spellEnd"/>
          </w:p>
        </w:tc>
        <w:tc>
          <w:tcPr>
            <w:tcW w:w="7796" w:type="dxa"/>
          </w:tcPr>
          <w:p w:rsidR="00797E8B" w:rsidRPr="000C37EC" w:rsidRDefault="00797E8B" w:rsidP="006C7FF5">
            <w:pPr>
              <w:spacing w:after="120"/>
              <w:rPr>
                <w:rFonts w:ascii="Times New Roman" w:hAnsi="Times New Roman" w:cs="Times New Roman"/>
                <w:sz w:val="24"/>
                <w:szCs w:val="24"/>
              </w:rPr>
            </w:pPr>
            <w:r>
              <w:rPr>
                <w:rFonts w:ascii="Times New Roman" w:hAnsi="Times New Roman" w:cs="Times New Roman"/>
                <w:sz w:val="24"/>
                <w:szCs w:val="24"/>
              </w:rPr>
              <w:t>Zemkopības ministrijas valsts sekretāra vietniece</w:t>
            </w:r>
          </w:p>
        </w:tc>
      </w:tr>
      <w:tr w:rsidR="00797E8B" w:rsidTr="00B64340">
        <w:tc>
          <w:tcPr>
            <w:tcW w:w="2518" w:type="dxa"/>
          </w:tcPr>
          <w:p w:rsidR="00797E8B" w:rsidRPr="00E93BD4" w:rsidRDefault="00B64340" w:rsidP="00E11338">
            <w:pPr>
              <w:spacing w:after="120"/>
              <w:rPr>
                <w:rFonts w:ascii="Times New Roman" w:hAnsi="Times New Roman" w:cs="Times New Roman"/>
                <w:sz w:val="24"/>
                <w:szCs w:val="24"/>
              </w:rPr>
            </w:pPr>
            <w:r>
              <w:rPr>
                <w:rFonts w:ascii="Times New Roman" w:hAnsi="Times New Roman" w:cs="Times New Roman"/>
                <w:sz w:val="24"/>
                <w:szCs w:val="24"/>
              </w:rPr>
              <w:t xml:space="preserve">Līva </w:t>
            </w:r>
            <w:proofErr w:type="spellStart"/>
            <w:r>
              <w:rPr>
                <w:rFonts w:ascii="Times New Roman" w:hAnsi="Times New Roman" w:cs="Times New Roman"/>
                <w:sz w:val="24"/>
                <w:szCs w:val="24"/>
              </w:rPr>
              <w:t>Grāpe</w:t>
            </w:r>
            <w:proofErr w:type="spellEnd"/>
          </w:p>
        </w:tc>
        <w:tc>
          <w:tcPr>
            <w:tcW w:w="7796" w:type="dxa"/>
          </w:tcPr>
          <w:p w:rsidR="00797E8B" w:rsidRPr="000C37EC" w:rsidRDefault="00B64340" w:rsidP="00DD12F6">
            <w:pPr>
              <w:spacing w:after="120"/>
              <w:rPr>
                <w:rFonts w:ascii="Times New Roman" w:hAnsi="Times New Roman" w:cs="Times New Roman"/>
                <w:sz w:val="24"/>
                <w:szCs w:val="24"/>
              </w:rPr>
            </w:pPr>
            <w:r>
              <w:rPr>
                <w:rFonts w:ascii="Times New Roman" w:hAnsi="Times New Roman" w:cs="Times New Roman"/>
                <w:sz w:val="24"/>
                <w:szCs w:val="24"/>
              </w:rPr>
              <w:t>Zemkopības ministrijas Starptautisko lietu nodaļas vadītāja</w:t>
            </w:r>
          </w:p>
        </w:tc>
      </w:tr>
      <w:tr w:rsidR="00797E8B" w:rsidTr="00B64340">
        <w:tc>
          <w:tcPr>
            <w:tcW w:w="2518" w:type="dxa"/>
          </w:tcPr>
          <w:p w:rsidR="00797E8B" w:rsidRDefault="00797E8B" w:rsidP="00E11338">
            <w:pPr>
              <w:spacing w:after="120"/>
              <w:rPr>
                <w:rFonts w:ascii="Times New Roman" w:hAnsi="Times New Roman" w:cs="Times New Roman"/>
                <w:sz w:val="24"/>
                <w:szCs w:val="24"/>
              </w:rPr>
            </w:pPr>
            <w:r w:rsidRPr="00797E8B">
              <w:rPr>
                <w:rFonts w:ascii="Times New Roman" w:hAnsi="Times New Roman" w:cs="Times New Roman"/>
                <w:sz w:val="24"/>
                <w:szCs w:val="24"/>
              </w:rPr>
              <w:t>Marta Zumberga</w:t>
            </w:r>
          </w:p>
        </w:tc>
        <w:tc>
          <w:tcPr>
            <w:tcW w:w="7796" w:type="dxa"/>
          </w:tcPr>
          <w:p w:rsidR="00797E8B" w:rsidRPr="000C37EC"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Ārējās ekonomiskās politikas koordinācijas padomes sekretariāta pārstāve</w:t>
            </w:r>
          </w:p>
        </w:tc>
      </w:tr>
    </w:tbl>
    <w:p w:rsidR="00B55C86" w:rsidRDefault="00B55C86" w:rsidP="00E11338">
      <w:pPr>
        <w:spacing w:after="120"/>
        <w:rPr>
          <w:rFonts w:ascii="Times New Roman" w:hAnsi="Times New Roman" w:cs="Times New Roman"/>
          <w:b/>
          <w:sz w:val="24"/>
          <w:szCs w:val="24"/>
        </w:rPr>
      </w:pPr>
    </w:p>
    <w:p w:rsidR="00E11338" w:rsidRPr="00433008" w:rsidRDefault="00E11338" w:rsidP="00E11338">
      <w:pPr>
        <w:spacing w:after="120"/>
        <w:rPr>
          <w:rFonts w:ascii="Times New Roman" w:hAnsi="Times New Roman" w:cs="Times New Roman"/>
          <w:b/>
          <w:sz w:val="24"/>
          <w:szCs w:val="26"/>
          <w:u w:val="single"/>
        </w:rPr>
      </w:pPr>
      <w:r w:rsidRPr="00433008">
        <w:rPr>
          <w:rFonts w:ascii="Times New Roman" w:hAnsi="Times New Roman" w:cs="Times New Roman"/>
          <w:b/>
          <w:sz w:val="24"/>
          <w:szCs w:val="26"/>
          <w:u w:val="single"/>
        </w:rPr>
        <w:t>Uzaicinātās personas:</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13"/>
      </w:tblGrid>
      <w:tr w:rsidR="007607D5" w:rsidRPr="00E93BD4" w:rsidTr="00B64340">
        <w:tc>
          <w:tcPr>
            <w:tcW w:w="2660" w:type="dxa"/>
          </w:tcPr>
          <w:p w:rsidR="007607D5" w:rsidRPr="00B64340" w:rsidRDefault="00797E8B" w:rsidP="008146D0">
            <w:pPr>
              <w:spacing w:after="120"/>
              <w:rPr>
                <w:rFonts w:ascii="Times New Roman" w:hAnsi="Times New Roman" w:cs="Times New Roman"/>
                <w:sz w:val="24"/>
                <w:szCs w:val="24"/>
              </w:rPr>
            </w:pPr>
            <w:r w:rsidRPr="00B64340">
              <w:rPr>
                <w:rFonts w:ascii="Times New Roman" w:hAnsi="Times New Roman" w:cs="Times New Roman"/>
                <w:sz w:val="24"/>
                <w:szCs w:val="24"/>
              </w:rPr>
              <w:t>Laura Buivida</w:t>
            </w:r>
          </w:p>
        </w:tc>
        <w:tc>
          <w:tcPr>
            <w:tcW w:w="7513" w:type="dxa"/>
          </w:tcPr>
          <w:p w:rsidR="007607D5" w:rsidRPr="00E93BD4" w:rsidRDefault="00797E8B" w:rsidP="00B64340">
            <w:pPr>
              <w:spacing w:after="120"/>
              <w:ind w:left="-108"/>
              <w:rPr>
                <w:rFonts w:ascii="Times New Roman" w:hAnsi="Times New Roman" w:cs="Times New Roman"/>
                <w:sz w:val="24"/>
                <w:szCs w:val="24"/>
              </w:rPr>
            </w:pPr>
            <w:r>
              <w:rPr>
                <w:rFonts w:ascii="Times New Roman" w:hAnsi="Times New Roman" w:cs="Times New Roman"/>
                <w:sz w:val="24"/>
                <w:szCs w:val="24"/>
              </w:rPr>
              <w:t>Ekonomikas ministra biroja vadītāja</w:t>
            </w:r>
          </w:p>
        </w:tc>
      </w:tr>
      <w:tr w:rsidR="007607D5" w:rsidRPr="00E93BD4" w:rsidTr="00B64340">
        <w:tc>
          <w:tcPr>
            <w:tcW w:w="2660" w:type="dxa"/>
          </w:tcPr>
          <w:p w:rsidR="007607D5" w:rsidRPr="00B64340" w:rsidRDefault="00797E8B" w:rsidP="007764BF">
            <w:pPr>
              <w:spacing w:after="120"/>
              <w:rPr>
                <w:rFonts w:ascii="Times New Roman" w:hAnsi="Times New Roman" w:cs="Times New Roman"/>
                <w:sz w:val="24"/>
                <w:szCs w:val="24"/>
              </w:rPr>
            </w:pPr>
            <w:r w:rsidRPr="00B64340">
              <w:rPr>
                <w:rFonts w:ascii="Times New Roman" w:hAnsi="Times New Roman" w:cs="Times New Roman"/>
                <w:sz w:val="24"/>
                <w:szCs w:val="24"/>
              </w:rPr>
              <w:t>Inita Dzene</w:t>
            </w:r>
          </w:p>
        </w:tc>
        <w:tc>
          <w:tcPr>
            <w:tcW w:w="7513" w:type="dxa"/>
          </w:tcPr>
          <w:p w:rsidR="007607D5" w:rsidRPr="00E93BD4" w:rsidRDefault="00797E8B" w:rsidP="00B64340">
            <w:pPr>
              <w:spacing w:after="120"/>
              <w:ind w:left="-108"/>
              <w:rPr>
                <w:rFonts w:ascii="Times New Roman" w:hAnsi="Times New Roman" w:cs="Times New Roman"/>
                <w:sz w:val="24"/>
                <w:szCs w:val="24"/>
              </w:rPr>
            </w:pPr>
            <w:r>
              <w:rPr>
                <w:rFonts w:ascii="Times New Roman" w:hAnsi="Times New Roman" w:cs="Times New Roman"/>
                <w:sz w:val="24"/>
                <w:szCs w:val="24"/>
              </w:rPr>
              <w:t>Ārlietu ministrijas Konsulārā departamenta direktores vietniece</w:t>
            </w:r>
          </w:p>
        </w:tc>
      </w:tr>
      <w:tr w:rsidR="00797E8B" w:rsidRPr="00E93BD4" w:rsidTr="00B64340">
        <w:tc>
          <w:tcPr>
            <w:tcW w:w="2660" w:type="dxa"/>
          </w:tcPr>
          <w:p w:rsidR="00797E8B" w:rsidRPr="00B64340" w:rsidRDefault="00797E8B" w:rsidP="007764BF">
            <w:pPr>
              <w:spacing w:after="120"/>
              <w:rPr>
                <w:rFonts w:ascii="Times New Roman" w:hAnsi="Times New Roman" w:cs="Times New Roman"/>
                <w:sz w:val="24"/>
                <w:szCs w:val="24"/>
              </w:rPr>
            </w:pPr>
            <w:r w:rsidRPr="00B64340">
              <w:rPr>
                <w:rFonts w:ascii="Times New Roman" w:hAnsi="Times New Roman" w:cs="Times New Roman"/>
                <w:sz w:val="24"/>
                <w:szCs w:val="24"/>
              </w:rPr>
              <w:t>Sandra Sondore-Kukule</w:t>
            </w:r>
          </w:p>
        </w:tc>
        <w:tc>
          <w:tcPr>
            <w:tcW w:w="7513" w:type="dxa"/>
          </w:tcPr>
          <w:p w:rsidR="00797E8B" w:rsidRDefault="00797E8B" w:rsidP="00B64340">
            <w:pPr>
              <w:spacing w:after="120"/>
              <w:ind w:left="-108"/>
              <w:rPr>
                <w:rFonts w:ascii="Times New Roman" w:hAnsi="Times New Roman" w:cs="Times New Roman"/>
                <w:sz w:val="24"/>
                <w:szCs w:val="24"/>
              </w:rPr>
            </w:pPr>
            <w:r>
              <w:rPr>
                <w:rFonts w:ascii="Times New Roman" w:hAnsi="Times New Roman" w:cs="Times New Roman"/>
                <w:sz w:val="24"/>
                <w:szCs w:val="24"/>
              </w:rPr>
              <w:t>Ārlietu ministra padomniece</w:t>
            </w:r>
          </w:p>
        </w:tc>
      </w:tr>
    </w:tbl>
    <w:p w:rsidR="00444905" w:rsidRDefault="00444905" w:rsidP="00E11338">
      <w:pPr>
        <w:spacing w:after="120"/>
        <w:rPr>
          <w:rFonts w:ascii="Times New Roman" w:hAnsi="Times New Roman" w:cs="Times New Roman"/>
          <w:sz w:val="26"/>
          <w:szCs w:val="26"/>
        </w:rPr>
      </w:pPr>
    </w:p>
    <w:p w:rsidR="00444905" w:rsidRDefault="00444905">
      <w:pPr>
        <w:rPr>
          <w:rFonts w:ascii="Times New Roman" w:hAnsi="Times New Roman" w:cs="Times New Roman"/>
          <w:sz w:val="26"/>
          <w:szCs w:val="26"/>
        </w:rPr>
      </w:pPr>
      <w:r>
        <w:rPr>
          <w:rFonts w:ascii="Times New Roman" w:hAnsi="Times New Roman" w:cs="Times New Roman"/>
          <w:sz w:val="26"/>
          <w:szCs w:val="26"/>
        </w:rPr>
        <w:br w:type="page"/>
      </w:r>
    </w:p>
    <w:p w:rsidR="00F576A0" w:rsidRPr="00B64340" w:rsidRDefault="00931AFA" w:rsidP="00433008">
      <w:pPr>
        <w:spacing w:after="120"/>
        <w:jc w:val="center"/>
        <w:rPr>
          <w:rFonts w:ascii="Times New Roman" w:hAnsi="Times New Roman" w:cs="Times New Roman"/>
          <w:b/>
          <w:sz w:val="26"/>
          <w:szCs w:val="26"/>
        </w:rPr>
      </w:pPr>
      <w:r w:rsidRPr="00B64340">
        <w:rPr>
          <w:rFonts w:ascii="Times New Roman" w:hAnsi="Times New Roman" w:cs="Times New Roman"/>
          <w:b/>
          <w:sz w:val="26"/>
          <w:szCs w:val="26"/>
        </w:rPr>
        <w:lastRenderedPageBreak/>
        <w:t>Darba kārtība</w:t>
      </w:r>
      <w:r w:rsidR="00433008">
        <w:rPr>
          <w:rFonts w:ascii="Times New Roman" w:hAnsi="Times New Roman" w:cs="Times New Roman"/>
          <w:b/>
          <w:sz w:val="26"/>
          <w:szCs w:val="26"/>
        </w:rPr>
        <w:t>.</w:t>
      </w:r>
    </w:p>
    <w:p w:rsidR="00B64340" w:rsidRPr="00B64340" w:rsidRDefault="00B64340" w:rsidP="00B64340">
      <w:pPr>
        <w:pStyle w:val="NormalWeb"/>
        <w:numPr>
          <w:ilvl w:val="0"/>
          <w:numId w:val="7"/>
        </w:numPr>
        <w:spacing w:before="0" w:after="0" w:line="276" w:lineRule="auto"/>
        <w:ind w:left="284" w:hanging="284"/>
        <w:jc w:val="both"/>
        <w:rPr>
          <w:rFonts w:ascii="Times New Roman" w:hAnsi="Times New Roman"/>
          <w:sz w:val="24"/>
          <w:szCs w:val="24"/>
        </w:rPr>
      </w:pPr>
      <w:r w:rsidRPr="00B64340">
        <w:rPr>
          <w:rFonts w:ascii="Times New Roman" w:hAnsi="Times New Roman"/>
          <w:sz w:val="24"/>
          <w:szCs w:val="24"/>
        </w:rPr>
        <w:t>Konsulārā departamenta ziņojums par panākto progresu jautājumā „Sadarbība ar Šengenas līguma dalībvalstīm vīzu pārstāvības jomā, Latvijas pārstāvniecību teritoriālā kompetence un prioritātes pārstāvniecību tīkla paplašināšanā, pasākumi Latvijas konsulāro dienestu darba pilnveidei”.</w:t>
      </w:r>
    </w:p>
    <w:p w:rsidR="00B64340" w:rsidRPr="00B64340" w:rsidRDefault="00B64340" w:rsidP="00B64340">
      <w:pPr>
        <w:pStyle w:val="NormalWeb"/>
        <w:spacing w:before="0" w:after="120" w:line="276" w:lineRule="auto"/>
        <w:ind w:left="284"/>
        <w:jc w:val="both"/>
        <w:rPr>
          <w:rFonts w:ascii="Times New Roman" w:hAnsi="Times New Roman"/>
          <w:i/>
          <w:sz w:val="24"/>
          <w:szCs w:val="24"/>
        </w:rPr>
      </w:pPr>
      <w:r w:rsidRPr="00B64340">
        <w:rPr>
          <w:rFonts w:ascii="Times New Roman" w:hAnsi="Times New Roman"/>
          <w:i/>
          <w:sz w:val="24"/>
          <w:szCs w:val="24"/>
        </w:rPr>
        <w:t>Ziņo: Ārlietu ministrijas Konsulārā departamenta direktores vietniece Inita Dzene</w:t>
      </w:r>
      <w:r>
        <w:rPr>
          <w:rFonts w:ascii="Times New Roman" w:hAnsi="Times New Roman"/>
          <w:i/>
          <w:sz w:val="24"/>
          <w:szCs w:val="24"/>
        </w:rPr>
        <w:t>.</w:t>
      </w:r>
    </w:p>
    <w:p w:rsidR="00B64340" w:rsidRPr="00B64340" w:rsidRDefault="00B64340" w:rsidP="00B64340">
      <w:pPr>
        <w:pStyle w:val="NormalWeb"/>
        <w:numPr>
          <w:ilvl w:val="0"/>
          <w:numId w:val="7"/>
        </w:numPr>
        <w:spacing w:before="0" w:after="0" w:line="276" w:lineRule="auto"/>
        <w:ind w:left="284" w:hanging="284"/>
        <w:jc w:val="both"/>
        <w:rPr>
          <w:rFonts w:ascii="Times New Roman" w:hAnsi="Times New Roman"/>
          <w:sz w:val="24"/>
          <w:szCs w:val="24"/>
        </w:rPr>
      </w:pPr>
      <w:r w:rsidRPr="00B64340">
        <w:rPr>
          <w:rFonts w:ascii="Times New Roman" w:hAnsi="Times New Roman"/>
          <w:sz w:val="24"/>
          <w:szCs w:val="24"/>
        </w:rPr>
        <w:t xml:space="preserve">Ekspertu grupas sagatavotais vadlīniju projekts augstu valsts amatpersonu vizīšu koordinēšanai. </w:t>
      </w:r>
    </w:p>
    <w:p w:rsidR="00B64340" w:rsidRPr="00B64340" w:rsidRDefault="00B64340" w:rsidP="00B64340">
      <w:pPr>
        <w:pStyle w:val="NormalWeb"/>
        <w:spacing w:before="0" w:after="120" w:line="276" w:lineRule="auto"/>
        <w:ind w:left="284"/>
        <w:jc w:val="both"/>
        <w:rPr>
          <w:rFonts w:ascii="Times New Roman" w:hAnsi="Times New Roman"/>
          <w:i/>
          <w:sz w:val="24"/>
          <w:szCs w:val="24"/>
        </w:rPr>
      </w:pPr>
      <w:r w:rsidRPr="00B64340">
        <w:rPr>
          <w:rFonts w:ascii="Times New Roman" w:hAnsi="Times New Roman"/>
          <w:i/>
          <w:sz w:val="24"/>
          <w:szCs w:val="24"/>
        </w:rPr>
        <w:t>Ziņo: Ārlietu ministrijas Ekonomisko attiecību un attīstības sadarbības politikas departa</w:t>
      </w:r>
      <w:r>
        <w:rPr>
          <w:rFonts w:ascii="Times New Roman" w:hAnsi="Times New Roman"/>
          <w:i/>
          <w:sz w:val="24"/>
          <w:szCs w:val="24"/>
        </w:rPr>
        <w:t>menta direktore Ivita Burmistre.</w:t>
      </w:r>
    </w:p>
    <w:p w:rsidR="00B64340" w:rsidRPr="00B64340" w:rsidRDefault="00B64340" w:rsidP="00B64340">
      <w:pPr>
        <w:pStyle w:val="NormalWeb"/>
        <w:numPr>
          <w:ilvl w:val="0"/>
          <w:numId w:val="7"/>
        </w:numPr>
        <w:spacing w:before="0" w:after="120" w:line="276" w:lineRule="auto"/>
        <w:ind w:left="284" w:hanging="284"/>
        <w:jc w:val="both"/>
        <w:rPr>
          <w:rFonts w:ascii="Times New Roman" w:hAnsi="Times New Roman"/>
          <w:sz w:val="24"/>
          <w:szCs w:val="24"/>
        </w:rPr>
      </w:pPr>
      <w:r w:rsidRPr="00B64340">
        <w:rPr>
          <w:rFonts w:ascii="Times New Roman" w:hAnsi="Times New Roman"/>
          <w:sz w:val="24"/>
          <w:szCs w:val="24"/>
        </w:rPr>
        <w:t xml:space="preserve">Par integrētas interneta informācijas sistēmas izveidošanu un ieviešanu un par vienotas datu bāzes izveidi par Latvijas preču un pakalpojumu eksportētāju prioritārajiem mērķa tirgiem. </w:t>
      </w:r>
    </w:p>
    <w:p w:rsidR="00B64340" w:rsidRPr="00B64340" w:rsidRDefault="00B64340" w:rsidP="00B64340">
      <w:pPr>
        <w:pStyle w:val="NormalWeb"/>
        <w:numPr>
          <w:ilvl w:val="0"/>
          <w:numId w:val="7"/>
        </w:numPr>
        <w:spacing w:before="0" w:after="120" w:line="276" w:lineRule="auto"/>
        <w:ind w:left="284" w:hanging="284"/>
        <w:jc w:val="both"/>
        <w:rPr>
          <w:rFonts w:ascii="Times New Roman" w:hAnsi="Times New Roman"/>
          <w:sz w:val="24"/>
          <w:szCs w:val="24"/>
        </w:rPr>
      </w:pPr>
      <w:r w:rsidRPr="00B64340">
        <w:rPr>
          <w:rFonts w:ascii="Times New Roman" w:hAnsi="Times New Roman"/>
          <w:sz w:val="24"/>
          <w:szCs w:val="24"/>
        </w:rPr>
        <w:t>Par priekšlikumu izstrādi indikatoru sistēmas izveidošanai un ieviešanai Latvijas Ārējo ekonomisko pārstāvniecību un Latvijas diplomātisko un konsulāro pārstāvniecību ekonomiskās darbības izvērtējumam</w:t>
      </w:r>
      <w:r>
        <w:rPr>
          <w:rFonts w:ascii="Times New Roman" w:hAnsi="Times New Roman"/>
          <w:sz w:val="24"/>
          <w:szCs w:val="24"/>
        </w:rPr>
        <w:t>.</w:t>
      </w:r>
    </w:p>
    <w:p w:rsidR="00B64340" w:rsidRPr="00B64340" w:rsidRDefault="00B64340" w:rsidP="00B64340">
      <w:pPr>
        <w:pStyle w:val="NormalWeb"/>
        <w:numPr>
          <w:ilvl w:val="0"/>
          <w:numId w:val="7"/>
        </w:numPr>
        <w:spacing w:before="0" w:after="0" w:line="276" w:lineRule="auto"/>
        <w:ind w:left="284" w:hanging="284"/>
        <w:jc w:val="both"/>
        <w:rPr>
          <w:rFonts w:ascii="Times New Roman" w:hAnsi="Times New Roman"/>
          <w:sz w:val="24"/>
          <w:szCs w:val="24"/>
        </w:rPr>
      </w:pPr>
      <w:r w:rsidRPr="00B64340">
        <w:rPr>
          <w:rFonts w:ascii="Times New Roman" w:hAnsi="Times New Roman"/>
          <w:sz w:val="24"/>
          <w:szCs w:val="24"/>
        </w:rPr>
        <w:t xml:space="preserve">Par Valsts prezidenta Stratēģiskās attīstības komisijas Augsta līmeņa grupas secinājumu un priekšlikumu investīciju piesaistei Latvijā izvērtējumu un ieviešanu. </w:t>
      </w:r>
    </w:p>
    <w:p w:rsidR="00B64340" w:rsidRPr="00B64340" w:rsidRDefault="00B64340" w:rsidP="00B64340">
      <w:pPr>
        <w:pStyle w:val="NormalWeb"/>
        <w:spacing w:before="0" w:after="120" w:line="276" w:lineRule="auto"/>
        <w:ind w:left="284"/>
        <w:jc w:val="both"/>
        <w:rPr>
          <w:rFonts w:ascii="Times New Roman" w:hAnsi="Times New Roman"/>
          <w:i/>
          <w:sz w:val="24"/>
          <w:szCs w:val="24"/>
        </w:rPr>
      </w:pPr>
      <w:r w:rsidRPr="00B64340">
        <w:rPr>
          <w:rFonts w:ascii="Times New Roman" w:hAnsi="Times New Roman"/>
          <w:i/>
          <w:sz w:val="24"/>
          <w:szCs w:val="24"/>
        </w:rPr>
        <w:t>Ziņo: Stratēģiskās attīstības komisijas koordinators Valērijs Stūri</w:t>
      </w:r>
      <w:r>
        <w:rPr>
          <w:rFonts w:ascii="Times New Roman" w:hAnsi="Times New Roman"/>
          <w:i/>
          <w:sz w:val="24"/>
          <w:szCs w:val="24"/>
        </w:rPr>
        <w:t>s</w:t>
      </w:r>
    </w:p>
    <w:p w:rsidR="00B64340" w:rsidRPr="00B64340" w:rsidRDefault="00B64340" w:rsidP="00B64340">
      <w:pPr>
        <w:pStyle w:val="NormalWeb"/>
        <w:numPr>
          <w:ilvl w:val="0"/>
          <w:numId w:val="7"/>
        </w:numPr>
        <w:spacing w:before="0" w:after="120" w:line="276" w:lineRule="auto"/>
        <w:ind w:left="284" w:hanging="284"/>
        <w:jc w:val="both"/>
        <w:rPr>
          <w:rFonts w:ascii="Times New Roman" w:hAnsi="Times New Roman"/>
          <w:sz w:val="24"/>
          <w:szCs w:val="24"/>
        </w:rPr>
      </w:pPr>
      <w:r w:rsidRPr="00B64340">
        <w:rPr>
          <w:rFonts w:ascii="Times New Roman" w:hAnsi="Times New Roman"/>
          <w:sz w:val="24"/>
          <w:szCs w:val="24"/>
        </w:rPr>
        <w:t>Nākamajā sēdē izskatāmie jautājumi.</w:t>
      </w:r>
    </w:p>
    <w:p w:rsidR="00F90075" w:rsidRDefault="00F90075">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639"/>
      </w:tblGrid>
      <w:tr w:rsidR="00912832" w:rsidRPr="00912832" w:rsidTr="002F38BA">
        <w:tc>
          <w:tcPr>
            <w:tcW w:w="9639" w:type="dxa"/>
          </w:tcPr>
          <w:p w:rsidR="00912832" w:rsidRPr="00CE4267" w:rsidRDefault="00D36E64" w:rsidP="00D36E64">
            <w:pPr>
              <w:pStyle w:val="NormalWeb"/>
              <w:spacing w:before="0" w:after="0" w:line="276" w:lineRule="auto"/>
              <w:jc w:val="center"/>
              <w:rPr>
                <w:rFonts w:ascii="Times New Roman" w:hAnsi="Times New Roman"/>
                <w:b/>
                <w:sz w:val="26"/>
                <w:szCs w:val="26"/>
              </w:rPr>
            </w:pPr>
            <w:r w:rsidRPr="00CE4267">
              <w:rPr>
                <w:rFonts w:ascii="Times New Roman" w:hAnsi="Times New Roman"/>
                <w:b/>
                <w:sz w:val="26"/>
                <w:szCs w:val="26"/>
              </w:rPr>
              <w:lastRenderedPageBreak/>
              <w:t>1. Konsulārā departamenta ziņojums par panākto progresu jautājumā „Sadarbība ar Šengenas līguma dalībvalstīm vīzu pārstāvības jomā, Latvijas pārstāvniecību teritoriālā kompetence un prioritātes pārstāvniecību tīkla paplašināšanā, pasākumi Latvijas konsulāro dienestu darba pilnveidei”.</w:t>
            </w:r>
          </w:p>
        </w:tc>
      </w:tr>
    </w:tbl>
    <w:p w:rsidR="00912832" w:rsidRPr="00F90075" w:rsidRDefault="002F38BA" w:rsidP="002F38BA">
      <w:pPr>
        <w:spacing w:after="0"/>
        <w:jc w:val="center"/>
        <w:rPr>
          <w:rFonts w:ascii="Times New Roman" w:hAnsi="Times New Roman" w:cs="Times New Roman"/>
          <w:sz w:val="24"/>
          <w:szCs w:val="26"/>
        </w:rPr>
      </w:pPr>
      <w:r w:rsidRPr="00F90075">
        <w:rPr>
          <w:rFonts w:ascii="Times New Roman" w:hAnsi="Times New Roman" w:cs="Times New Roman"/>
          <w:sz w:val="24"/>
          <w:szCs w:val="26"/>
        </w:rPr>
        <w:t xml:space="preserve">(E.Rinkēvičs, </w:t>
      </w:r>
      <w:r w:rsidR="00E24348" w:rsidRPr="00F90075">
        <w:rPr>
          <w:rFonts w:ascii="Times New Roman" w:hAnsi="Times New Roman" w:cs="Times New Roman"/>
          <w:sz w:val="24"/>
          <w:szCs w:val="26"/>
        </w:rPr>
        <w:t>A.Ronis, I.Dzene</w:t>
      </w:r>
      <w:r w:rsidRPr="00F90075">
        <w:rPr>
          <w:rFonts w:ascii="Times New Roman" w:hAnsi="Times New Roman" w:cs="Times New Roman"/>
          <w:sz w:val="24"/>
          <w:szCs w:val="26"/>
        </w:rPr>
        <w:t>)</w:t>
      </w:r>
    </w:p>
    <w:p w:rsidR="002F38BA" w:rsidRDefault="002F38BA" w:rsidP="00E11338">
      <w:pPr>
        <w:spacing w:after="0"/>
        <w:rPr>
          <w:rFonts w:ascii="Times New Roman" w:hAnsi="Times New Roman" w:cs="Times New Roman"/>
          <w:sz w:val="24"/>
          <w:szCs w:val="24"/>
        </w:rPr>
      </w:pPr>
    </w:p>
    <w:p w:rsidR="00E24348" w:rsidRPr="00C0242C" w:rsidRDefault="00E24348" w:rsidP="00CE4267">
      <w:pPr>
        <w:spacing w:after="0"/>
        <w:ind w:firstLine="720"/>
        <w:jc w:val="both"/>
        <w:rPr>
          <w:rFonts w:ascii="Times New Roman" w:hAnsi="Times New Roman" w:cs="Times New Roman"/>
          <w:sz w:val="24"/>
          <w:szCs w:val="24"/>
        </w:rPr>
      </w:pPr>
    </w:p>
    <w:p w:rsidR="00E24348" w:rsidRPr="00375A97" w:rsidRDefault="00E24348" w:rsidP="00E24348">
      <w:pPr>
        <w:spacing w:after="120"/>
        <w:jc w:val="both"/>
        <w:rPr>
          <w:rFonts w:ascii="Times New Roman" w:hAnsi="Times New Roman" w:cs="Times New Roman"/>
          <w:b/>
          <w:sz w:val="24"/>
          <w:szCs w:val="24"/>
        </w:rPr>
      </w:pPr>
      <w:r w:rsidRPr="00375A97">
        <w:rPr>
          <w:rFonts w:ascii="Times New Roman" w:hAnsi="Times New Roman" w:cs="Times New Roman"/>
          <w:b/>
          <w:sz w:val="24"/>
          <w:szCs w:val="24"/>
        </w:rPr>
        <w:t>Nolemj:</w:t>
      </w:r>
    </w:p>
    <w:p w:rsidR="00E24348" w:rsidRPr="00C0242C" w:rsidRDefault="00E24348"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sidRPr="00C0242C">
        <w:rPr>
          <w:rFonts w:ascii="Times New Roman" w:hAnsi="Times New Roman" w:cs="Times New Roman"/>
          <w:sz w:val="24"/>
          <w:szCs w:val="24"/>
        </w:rPr>
        <w:t>Pieņemt zināšanai Ārlietu ministrijas Konsulārā departamenta ziņojumu par panākto progresu jautājumā „Sadarbība ar Šengenas līguma dalībvalstīm vīzu pārstāvības jomā, Latvijas pārstāvniecību teritoriālā kompetence un prioritātes pārstāvniecību tīkla paplašināšanā, pasākumi Latvijas konsulāro dienestu darba pilnveidei”.</w:t>
      </w:r>
    </w:p>
    <w:p w:rsidR="00E24348" w:rsidRPr="00C0242C" w:rsidRDefault="00E24348"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sidRPr="00C0242C">
        <w:rPr>
          <w:rFonts w:ascii="Times New Roman" w:hAnsi="Times New Roman" w:cs="Times New Roman"/>
          <w:sz w:val="24"/>
          <w:szCs w:val="24"/>
        </w:rPr>
        <w:t xml:space="preserve">Konsulārajam departamentam turpināt darbu pie panāktā progresa jautājumā un identificēt turpmāk veicamos uzlabojumus uzņēmēju un darba devēju vajadzībām, rīkojot nākamo sanāksmi ar LDDK un LTRK. </w:t>
      </w:r>
    </w:p>
    <w:p w:rsidR="00E24348" w:rsidRPr="00C0242C" w:rsidRDefault="00E24348"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sidRPr="00C0242C">
        <w:rPr>
          <w:rFonts w:ascii="Times New Roman" w:hAnsi="Times New Roman" w:cs="Times New Roman"/>
          <w:sz w:val="24"/>
          <w:szCs w:val="24"/>
        </w:rPr>
        <w:t xml:space="preserve">Konsulārajam departamentam, rīkojot sanāksmi par robežkontroli saistītiem jautājumiem, pieaicināt Satiksmes ministrijas pārstāvjus. </w:t>
      </w:r>
    </w:p>
    <w:p w:rsidR="00101B28" w:rsidRPr="00C0242C" w:rsidRDefault="00E24348"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sidRPr="00C0242C">
        <w:rPr>
          <w:rFonts w:ascii="Times New Roman" w:hAnsi="Times New Roman" w:cs="Times New Roman"/>
          <w:sz w:val="24"/>
          <w:szCs w:val="24"/>
        </w:rPr>
        <w:t>Par panākto progresu spiedogu uzlikšanas kārtībā starptautisko pasažieru un kravu vilcienu brigāžu darbinieku ceļošanas dokumentiem Konsulārajam departamentam ziņot kādā no tuvākajām padomes sēdēm, nepieciešamības gadījumā dalībai sēdē pieaicinot Valsts robežsardzes pārstāvjus.</w:t>
      </w:r>
      <w:r w:rsidR="00D41C81" w:rsidRPr="00C0242C">
        <w:rPr>
          <w:rFonts w:ascii="Times New Roman" w:hAnsi="Times New Roman" w:cs="Times New Roman"/>
          <w:sz w:val="24"/>
          <w:szCs w:val="24"/>
        </w:rPr>
        <w:t xml:space="preserve"> </w:t>
      </w:r>
    </w:p>
    <w:p w:rsidR="00F576A0" w:rsidRDefault="00F576A0" w:rsidP="00E11338">
      <w:pPr>
        <w:spacing w:after="0"/>
        <w:rPr>
          <w:rFonts w:ascii="Times New Roman" w:hAnsi="Times New Roman" w:cs="Times New Roman"/>
          <w:sz w:val="24"/>
          <w:szCs w:val="24"/>
        </w:rPr>
      </w:pPr>
    </w:p>
    <w:p w:rsidR="00CE4267" w:rsidRDefault="00CE4267" w:rsidP="00E11338">
      <w:pPr>
        <w:spacing w:after="0"/>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B22D8C" w:rsidRPr="00912832" w:rsidTr="00B22D8C">
        <w:tc>
          <w:tcPr>
            <w:tcW w:w="9781" w:type="dxa"/>
          </w:tcPr>
          <w:p w:rsidR="00B22D8C" w:rsidRPr="00CE4267" w:rsidRDefault="00B22D8C" w:rsidP="00CE4267">
            <w:pPr>
              <w:pStyle w:val="NormalWeb"/>
              <w:spacing w:before="0" w:after="0" w:line="276" w:lineRule="auto"/>
              <w:ind w:left="284"/>
              <w:jc w:val="center"/>
              <w:rPr>
                <w:rFonts w:ascii="Times New Roman" w:hAnsi="Times New Roman"/>
                <w:b/>
                <w:sz w:val="26"/>
                <w:szCs w:val="26"/>
              </w:rPr>
            </w:pPr>
            <w:r w:rsidRPr="00CE4267">
              <w:rPr>
                <w:rFonts w:ascii="Times New Roman" w:hAnsi="Times New Roman"/>
                <w:i/>
                <w:sz w:val="26"/>
                <w:szCs w:val="26"/>
              </w:rPr>
              <w:t xml:space="preserve"> </w:t>
            </w:r>
            <w:r w:rsidR="00CE4267" w:rsidRPr="00CE4267">
              <w:rPr>
                <w:rFonts w:ascii="Times New Roman" w:hAnsi="Times New Roman"/>
                <w:b/>
                <w:sz w:val="26"/>
                <w:szCs w:val="26"/>
              </w:rPr>
              <w:t>2. Ekspertu grupas sagatavotais vadlīniju projekts augstu valsts amatpersonu vizīšu koordinēšanai.</w:t>
            </w:r>
          </w:p>
        </w:tc>
      </w:tr>
    </w:tbl>
    <w:p w:rsidR="00B22D8C" w:rsidRPr="00F90075" w:rsidRDefault="00B22D8C" w:rsidP="00B22D8C">
      <w:pPr>
        <w:spacing w:after="0"/>
        <w:jc w:val="center"/>
        <w:rPr>
          <w:rFonts w:ascii="Times New Roman" w:hAnsi="Times New Roman" w:cs="Times New Roman"/>
          <w:sz w:val="24"/>
          <w:szCs w:val="26"/>
        </w:rPr>
      </w:pPr>
      <w:r w:rsidRPr="00F90075">
        <w:rPr>
          <w:rFonts w:ascii="Times New Roman" w:hAnsi="Times New Roman" w:cs="Times New Roman"/>
          <w:sz w:val="24"/>
          <w:szCs w:val="26"/>
        </w:rPr>
        <w:t>(</w:t>
      </w:r>
      <w:r w:rsidR="003F1ECC" w:rsidRPr="00F90075">
        <w:rPr>
          <w:rFonts w:ascii="Times New Roman" w:hAnsi="Times New Roman" w:cs="Times New Roman"/>
          <w:sz w:val="24"/>
          <w:szCs w:val="26"/>
        </w:rPr>
        <w:t>I.Burmistre, D.Pavļuts, L.Straujuma</w:t>
      </w:r>
      <w:r w:rsidRPr="00F90075">
        <w:rPr>
          <w:rFonts w:ascii="Times New Roman" w:hAnsi="Times New Roman" w:cs="Times New Roman"/>
          <w:sz w:val="24"/>
          <w:szCs w:val="26"/>
        </w:rPr>
        <w:t>)</w:t>
      </w:r>
    </w:p>
    <w:p w:rsidR="00B22D8C" w:rsidRPr="00B22D8C" w:rsidRDefault="00B22D8C" w:rsidP="00D41C81">
      <w:pPr>
        <w:spacing w:after="0"/>
        <w:jc w:val="both"/>
        <w:rPr>
          <w:rFonts w:ascii="Times New Roman" w:hAnsi="Times New Roman" w:cs="Times New Roman"/>
          <w:sz w:val="24"/>
          <w:szCs w:val="24"/>
        </w:rPr>
      </w:pPr>
    </w:p>
    <w:p w:rsidR="003F1ECC" w:rsidRDefault="003F1ECC" w:rsidP="003F1ECC">
      <w:pPr>
        <w:spacing w:after="0"/>
        <w:rPr>
          <w:rFonts w:ascii="Times New Roman" w:hAnsi="Times New Roman" w:cs="Times New Roman"/>
          <w:sz w:val="24"/>
          <w:szCs w:val="24"/>
        </w:rPr>
      </w:pPr>
    </w:p>
    <w:p w:rsidR="003F1ECC" w:rsidRPr="003F1ECC" w:rsidRDefault="003F1ECC" w:rsidP="003F1ECC">
      <w:pPr>
        <w:spacing w:after="120"/>
        <w:rPr>
          <w:rFonts w:ascii="Times New Roman" w:hAnsi="Times New Roman" w:cs="Times New Roman"/>
          <w:b/>
          <w:sz w:val="24"/>
          <w:szCs w:val="24"/>
        </w:rPr>
      </w:pPr>
      <w:r w:rsidRPr="003F1ECC">
        <w:rPr>
          <w:rFonts w:ascii="Times New Roman" w:hAnsi="Times New Roman" w:cs="Times New Roman"/>
          <w:b/>
          <w:sz w:val="24"/>
          <w:szCs w:val="24"/>
        </w:rPr>
        <w:t>Nolemj:</w:t>
      </w:r>
    </w:p>
    <w:p w:rsidR="003F1ECC" w:rsidRDefault="003F1ECC" w:rsidP="003F1ECC">
      <w:pPr>
        <w:pStyle w:val="ListParagraph"/>
        <w:numPr>
          <w:ilvl w:val="1"/>
          <w:numId w:val="10"/>
        </w:numPr>
        <w:spacing w:after="0"/>
        <w:ind w:left="426" w:hanging="426"/>
        <w:jc w:val="both"/>
        <w:rPr>
          <w:rFonts w:ascii="Times New Roman" w:hAnsi="Times New Roman" w:cs="Times New Roman"/>
          <w:sz w:val="24"/>
          <w:szCs w:val="24"/>
        </w:rPr>
      </w:pPr>
      <w:r w:rsidRPr="003F1ECC">
        <w:rPr>
          <w:rFonts w:ascii="Times New Roman" w:hAnsi="Times New Roman" w:cs="Times New Roman"/>
          <w:sz w:val="24"/>
          <w:szCs w:val="24"/>
        </w:rPr>
        <w:t xml:space="preserve">Apstiprināt ekspertu grupas izstrādātās vadlīnijas augstu valsts amatpersonu vizīšu koordinēšanai valsts ārējo ekonomisko interešu kontekstā. </w:t>
      </w:r>
    </w:p>
    <w:p w:rsidR="003F1ECC" w:rsidRPr="003F1ECC" w:rsidRDefault="003F1ECC" w:rsidP="003F1ECC">
      <w:pPr>
        <w:pStyle w:val="ListParagraph"/>
        <w:spacing w:after="0"/>
        <w:ind w:left="426"/>
        <w:jc w:val="both"/>
        <w:rPr>
          <w:rFonts w:ascii="Times New Roman" w:hAnsi="Times New Roman" w:cs="Times New Roman"/>
          <w:sz w:val="24"/>
          <w:szCs w:val="24"/>
        </w:rPr>
      </w:pPr>
    </w:p>
    <w:p w:rsidR="00785EC7" w:rsidRDefault="00785EC7" w:rsidP="00E11338">
      <w:pPr>
        <w:spacing w:after="0"/>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8A6F9D" w:rsidRPr="00912832" w:rsidTr="00C46320">
        <w:tc>
          <w:tcPr>
            <w:tcW w:w="9781" w:type="dxa"/>
          </w:tcPr>
          <w:p w:rsidR="008A6F9D" w:rsidRPr="0071772E" w:rsidRDefault="008A6F9D" w:rsidP="008A6F9D">
            <w:pPr>
              <w:spacing w:after="120"/>
              <w:ind w:left="720" w:right="425"/>
              <w:jc w:val="center"/>
              <w:rPr>
                <w:rFonts w:ascii="Times New Roman" w:hAnsi="Times New Roman" w:cs="Times New Roman"/>
                <w:b/>
                <w:sz w:val="26"/>
                <w:szCs w:val="26"/>
              </w:rPr>
            </w:pPr>
            <w:r w:rsidRPr="0071772E">
              <w:rPr>
                <w:rFonts w:ascii="Times New Roman" w:hAnsi="Times New Roman" w:cs="Times New Roman"/>
                <w:b/>
                <w:sz w:val="26"/>
                <w:szCs w:val="26"/>
              </w:rPr>
              <w:t xml:space="preserve">3. </w:t>
            </w:r>
            <w:r w:rsidR="0071772E" w:rsidRPr="0071772E">
              <w:rPr>
                <w:rFonts w:ascii="Times New Roman" w:hAnsi="Times New Roman"/>
                <w:b/>
                <w:sz w:val="26"/>
                <w:szCs w:val="26"/>
              </w:rPr>
              <w:t>Par integrētas interneta informācijas sistēmas izveidošanu un ieviešanu un par vienotas datu bāzes izveidi par Latvijas preču un pakalpojumu eksportētāju prioritārajiem mērķa tirgiem.</w:t>
            </w:r>
          </w:p>
        </w:tc>
      </w:tr>
    </w:tbl>
    <w:p w:rsidR="008A6F9D" w:rsidRPr="00F90075" w:rsidRDefault="008A6F9D" w:rsidP="008A6F9D">
      <w:pPr>
        <w:spacing w:after="0"/>
        <w:jc w:val="center"/>
        <w:rPr>
          <w:rFonts w:ascii="Times New Roman" w:hAnsi="Times New Roman" w:cs="Times New Roman"/>
          <w:sz w:val="24"/>
          <w:szCs w:val="26"/>
        </w:rPr>
      </w:pPr>
      <w:r w:rsidRPr="00F90075">
        <w:rPr>
          <w:rFonts w:ascii="Times New Roman" w:hAnsi="Times New Roman" w:cs="Times New Roman"/>
          <w:sz w:val="24"/>
          <w:szCs w:val="26"/>
        </w:rPr>
        <w:t xml:space="preserve">(E.Rinkēvičs, </w:t>
      </w:r>
      <w:r w:rsidR="00A76E6F" w:rsidRPr="00F90075">
        <w:rPr>
          <w:rFonts w:ascii="Times New Roman" w:hAnsi="Times New Roman" w:cs="Times New Roman"/>
          <w:sz w:val="24"/>
          <w:szCs w:val="26"/>
        </w:rPr>
        <w:t xml:space="preserve">D.Pavļuts, </w:t>
      </w:r>
      <w:r w:rsidR="0071772E" w:rsidRPr="00F90075">
        <w:rPr>
          <w:rFonts w:ascii="Times New Roman" w:hAnsi="Times New Roman" w:cs="Times New Roman"/>
          <w:sz w:val="24"/>
          <w:szCs w:val="26"/>
        </w:rPr>
        <w:t>R.Brēmanis</w:t>
      </w:r>
      <w:r w:rsidR="00A76E6F" w:rsidRPr="00F90075">
        <w:rPr>
          <w:rFonts w:ascii="Times New Roman" w:hAnsi="Times New Roman" w:cs="Times New Roman"/>
          <w:sz w:val="24"/>
          <w:szCs w:val="26"/>
        </w:rPr>
        <w:t xml:space="preserve">, R.Kalniņš, </w:t>
      </w:r>
      <w:r w:rsidR="009E278F" w:rsidRPr="00F90075">
        <w:rPr>
          <w:rFonts w:ascii="Times New Roman" w:hAnsi="Times New Roman" w:cs="Times New Roman"/>
          <w:sz w:val="24"/>
          <w:szCs w:val="26"/>
        </w:rPr>
        <w:t xml:space="preserve">J.Endziņš, A.Jaunzeme, </w:t>
      </w:r>
      <w:proofErr w:type="spellStart"/>
      <w:r w:rsidR="009E278F" w:rsidRPr="00F90075">
        <w:rPr>
          <w:rFonts w:ascii="Times New Roman" w:hAnsi="Times New Roman" w:cs="Times New Roman"/>
          <w:sz w:val="24"/>
          <w:szCs w:val="26"/>
        </w:rPr>
        <w:t>D.Pujate</w:t>
      </w:r>
      <w:proofErr w:type="spellEnd"/>
      <w:r w:rsidR="009E278F" w:rsidRPr="00F90075">
        <w:rPr>
          <w:rFonts w:ascii="Times New Roman" w:hAnsi="Times New Roman" w:cs="Times New Roman"/>
          <w:sz w:val="24"/>
          <w:szCs w:val="26"/>
        </w:rPr>
        <w:t xml:space="preserve">, </w:t>
      </w:r>
      <w:proofErr w:type="spellStart"/>
      <w:r w:rsidR="009E278F" w:rsidRPr="00F90075">
        <w:rPr>
          <w:rFonts w:ascii="Times New Roman" w:hAnsi="Times New Roman" w:cs="Times New Roman"/>
          <w:sz w:val="24"/>
          <w:szCs w:val="26"/>
        </w:rPr>
        <w:t>K.Briškens</w:t>
      </w:r>
      <w:proofErr w:type="spellEnd"/>
      <w:r w:rsidRPr="00F90075">
        <w:rPr>
          <w:rFonts w:ascii="Times New Roman" w:hAnsi="Times New Roman" w:cs="Times New Roman"/>
          <w:sz w:val="24"/>
          <w:szCs w:val="26"/>
        </w:rPr>
        <w:t>)</w:t>
      </w:r>
    </w:p>
    <w:p w:rsidR="008A6F9D" w:rsidRDefault="008A6F9D" w:rsidP="00E11338">
      <w:pPr>
        <w:spacing w:after="0"/>
        <w:rPr>
          <w:rFonts w:ascii="Times New Roman" w:hAnsi="Times New Roman" w:cs="Times New Roman"/>
          <w:sz w:val="24"/>
          <w:szCs w:val="24"/>
        </w:rPr>
      </w:pPr>
    </w:p>
    <w:p w:rsidR="00444905" w:rsidRPr="00E11338" w:rsidRDefault="00444905" w:rsidP="00E11338">
      <w:pPr>
        <w:spacing w:after="0"/>
        <w:rPr>
          <w:rFonts w:ascii="Times New Roman" w:hAnsi="Times New Roman" w:cs="Times New Roman"/>
          <w:sz w:val="24"/>
          <w:szCs w:val="24"/>
        </w:rPr>
      </w:pPr>
    </w:p>
    <w:p w:rsidR="008E2A83" w:rsidRPr="00785EC7" w:rsidRDefault="008E2A83" w:rsidP="009E278F">
      <w:pPr>
        <w:spacing w:after="120"/>
        <w:rPr>
          <w:rFonts w:ascii="Times New Roman" w:hAnsi="Times New Roman" w:cs="Times New Roman"/>
          <w:b/>
          <w:sz w:val="24"/>
          <w:szCs w:val="24"/>
        </w:rPr>
      </w:pPr>
      <w:r w:rsidRPr="00785EC7">
        <w:rPr>
          <w:rFonts w:ascii="Times New Roman" w:hAnsi="Times New Roman" w:cs="Times New Roman"/>
          <w:b/>
          <w:sz w:val="24"/>
          <w:szCs w:val="24"/>
        </w:rPr>
        <w:t xml:space="preserve">Nolemj: </w:t>
      </w:r>
    </w:p>
    <w:p w:rsidR="009E278F" w:rsidRPr="009E278F" w:rsidRDefault="008E2A83" w:rsidP="009E278F">
      <w:pPr>
        <w:pStyle w:val="NormalWeb"/>
        <w:numPr>
          <w:ilvl w:val="1"/>
          <w:numId w:val="13"/>
        </w:numPr>
        <w:spacing w:before="0" w:after="120" w:line="276" w:lineRule="auto"/>
        <w:ind w:left="426" w:hanging="426"/>
        <w:jc w:val="both"/>
        <w:rPr>
          <w:rFonts w:ascii="Times New Roman" w:hAnsi="Times New Roman"/>
          <w:sz w:val="24"/>
          <w:szCs w:val="24"/>
        </w:rPr>
      </w:pPr>
      <w:r w:rsidRPr="009E278F">
        <w:rPr>
          <w:rFonts w:ascii="Times New Roman" w:hAnsi="Times New Roman"/>
          <w:sz w:val="24"/>
          <w:szCs w:val="24"/>
        </w:rPr>
        <w:t xml:space="preserve">Apstiprināt </w:t>
      </w:r>
      <w:r w:rsidR="009E278F" w:rsidRPr="009E278F">
        <w:rPr>
          <w:rFonts w:ascii="Times New Roman" w:hAnsi="Times New Roman"/>
          <w:sz w:val="24"/>
          <w:szCs w:val="24"/>
        </w:rPr>
        <w:t xml:space="preserve">Latvijas Investīciju un attīstības aģentūru par atbildīgo institūciju integrētas informācijas sistēmas un vienotas datu bāzes par Latvijas preču un pakalpojumu eksportētāju prioritārajiem mērķa tirgiem izveidošanai un ieviešanai. </w:t>
      </w:r>
    </w:p>
    <w:p w:rsidR="009E278F" w:rsidRPr="009E278F" w:rsidRDefault="009E278F" w:rsidP="009E278F">
      <w:pPr>
        <w:pStyle w:val="NormalWeb"/>
        <w:numPr>
          <w:ilvl w:val="1"/>
          <w:numId w:val="13"/>
        </w:numPr>
        <w:spacing w:before="0" w:after="120" w:line="276" w:lineRule="auto"/>
        <w:ind w:left="426" w:hanging="426"/>
        <w:jc w:val="both"/>
        <w:rPr>
          <w:rFonts w:ascii="Times New Roman" w:hAnsi="Times New Roman"/>
          <w:sz w:val="24"/>
          <w:szCs w:val="24"/>
        </w:rPr>
      </w:pPr>
      <w:r>
        <w:rPr>
          <w:rFonts w:ascii="Times New Roman" w:hAnsi="Times New Roman"/>
          <w:sz w:val="24"/>
          <w:szCs w:val="24"/>
        </w:rPr>
        <w:lastRenderedPageBreak/>
        <w:t xml:space="preserve">Padomē iesaistītajām institūcijām un organizācijām nozīmēt pārstāvjus ekspertu grupai, kas izstrādās priekšlikumus integrētas interneta informācijas sistēmas izveidošanai un ieviešanai un vienotas datu bāzes izveidei par Latvijas preču un pakalpojumu eksportētāju prioritārajiem mērķa tirgiem. Ekspertu grupai izstrādāt priekšlikumus un ziņot par tiem nākamajā padomes sēdē. </w:t>
      </w:r>
    </w:p>
    <w:p w:rsidR="009E278F" w:rsidRPr="00AA4ED1" w:rsidRDefault="009E278F" w:rsidP="0071772E">
      <w:pPr>
        <w:pStyle w:val="NormalWeb"/>
        <w:spacing w:before="0" w:after="0" w:line="276" w:lineRule="auto"/>
        <w:jc w:val="both"/>
        <w:rPr>
          <w:rFonts w:ascii="Times New Roman" w:hAnsi="Times New Roman"/>
          <w:sz w:val="24"/>
          <w:szCs w:val="24"/>
        </w:rPr>
      </w:pPr>
    </w:p>
    <w:p w:rsidR="0071772E" w:rsidRDefault="0071772E" w:rsidP="0071772E">
      <w:pPr>
        <w:pStyle w:val="NormalWeb"/>
        <w:spacing w:before="0" w:after="0" w:line="276" w:lineRule="auto"/>
        <w:jc w:val="both"/>
        <w:rPr>
          <w:rFonts w:ascii="Times New Roman" w:hAnsi="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0C2A27" w:rsidRPr="00912832" w:rsidTr="00D26047">
        <w:tc>
          <w:tcPr>
            <w:tcW w:w="9781" w:type="dxa"/>
          </w:tcPr>
          <w:p w:rsidR="000C2A27" w:rsidRPr="000C2A27" w:rsidRDefault="000C2A27" w:rsidP="000C2A27">
            <w:pPr>
              <w:spacing w:after="120"/>
              <w:ind w:left="720" w:right="425"/>
              <w:jc w:val="center"/>
              <w:rPr>
                <w:rFonts w:ascii="Times New Roman" w:hAnsi="Times New Roman" w:cs="Times New Roman"/>
                <w:b/>
                <w:sz w:val="26"/>
                <w:szCs w:val="26"/>
              </w:rPr>
            </w:pPr>
            <w:r>
              <w:rPr>
                <w:rFonts w:ascii="Times New Roman" w:hAnsi="Times New Roman" w:cs="Times New Roman"/>
                <w:b/>
                <w:sz w:val="26"/>
                <w:szCs w:val="26"/>
              </w:rPr>
              <w:t>4</w:t>
            </w:r>
            <w:r w:rsidRPr="000C2A27">
              <w:rPr>
                <w:rFonts w:ascii="Times New Roman" w:hAnsi="Times New Roman" w:cs="Times New Roman"/>
                <w:b/>
                <w:sz w:val="26"/>
                <w:szCs w:val="26"/>
              </w:rPr>
              <w:t>. Par priekšlikumu izstrādi indikatoru sistēmas izveidošanai un ieviešanai Latvijas Ārējo ekonomisko pārstāvniecību un Latvijas diplomātisko un konsulāro pārstāvniecību ekonomiskās darbības izvērtējumam.</w:t>
            </w:r>
          </w:p>
        </w:tc>
      </w:tr>
    </w:tbl>
    <w:p w:rsidR="000C2A27" w:rsidRPr="00F90075" w:rsidRDefault="000C2A27" w:rsidP="000C2A27">
      <w:pPr>
        <w:spacing w:after="0"/>
        <w:jc w:val="center"/>
        <w:rPr>
          <w:rFonts w:ascii="Times New Roman" w:hAnsi="Times New Roman" w:cs="Times New Roman"/>
          <w:sz w:val="24"/>
          <w:szCs w:val="26"/>
        </w:rPr>
      </w:pPr>
      <w:r w:rsidRPr="00F90075">
        <w:rPr>
          <w:rFonts w:ascii="Times New Roman" w:hAnsi="Times New Roman" w:cs="Times New Roman"/>
          <w:sz w:val="24"/>
          <w:szCs w:val="26"/>
        </w:rPr>
        <w:t>(E.Rinkēvičs, R.Brēmanis)</w:t>
      </w:r>
    </w:p>
    <w:p w:rsidR="000C2A27" w:rsidRDefault="000C2A27" w:rsidP="000C2A27">
      <w:pPr>
        <w:spacing w:after="0"/>
        <w:jc w:val="both"/>
        <w:rPr>
          <w:rFonts w:ascii="Times New Roman" w:hAnsi="Times New Roman" w:cs="Times New Roman"/>
          <w:sz w:val="24"/>
          <w:szCs w:val="24"/>
        </w:rPr>
      </w:pPr>
    </w:p>
    <w:p w:rsidR="00AA4ED1" w:rsidRDefault="00AA4ED1" w:rsidP="000C2A27">
      <w:pPr>
        <w:spacing w:after="0"/>
        <w:rPr>
          <w:rFonts w:ascii="Times New Roman" w:hAnsi="Times New Roman" w:cs="Times New Roman"/>
          <w:sz w:val="24"/>
          <w:szCs w:val="24"/>
        </w:rPr>
      </w:pPr>
    </w:p>
    <w:p w:rsidR="000C2A27" w:rsidRPr="000C2A27" w:rsidRDefault="000C2A27" w:rsidP="000C2A27">
      <w:pPr>
        <w:spacing w:after="120"/>
        <w:rPr>
          <w:rFonts w:ascii="Times New Roman" w:hAnsi="Times New Roman" w:cs="Times New Roman"/>
          <w:b/>
          <w:sz w:val="24"/>
          <w:szCs w:val="24"/>
        </w:rPr>
      </w:pPr>
      <w:r w:rsidRPr="000C2A27">
        <w:rPr>
          <w:rFonts w:ascii="Times New Roman" w:hAnsi="Times New Roman" w:cs="Times New Roman"/>
          <w:b/>
          <w:sz w:val="24"/>
          <w:szCs w:val="24"/>
        </w:rPr>
        <w:t>Nolemj:</w:t>
      </w:r>
    </w:p>
    <w:p w:rsidR="000C2A27" w:rsidRPr="000C2A27" w:rsidRDefault="00654F6C" w:rsidP="000C2A27">
      <w:pPr>
        <w:pStyle w:val="NormalWeb"/>
        <w:numPr>
          <w:ilvl w:val="1"/>
          <w:numId w:val="11"/>
        </w:numPr>
        <w:spacing w:before="0" w:after="120" w:line="276" w:lineRule="auto"/>
        <w:ind w:left="426" w:hanging="426"/>
        <w:jc w:val="both"/>
        <w:rPr>
          <w:rFonts w:ascii="Times New Roman" w:hAnsi="Times New Roman"/>
          <w:sz w:val="24"/>
          <w:szCs w:val="24"/>
        </w:rPr>
      </w:pPr>
      <w:r>
        <w:rPr>
          <w:rFonts w:ascii="Times New Roman" w:eastAsiaTheme="minorHAnsi" w:hAnsi="Times New Roman"/>
          <w:sz w:val="24"/>
          <w:szCs w:val="24"/>
          <w:lang w:eastAsia="en-US"/>
        </w:rPr>
        <w:t xml:space="preserve">Padomē iesaistītajām institūcijām un organizācijām iesūtīt </w:t>
      </w:r>
      <w:r w:rsidR="00D67B12">
        <w:rPr>
          <w:rFonts w:ascii="Times New Roman" w:eastAsiaTheme="minorHAnsi" w:hAnsi="Times New Roman"/>
          <w:sz w:val="24"/>
          <w:szCs w:val="24"/>
          <w:lang w:eastAsia="en-US"/>
        </w:rPr>
        <w:t xml:space="preserve">padomes sekretariātam </w:t>
      </w:r>
      <w:r>
        <w:rPr>
          <w:rFonts w:ascii="Times New Roman" w:eastAsiaTheme="minorHAnsi" w:hAnsi="Times New Roman"/>
          <w:sz w:val="24"/>
          <w:szCs w:val="24"/>
          <w:lang w:eastAsia="en-US"/>
        </w:rPr>
        <w:t>priekšlikumus</w:t>
      </w:r>
      <w:r w:rsidR="000C2A27" w:rsidRPr="000C2A27">
        <w:rPr>
          <w:rFonts w:ascii="Times New Roman" w:eastAsiaTheme="minorHAnsi" w:hAnsi="Times New Roman"/>
          <w:sz w:val="24"/>
          <w:szCs w:val="24"/>
          <w:lang w:eastAsia="en-US"/>
        </w:rPr>
        <w:t xml:space="preserve"> par indikatoru sistēmas izveidošanu un ieviešanu Latvijas Ārējo ekonomisko pārstāvniecību un Latvijas diplomātisko un konsulāro pārstāvniecību eko</w:t>
      </w:r>
      <w:r w:rsidR="00F90075">
        <w:rPr>
          <w:rFonts w:ascii="Times New Roman" w:eastAsiaTheme="minorHAnsi" w:hAnsi="Times New Roman"/>
          <w:sz w:val="24"/>
          <w:szCs w:val="24"/>
          <w:lang w:eastAsia="en-US"/>
        </w:rPr>
        <w:t xml:space="preserve">nomiskās darbības </w:t>
      </w:r>
      <w:r w:rsidR="00D67B12">
        <w:rPr>
          <w:rFonts w:ascii="Times New Roman" w:eastAsiaTheme="minorHAnsi" w:hAnsi="Times New Roman"/>
          <w:sz w:val="24"/>
          <w:szCs w:val="24"/>
          <w:lang w:eastAsia="en-US"/>
        </w:rPr>
        <w:t>izvērtēšanai</w:t>
      </w:r>
      <w:r w:rsidR="00F90075">
        <w:rPr>
          <w:rFonts w:ascii="Times New Roman" w:eastAsiaTheme="minorHAnsi" w:hAnsi="Times New Roman"/>
          <w:sz w:val="24"/>
          <w:szCs w:val="24"/>
          <w:lang w:eastAsia="en-US"/>
        </w:rPr>
        <w:t>.</w:t>
      </w:r>
    </w:p>
    <w:p w:rsidR="000C2A27" w:rsidRPr="000C2A27" w:rsidRDefault="000C2A27" w:rsidP="000C2A27">
      <w:pPr>
        <w:pStyle w:val="NormalWeb"/>
        <w:numPr>
          <w:ilvl w:val="1"/>
          <w:numId w:val="11"/>
        </w:numPr>
        <w:spacing w:before="0" w:after="120" w:line="276" w:lineRule="auto"/>
        <w:ind w:left="426" w:hanging="426"/>
        <w:jc w:val="both"/>
        <w:rPr>
          <w:rFonts w:ascii="Times New Roman" w:hAnsi="Times New Roman"/>
          <w:sz w:val="24"/>
          <w:szCs w:val="24"/>
        </w:rPr>
      </w:pPr>
      <w:r w:rsidRPr="000C2A27">
        <w:rPr>
          <w:rFonts w:ascii="Times New Roman" w:hAnsi="Times New Roman"/>
          <w:sz w:val="24"/>
          <w:szCs w:val="24"/>
        </w:rPr>
        <w:t>Padomes locekļu iesūtītos priekšlikumus un citu valstu praksi vēstniecību ekonomiskās darbības izvērtēšanā izskatīt ekspertu grupas līmenī. Ekspertu grupai vienoties par rekomendācijām indikatoru</w:t>
      </w:r>
      <w:r w:rsidR="00654F6C">
        <w:rPr>
          <w:rFonts w:ascii="Times New Roman" w:hAnsi="Times New Roman"/>
          <w:sz w:val="24"/>
          <w:szCs w:val="24"/>
        </w:rPr>
        <w:t xml:space="preserve"> sistēmas izveidošanai un ziņot par</w:t>
      </w:r>
      <w:r w:rsidRPr="000C2A27">
        <w:rPr>
          <w:rFonts w:ascii="Times New Roman" w:hAnsi="Times New Roman"/>
          <w:sz w:val="24"/>
          <w:szCs w:val="24"/>
        </w:rPr>
        <w:t xml:space="preserve"> tām nākamajā padomes sēdē.</w:t>
      </w:r>
    </w:p>
    <w:p w:rsidR="000C2A27" w:rsidRDefault="000C2A27" w:rsidP="0071772E">
      <w:pPr>
        <w:pStyle w:val="NormalWeb"/>
        <w:spacing w:before="0" w:after="0" w:line="276" w:lineRule="auto"/>
        <w:jc w:val="both"/>
        <w:rPr>
          <w:rFonts w:ascii="Times New Roman" w:hAnsi="Times New Roman"/>
          <w:sz w:val="24"/>
          <w:szCs w:val="24"/>
        </w:rPr>
      </w:pPr>
    </w:p>
    <w:p w:rsidR="00AA4ED1" w:rsidRPr="0071772E" w:rsidRDefault="00AA4ED1" w:rsidP="00AA4ED1">
      <w:pPr>
        <w:pStyle w:val="NormalWeb"/>
        <w:spacing w:before="0" w:after="0" w:line="276" w:lineRule="auto"/>
        <w:jc w:val="both"/>
        <w:rPr>
          <w:rFonts w:ascii="Times New Roman" w:hAnsi="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AA4ED1" w:rsidRPr="00912832" w:rsidTr="00D26047">
        <w:tc>
          <w:tcPr>
            <w:tcW w:w="9781" w:type="dxa"/>
          </w:tcPr>
          <w:p w:rsidR="00AA4ED1" w:rsidRPr="008A6F9D" w:rsidRDefault="00AA4ED1" w:rsidP="00D26047">
            <w:pPr>
              <w:spacing w:after="120"/>
              <w:ind w:right="425"/>
              <w:jc w:val="center"/>
              <w:rPr>
                <w:rFonts w:ascii="Times New Roman" w:hAnsi="Times New Roman" w:cs="Times New Roman"/>
                <w:b/>
                <w:sz w:val="26"/>
                <w:szCs w:val="26"/>
              </w:rPr>
            </w:pPr>
            <w:r>
              <w:rPr>
                <w:rFonts w:ascii="Times New Roman" w:hAnsi="Times New Roman" w:cs="Times New Roman"/>
                <w:b/>
                <w:sz w:val="26"/>
                <w:szCs w:val="26"/>
              </w:rPr>
              <w:t xml:space="preserve">5. </w:t>
            </w:r>
            <w:r w:rsidRPr="00AA4ED1">
              <w:rPr>
                <w:rFonts w:ascii="Times New Roman" w:hAnsi="Times New Roman" w:cs="Times New Roman"/>
                <w:b/>
                <w:sz w:val="26"/>
                <w:szCs w:val="26"/>
              </w:rPr>
              <w:t>Par Valsts prezidenta Stratēģiskās attīstības komisijas Augsta līmeņa grupas secinājumu un priekšlikumu investīciju piesaistei Latvijā izvērtējumu un ieviešanu.</w:t>
            </w:r>
          </w:p>
        </w:tc>
      </w:tr>
    </w:tbl>
    <w:p w:rsidR="00AA4ED1" w:rsidRPr="00F90075" w:rsidRDefault="00AA4ED1" w:rsidP="00AA4ED1">
      <w:pPr>
        <w:spacing w:after="0"/>
        <w:jc w:val="center"/>
        <w:rPr>
          <w:rFonts w:ascii="Times New Roman" w:hAnsi="Times New Roman" w:cs="Times New Roman"/>
          <w:sz w:val="24"/>
          <w:szCs w:val="26"/>
        </w:rPr>
      </w:pPr>
      <w:r w:rsidRPr="00F90075">
        <w:rPr>
          <w:rFonts w:ascii="Times New Roman" w:hAnsi="Times New Roman" w:cs="Times New Roman"/>
          <w:sz w:val="24"/>
          <w:szCs w:val="26"/>
        </w:rPr>
        <w:t>(</w:t>
      </w:r>
      <w:r w:rsidR="00175A1B">
        <w:rPr>
          <w:rFonts w:ascii="Times New Roman" w:hAnsi="Times New Roman" w:cs="Times New Roman"/>
          <w:sz w:val="24"/>
          <w:szCs w:val="26"/>
        </w:rPr>
        <w:t xml:space="preserve">V.Stūris, </w:t>
      </w:r>
      <w:r w:rsidR="00091293">
        <w:rPr>
          <w:rFonts w:ascii="Times New Roman" w:hAnsi="Times New Roman" w:cs="Times New Roman"/>
          <w:sz w:val="24"/>
          <w:szCs w:val="26"/>
        </w:rPr>
        <w:t>A.Ronis, D.Pavļuts,</w:t>
      </w:r>
      <w:r w:rsidR="00091293" w:rsidRPr="00F90075">
        <w:rPr>
          <w:rFonts w:ascii="Times New Roman" w:hAnsi="Times New Roman" w:cs="Times New Roman"/>
          <w:sz w:val="24"/>
          <w:szCs w:val="26"/>
        </w:rPr>
        <w:t xml:space="preserve"> </w:t>
      </w:r>
      <w:r w:rsidRPr="00F90075">
        <w:rPr>
          <w:rFonts w:ascii="Times New Roman" w:hAnsi="Times New Roman" w:cs="Times New Roman"/>
          <w:sz w:val="24"/>
          <w:szCs w:val="26"/>
        </w:rPr>
        <w:t xml:space="preserve">E.Rinkēvičs, </w:t>
      </w:r>
      <w:r w:rsidR="00275802">
        <w:rPr>
          <w:rFonts w:ascii="Times New Roman" w:hAnsi="Times New Roman" w:cs="Times New Roman"/>
          <w:sz w:val="24"/>
          <w:szCs w:val="26"/>
        </w:rPr>
        <w:t>A.Jaunzeme</w:t>
      </w:r>
      <w:r w:rsidR="00433008">
        <w:rPr>
          <w:rFonts w:ascii="Times New Roman" w:hAnsi="Times New Roman" w:cs="Times New Roman"/>
          <w:sz w:val="24"/>
          <w:szCs w:val="26"/>
        </w:rPr>
        <w:t>, J.Endziņš</w:t>
      </w:r>
      <w:r w:rsidRPr="00F90075">
        <w:rPr>
          <w:rFonts w:ascii="Times New Roman" w:hAnsi="Times New Roman" w:cs="Times New Roman"/>
          <w:sz w:val="24"/>
          <w:szCs w:val="26"/>
        </w:rPr>
        <w:t>)</w:t>
      </w:r>
    </w:p>
    <w:p w:rsidR="00433008" w:rsidRDefault="00433008" w:rsidP="00444905">
      <w:pPr>
        <w:spacing w:after="0"/>
        <w:jc w:val="both"/>
        <w:rPr>
          <w:rFonts w:ascii="Times New Roman" w:hAnsi="Times New Roman" w:cs="Times New Roman"/>
          <w:sz w:val="24"/>
          <w:szCs w:val="24"/>
        </w:rPr>
      </w:pPr>
    </w:p>
    <w:p w:rsidR="00AA4ED1" w:rsidRDefault="00AA4ED1" w:rsidP="0071772E">
      <w:pPr>
        <w:pStyle w:val="NormalWeb"/>
        <w:spacing w:before="0" w:after="0" w:line="276" w:lineRule="auto"/>
        <w:jc w:val="both"/>
        <w:rPr>
          <w:rFonts w:ascii="Times New Roman" w:hAnsi="Times New Roman"/>
          <w:sz w:val="24"/>
          <w:szCs w:val="24"/>
        </w:rPr>
      </w:pPr>
    </w:p>
    <w:p w:rsidR="00175A1B" w:rsidRPr="000C2A27" w:rsidRDefault="00175A1B" w:rsidP="00175A1B">
      <w:pPr>
        <w:spacing w:after="120"/>
        <w:rPr>
          <w:rFonts w:ascii="Times New Roman" w:hAnsi="Times New Roman" w:cs="Times New Roman"/>
          <w:b/>
          <w:sz w:val="24"/>
          <w:szCs w:val="24"/>
        </w:rPr>
      </w:pPr>
      <w:r w:rsidRPr="000C2A27">
        <w:rPr>
          <w:rFonts w:ascii="Times New Roman" w:hAnsi="Times New Roman" w:cs="Times New Roman"/>
          <w:b/>
          <w:sz w:val="24"/>
          <w:szCs w:val="24"/>
        </w:rPr>
        <w:t>Nolemj:</w:t>
      </w:r>
    </w:p>
    <w:p w:rsidR="002869BE" w:rsidRPr="002869BE" w:rsidRDefault="00175A1B" w:rsidP="00175A1B">
      <w:pPr>
        <w:pStyle w:val="NormalWeb"/>
        <w:numPr>
          <w:ilvl w:val="1"/>
          <w:numId w:val="17"/>
        </w:numPr>
        <w:spacing w:before="0" w:after="120" w:line="276" w:lineRule="auto"/>
        <w:ind w:left="426" w:hanging="426"/>
        <w:jc w:val="both"/>
        <w:rPr>
          <w:rFonts w:ascii="Times New Roman" w:hAnsi="Times New Roman"/>
          <w:sz w:val="24"/>
          <w:szCs w:val="24"/>
        </w:rPr>
      </w:pPr>
      <w:r>
        <w:rPr>
          <w:rFonts w:ascii="Times New Roman" w:eastAsiaTheme="minorHAnsi" w:hAnsi="Times New Roman"/>
          <w:sz w:val="24"/>
          <w:szCs w:val="24"/>
          <w:lang w:eastAsia="en-US"/>
        </w:rPr>
        <w:t>P</w:t>
      </w:r>
      <w:r w:rsidR="002869BE">
        <w:rPr>
          <w:rFonts w:ascii="Times New Roman" w:eastAsiaTheme="minorHAnsi" w:hAnsi="Times New Roman"/>
          <w:sz w:val="24"/>
          <w:szCs w:val="24"/>
          <w:lang w:eastAsia="en-US"/>
        </w:rPr>
        <w:t xml:space="preserve">ieņemt zināšanai Valsts prezidenta Stratēģiskās attīstības komisijas augsta līmeņa grupas izstrādāto ziņojumu „Priekšlikumi investīciju piesaistei ilgtspējīgas tautsaimniecības struktūras un jaunu darbavietu veidošanai”. </w:t>
      </w:r>
    </w:p>
    <w:p w:rsidR="00B563BA" w:rsidRPr="00B563BA" w:rsidRDefault="004B6825" w:rsidP="00B563BA">
      <w:pPr>
        <w:pStyle w:val="NormalWeb"/>
        <w:numPr>
          <w:ilvl w:val="1"/>
          <w:numId w:val="17"/>
        </w:numPr>
        <w:spacing w:before="0" w:after="120" w:line="276" w:lineRule="auto"/>
        <w:ind w:left="426" w:hanging="426"/>
        <w:jc w:val="both"/>
        <w:rPr>
          <w:rFonts w:ascii="Times New Roman" w:hAnsi="Times New Roman"/>
          <w:sz w:val="24"/>
          <w:szCs w:val="24"/>
        </w:rPr>
      </w:pPr>
      <w:r>
        <w:rPr>
          <w:rFonts w:ascii="Times New Roman" w:hAnsi="Times New Roman"/>
          <w:sz w:val="24"/>
          <w:szCs w:val="24"/>
        </w:rPr>
        <w:t>Stratēģiskās attīstības komisijai</w:t>
      </w:r>
      <w:r w:rsidR="002869BE">
        <w:rPr>
          <w:rFonts w:ascii="Times New Roman" w:hAnsi="Times New Roman"/>
          <w:sz w:val="24"/>
          <w:szCs w:val="24"/>
        </w:rPr>
        <w:t xml:space="preserve"> nosūtīt visām Latvijas Republikas </w:t>
      </w:r>
      <w:r>
        <w:rPr>
          <w:rFonts w:ascii="Times New Roman" w:hAnsi="Times New Roman"/>
          <w:sz w:val="24"/>
          <w:szCs w:val="24"/>
        </w:rPr>
        <w:t xml:space="preserve">nozaru </w:t>
      </w:r>
      <w:r w:rsidR="002869BE">
        <w:rPr>
          <w:rFonts w:ascii="Times New Roman" w:hAnsi="Times New Roman"/>
          <w:sz w:val="24"/>
          <w:szCs w:val="24"/>
        </w:rPr>
        <w:t xml:space="preserve">ministrijām </w:t>
      </w:r>
      <w:r w:rsidR="00F81CC9">
        <w:rPr>
          <w:rFonts w:ascii="Times New Roman" w:eastAsiaTheme="minorHAnsi" w:hAnsi="Times New Roman"/>
          <w:sz w:val="24"/>
          <w:szCs w:val="24"/>
          <w:lang w:eastAsia="en-US"/>
        </w:rPr>
        <w:t>Valsts prezidenta Stratēģiskās attīstības komisijas augsta līmeņa grupas izstrādāto ziņojumu „Priekšlikumi investīciju piesaistei ilgtspējīgas tautsaimniecības struktūras un jaunu darbavietu veidošanai”</w:t>
      </w:r>
      <w:r w:rsidR="0079373D">
        <w:rPr>
          <w:rFonts w:ascii="Times New Roman" w:eastAsiaTheme="minorHAnsi" w:hAnsi="Times New Roman"/>
          <w:sz w:val="24"/>
          <w:szCs w:val="24"/>
          <w:lang w:eastAsia="en-US"/>
        </w:rPr>
        <w:t xml:space="preserve">, aicinot izmantot ziņojumā ietvertās rekomendācijas politikas plānošanas dokumentu un normatīvo aktu izstrādē. </w:t>
      </w:r>
    </w:p>
    <w:p w:rsidR="00B563BA" w:rsidRPr="000C2A27" w:rsidRDefault="00B563BA" w:rsidP="00B563BA">
      <w:pPr>
        <w:pStyle w:val="NormalWeb"/>
        <w:numPr>
          <w:ilvl w:val="1"/>
          <w:numId w:val="17"/>
        </w:numPr>
        <w:spacing w:before="0" w:after="120" w:line="276" w:lineRule="auto"/>
        <w:ind w:left="426" w:hanging="426"/>
        <w:jc w:val="both"/>
        <w:rPr>
          <w:rFonts w:ascii="Times New Roman" w:hAnsi="Times New Roman"/>
          <w:sz w:val="24"/>
          <w:szCs w:val="24"/>
        </w:rPr>
      </w:pPr>
      <w:r>
        <w:rPr>
          <w:rFonts w:ascii="Times New Roman" w:hAnsi="Times New Roman"/>
          <w:sz w:val="24"/>
          <w:szCs w:val="24"/>
        </w:rPr>
        <w:t xml:space="preserve">Jautājumu par panākto progresu Augsta līmeņa grupas sagatavotajā </w:t>
      </w:r>
      <w:r>
        <w:rPr>
          <w:rFonts w:ascii="Times New Roman" w:eastAsiaTheme="minorHAnsi" w:hAnsi="Times New Roman"/>
          <w:sz w:val="24"/>
          <w:szCs w:val="24"/>
          <w:lang w:eastAsia="en-US"/>
        </w:rPr>
        <w:t>ziņojumā ietverto rekomendāciju izmantošanai politikas plānošanas dokumentu un normatīvo aktu izstrādē</w:t>
      </w:r>
      <w:r>
        <w:rPr>
          <w:rFonts w:ascii="Times New Roman" w:hAnsi="Times New Roman"/>
          <w:sz w:val="24"/>
          <w:szCs w:val="24"/>
        </w:rPr>
        <w:t xml:space="preserve"> atkārtoti skatīt kādā no tālākajām padomes sēdēm. </w:t>
      </w:r>
    </w:p>
    <w:p w:rsidR="000C2A27" w:rsidRDefault="000C2A27" w:rsidP="0071772E">
      <w:pPr>
        <w:pStyle w:val="NormalWeb"/>
        <w:spacing w:before="0" w:after="0" w:line="276" w:lineRule="auto"/>
        <w:jc w:val="both"/>
        <w:rPr>
          <w:rFonts w:ascii="Times New Roman" w:hAnsi="Times New Roman"/>
          <w:sz w:val="24"/>
          <w:szCs w:val="24"/>
        </w:rPr>
      </w:pPr>
    </w:p>
    <w:p w:rsidR="00B563BA" w:rsidRDefault="00B563BA" w:rsidP="0071772E">
      <w:pPr>
        <w:pStyle w:val="NormalWeb"/>
        <w:spacing w:before="0" w:after="0" w:line="276" w:lineRule="auto"/>
        <w:jc w:val="both"/>
        <w:rPr>
          <w:rFonts w:ascii="Times New Roman" w:hAnsi="Times New Roman"/>
          <w:sz w:val="24"/>
          <w:szCs w:val="24"/>
        </w:rPr>
      </w:pPr>
    </w:p>
    <w:p w:rsidR="00444905" w:rsidRPr="0071772E" w:rsidRDefault="00444905" w:rsidP="0071772E">
      <w:pPr>
        <w:pStyle w:val="NormalWeb"/>
        <w:spacing w:before="0" w:after="0" w:line="276" w:lineRule="auto"/>
        <w:jc w:val="both"/>
        <w:rPr>
          <w:rFonts w:ascii="Times New Roman" w:hAnsi="Times New Roman"/>
          <w:sz w:val="24"/>
          <w:szCs w:val="24"/>
        </w:rPr>
      </w:pPr>
      <w:bookmarkStart w:id="0" w:name="_GoBack"/>
      <w:bookmarkEnd w:id="0"/>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6A1AD8" w:rsidRPr="00912832" w:rsidTr="00C46320">
        <w:tc>
          <w:tcPr>
            <w:tcW w:w="9781" w:type="dxa"/>
          </w:tcPr>
          <w:p w:rsidR="006A1AD8" w:rsidRPr="008A6F9D" w:rsidRDefault="00AA4ED1" w:rsidP="006A1AD8">
            <w:pPr>
              <w:spacing w:after="120"/>
              <w:ind w:right="425"/>
              <w:jc w:val="center"/>
              <w:rPr>
                <w:rFonts w:ascii="Times New Roman" w:hAnsi="Times New Roman" w:cs="Times New Roman"/>
                <w:b/>
                <w:sz w:val="26"/>
                <w:szCs w:val="26"/>
              </w:rPr>
            </w:pPr>
            <w:r>
              <w:rPr>
                <w:rFonts w:ascii="Times New Roman" w:hAnsi="Times New Roman" w:cs="Times New Roman"/>
                <w:b/>
                <w:sz w:val="26"/>
                <w:szCs w:val="26"/>
              </w:rPr>
              <w:lastRenderedPageBreak/>
              <w:t>6</w:t>
            </w:r>
            <w:r w:rsidR="006A1AD8">
              <w:rPr>
                <w:rFonts w:ascii="Times New Roman" w:hAnsi="Times New Roman" w:cs="Times New Roman"/>
                <w:b/>
                <w:sz w:val="26"/>
                <w:szCs w:val="26"/>
              </w:rPr>
              <w:t xml:space="preserve">. </w:t>
            </w:r>
            <w:r w:rsidR="006A1AD8" w:rsidRPr="006A1AD8">
              <w:rPr>
                <w:rFonts w:ascii="Times New Roman" w:hAnsi="Times New Roman" w:cs="Times New Roman"/>
                <w:b/>
                <w:sz w:val="26"/>
                <w:szCs w:val="26"/>
              </w:rPr>
              <w:t>Nākamajā sēdē izskatāmie jautājumi</w:t>
            </w:r>
            <w:r w:rsidR="00F90075">
              <w:rPr>
                <w:rFonts w:ascii="Times New Roman" w:hAnsi="Times New Roman" w:cs="Times New Roman"/>
                <w:b/>
                <w:sz w:val="26"/>
                <w:szCs w:val="26"/>
              </w:rPr>
              <w:t>.</w:t>
            </w:r>
          </w:p>
        </w:tc>
      </w:tr>
    </w:tbl>
    <w:p w:rsidR="006A1AD8" w:rsidRPr="00F90075" w:rsidRDefault="006A1AD8" w:rsidP="006A1AD8">
      <w:pPr>
        <w:spacing w:after="0"/>
        <w:jc w:val="center"/>
        <w:rPr>
          <w:rFonts w:ascii="Times New Roman" w:hAnsi="Times New Roman" w:cs="Times New Roman"/>
          <w:sz w:val="24"/>
          <w:szCs w:val="26"/>
        </w:rPr>
      </w:pPr>
      <w:r w:rsidRPr="00F90075">
        <w:rPr>
          <w:rFonts w:ascii="Times New Roman" w:hAnsi="Times New Roman" w:cs="Times New Roman"/>
          <w:sz w:val="24"/>
          <w:szCs w:val="26"/>
        </w:rPr>
        <w:t xml:space="preserve">(E.Rinkēvičs, </w:t>
      </w:r>
      <w:r w:rsidR="00F90075" w:rsidRPr="00F90075">
        <w:rPr>
          <w:rFonts w:ascii="Times New Roman" w:hAnsi="Times New Roman" w:cs="Times New Roman"/>
          <w:sz w:val="24"/>
          <w:szCs w:val="26"/>
        </w:rPr>
        <w:t>A.Ronis, D.Pavļuts</w:t>
      </w:r>
      <w:r w:rsidRPr="00F90075">
        <w:rPr>
          <w:rFonts w:ascii="Times New Roman" w:hAnsi="Times New Roman" w:cs="Times New Roman"/>
          <w:sz w:val="24"/>
          <w:szCs w:val="26"/>
        </w:rPr>
        <w:t xml:space="preserve">, </w:t>
      </w:r>
      <w:r w:rsidR="00F90075" w:rsidRPr="00F90075">
        <w:rPr>
          <w:rFonts w:ascii="Times New Roman" w:hAnsi="Times New Roman" w:cs="Times New Roman"/>
          <w:sz w:val="24"/>
          <w:szCs w:val="26"/>
        </w:rPr>
        <w:t>J.Endziņš, A.Jaunzeme</w:t>
      </w:r>
      <w:r w:rsidRPr="00F90075">
        <w:rPr>
          <w:rFonts w:ascii="Times New Roman" w:hAnsi="Times New Roman" w:cs="Times New Roman"/>
          <w:sz w:val="24"/>
          <w:szCs w:val="26"/>
        </w:rPr>
        <w:t>)</w:t>
      </w:r>
    </w:p>
    <w:p w:rsidR="00DE1848" w:rsidRPr="00E11338" w:rsidRDefault="00DE1848" w:rsidP="00B45F96">
      <w:pPr>
        <w:spacing w:after="0"/>
        <w:jc w:val="both"/>
        <w:rPr>
          <w:rFonts w:ascii="Times New Roman" w:hAnsi="Times New Roman" w:cs="Times New Roman"/>
          <w:sz w:val="24"/>
          <w:szCs w:val="24"/>
        </w:rPr>
      </w:pPr>
    </w:p>
    <w:p w:rsidR="00B45F96" w:rsidRDefault="00B45F96" w:rsidP="00B45F96">
      <w:pPr>
        <w:spacing w:after="0"/>
        <w:rPr>
          <w:rFonts w:ascii="Times New Roman" w:hAnsi="Times New Roman" w:cs="Times New Roman"/>
          <w:b/>
          <w:sz w:val="24"/>
          <w:szCs w:val="24"/>
        </w:rPr>
      </w:pPr>
    </w:p>
    <w:p w:rsidR="00B45F96" w:rsidRPr="00785EC7" w:rsidRDefault="00B45F96" w:rsidP="00A91C4D">
      <w:pPr>
        <w:spacing w:after="120"/>
        <w:rPr>
          <w:rFonts w:ascii="Times New Roman" w:hAnsi="Times New Roman" w:cs="Times New Roman"/>
          <w:b/>
          <w:sz w:val="24"/>
          <w:szCs w:val="24"/>
        </w:rPr>
      </w:pPr>
      <w:r w:rsidRPr="00785EC7">
        <w:rPr>
          <w:rFonts w:ascii="Times New Roman" w:hAnsi="Times New Roman" w:cs="Times New Roman"/>
          <w:b/>
          <w:sz w:val="24"/>
          <w:szCs w:val="24"/>
        </w:rPr>
        <w:t xml:space="preserve">Nolemj: </w:t>
      </w:r>
    </w:p>
    <w:p w:rsidR="004E51E9" w:rsidRPr="00A91C4D" w:rsidRDefault="00B45F96" w:rsidP="00A91C4D">
      <w:pPr>
        <w:pStyle w:val="NormalWeb"/>
        <w:numPr>
          <w:ilvl w:val="1"/>
          <w:numId w:val="7"/>
        </w:numPr>
        <w:spacing w:before="0" w:after="120" w:line="276" w:lineRule="auto"/>
        <w:ind w:left="426" w:hanging="426"/>
        <w:jc w:val="both"/>
        <w:rPr>
          <w:rFonts w:ascii="Times New Roman" w:hAnsi="Times New Roman"/>
          <w:sz w:val="24"/>
          <w:szCs w:val="24"/>
        </w:rPr>
      </w:pPr>
      <w:r w:rsidRPr="00A91C4D">
        <w:rPr>
          <w:rFonts w:ascii="Times New Roman" w:hAnsi="Times New Roman"/>
          <w:sz w:val="24"/>
          <w:szCs w:val="24"/>
        </w:rPr>
        <w:t xml:space="preserve">Apstiprināt </w:t>
      </w:r>
      <w:r w:rsidR="004E51E9" w:rsidRPr="00A91C4D">
        <w:rPr>
          <w:rFonts w:ascii="Times New Roman" w:hAnsi="Times New Roman"/>
          <w:sz w:val="24"/>
          <w:szCs w:val="24"/>
        </w:rPr>
        <w:t xml:space="preserve">šādus </w:t>
      </w:r>
      <w:r w:rsidRPr="00A91C4D">
        <w:rPr>
          <w:rFonts w:ascii="Times New Roman" w:hAnsi="Times New Roman"/>
          <w:sz w:val="24"/>
          <w:szCs w:val="24"/>
        </w:rPr>
        <w:t>padomes nākamās sēdes darba</w:t>
      </w:r>
      <w:r w:rsidR="004E51E9" w:rsidRPr="00A91C4D">
        <w:rPr>
          <w:rFonts w:ascii="Times New Roman" w:hAnsi="Times New Roman"/>
          <w:sz w:val="24"/>
          <w:szCs w:val="24"/>
        </w:rPr>
        <w:t xml:space="preserve"> kārtībā iekļaujamos jautājumus:</w:t>
      </w:r>
    </w:p>
    <w:p w:rsidR="00A91C4D" w:rsidRPr="00A91C4D" w:rsidRDefault="00A91C4D" w:rsidP="00F90075">
      <w:pPr>
        <w:pStyle w:val="ListParagraph"/>
        <w:numPr>
          <w:ilvl w:val="0"/>
          <w:numId w:val="16"/>
        </w:numPr>
        <w:spacing w:after="120"/>
        <w:contextualSpacing w:val="0"/>
        <w:jc w:val="both"/>
        <w:rPr>
          <w:rFonts w:ascii="Times New Roman" w:hAnsi="Times New Roman"/>
          <w:sz w:val="24"/>
          <w:szCs w:val="28"/>
        </w:rPr>
      </w:pPr>
      <w:r w:rsidRPr="00A91C4D">
        <w:rPr>
          <w:rFonts w:ascii="Times New Roman" w:hAnsi="Times New Roman"/>
          <w:sz w:val="24"/>
        </w:rPr>
        <w:t>Ekspertu grupas priekšlikumi par integrētas interneta informācijas sistēmas izveidošanu un ieviešanu un</w:t>
      </w:r>
      <w:r w:rsidRPr="00A91C4D">
        <w:rPr>
          <w:rFonts w:ascii="Times New Roman" w:hAnsi="Times New Roman"/>
          <w:sz w:val="20"/>
        </w:rPr>
        <w:t xml:space="preserve"> </w:t>
      </w:r>
      <w:r w:rsidRPr="00A91C4D">
        <w:rPr>
          <w:rFonts w:ascii="Times New Roman" w:hAnsi="Times New Roman"/>
          <w:sz w:val="24"/>
        </w:rPr>
        <w:t>par vienotas datu bāzes izveidi par Latvijas preču un pakalpojumu eksportētāju prioritārajiem mērķa tirgiem.</w:t>
      </w:r>
      <w:r w:rsidRPr="003E5854">
        <w:rPr>
          <w:rFonts w:ascii="Times New Roman" w:hAnsi="Times New Roman"/>
          <w:sz w:val="24"/>
          <w:szCs w:val="24"/>
        </w:rPr>
        <w:t xml:space="preserve"> </w:t>
      </w:r>
    </w:p>
    <w:p w:rsidR="00A91C4D" w:rsidRPr="00A91C4D" w:rsidRDefault="00A91C4D" w:rsidP="00F90075">
      <w:pPr>
        <w:pStyle w:val="ListParagraph"/>
        <w:numPr>
          <w:ilvl w:val="0"/>
          <w:numId w:val="16"/>
        </w:numPr>
        <w:spacing w:after="120"/>
        <w:contextualSpacing w:val="0"/>
        <w:jc w:val="both"/>
        <w:rPr>
          <w:rFonts w:ascii="Times New Roman" w:hAnsi="Times New Roman"/>
          <w:sz w:val="24"/>
          <w:szCs w:val="28"/>
        </w:rPr>
      </w:pPr>
      <w:r w:rsidRPr="00A91C4D">
        <w:rPr>
          <w:rFonts w:ascii="Times New Roman" w:hAnsi="Times New Roman"/>
          <w:sz w:val="24"/>
        </w:rPr>
        <w:t>Ekspertu grupas rekomendācijas indikatoru sistēmas izveidošanai un ieviešanai Latvijas Ārējo ekonomisko pārstāvniecību un Latvijas diplomātisko un konsulāro pārstāvniecību ekonomiskās darbības izvērtējumam.</w:t>
      </w:r>
    </w:p>
    <w:p w:rsidR="00A91C4D" w:rsidRDefault="00A91C4D" w:rsidP="00F90075">
      <w:pPr>
        <w:pStyle w:val="ListParagraph"/>
        <w:numPr>
          <w:ilvl w:val="0"/>
          <w:numId w:val="16"/>
        </w:numPr>
        <w:spacing w:after="120"/>
        <w:contextualSpacing w:val="0"/>
        <w:jc w:val="both"/>
        <w:rPr>
          <w:rFonts w:ascii="Times New Roman" w:hAnsi="Times New Roman"/>
          <w:sz w:val="24"/>
          <w:szCs w:val="28"/>
        </w:rPr>
      </w:pPr>
      <w:r w:rsidRPr="00A91C4D">
        <w:rPr>
          <w:rFonts w:ascii="Times New Roman" w:hAnsi="Times New Roman"/>
          <w:sz w:val="24"/>
        </w:rPr>
        <w:t>Par vienota prezentācijas standarta izveidi Latvijas ekonomisko interešu pārstāvēšanā.</w:t>
      </w:r>
    </w:p>
    <w:p w:rsidR="00A91C4D" w:rsidRDefault="00A91C4D" w:rsidP="00F90075">
      <w:pPr>
        <w:pStyle w:val="ListParagraph"/>
        <w:numPr>
          <w:ilvl w:val="0"/>
          <w:numId w:val="16"/>
        </w:numPr>
        <w:spacing w:after="120"/>
        <w:contextualSpacing w:val="0"/>
        <w:jc w:val="both"/>
        <w:rPr>
          <w:rFonts w:ascii="Times New Roman" w:hAnsi="Times New Roman"/>
          <w:sz w:val="24"/>
          <w:szCs w:val="28"/>
        </w:rPr>
      </w:pPr>
      <w:r>
        <w:rPr>
          <w:rFonts w:ascii="Times New Roman" w:hAnsi="Times New Roman"/>
          <w:sz w:val="24"/>
          <w:szCs w:val="28"/>
        </w:rPr>
        <w:t xml:space="preserve">Ārlietu ministrijas ziņojums par Latvijas goda konsulu tīklu Krievijā. </w:t>
      </w:r>
    </w:p>
    <w:p w:rsidR="00F90075" w:rsidRPr="001724C7" w:rsidRDefault="001724C7" w:rsidP="00F90075">
      <w:pPr>
        <w:pStyle w:val="ListParagraph"/>
        <w:numPr>
          <w:ilvl w:val="0"/>
          <w:numId w:val="16"/>
        </w:numPr>
        <w:spacing w:after="120"/>
        <w:contextualSpacing w:val="0"/>
        <w:jc w:val="both"/>
        <w:rPr>
          <w:rFonts w:ascii="Times New Roman" w:hAnsi="Times New Roman"/>
          <w:sz w:val="24"/>
          <w:szCs w:val="28"/>
        </w:rPr>
      </w:pPr>
      <w:r>
        <w:rPr>
          <w:rFonts w:ascii="Times New Roman" w:hAnsi="Times New Roman" w:cs="Times New Roman"/>
          <w:sz w:val="24"/>
          <w:szCs w:val="24"/>
        </w:rPr>
        <w:t xml:space="preserve">Par </w:t>
      </w:r>
      <w:r w:rsidR="00E007D9">
        <w:rPr>
          <w:rFonts w:ascii="Times New Roman" w:hAnsi="Times New Roman" w:cs="Times New Roman"/>
          <w:sz w:val="24"/>
          <w:szCs w:val="24"/>
        </w:rPr>
        <w:t xml:space="preserve">Latvijas </w:t>
      </w:r>
      <w:r>
        <w:rPr>
          <w:rFonts w:ascii="Times New Roman" w:hAnsi="Times New Roman" w:cs="Times New Roman"/>
          <w:sz w:val="24"/>
          <w:szCs w:val="24"/>
        </w:rPr>
        <w:t xml:space="preserve">diplomātisko un konsulāro pārstāvniecību tīkla plānošanu. </w:t>
      </w:r>
    </w:p>
    <w:p w:rsidR="001724C7" w:rsidRPr="00A91C4D" w:rsidRDefault="001724C7" w:rsidP="00F90075">
      <w:pPr>
        <w:pStyle w:val="ListParagraph"/>
        <w:numPr>
          <w:ilvl w:val="0"/>
          <w:numId w:val="16"/>
        </w:numPr>
        <w:spacing w:after="120"/>
        <w:contextualSpacing w:val="0"/>
        <w:jc w:val="both"/>
        <w:rPr>
          <w:rFonts w:ascii="Times New Roman" w:hAnsi="Times New Roman"/>
          <w:sz w:val="24"/>
          <w:szCs w:val="28"/>
        </w:rPr>
      </w:pPr>
      <w:r>
        <w:rPr>
          <w:rFonts w:ascii="Times New Roman" w:hAnsi="Times New Roman" w:cs="Times New Roman"/>
          <w:sz w:val="24"/>
          <w:szCs w:val="24"/>
        </w:rPr>
        <w:t>Par Latvijas</w:t>
      </w:r>
      <w:r w:rsidR="008C519D">
        <w:rPr>
          <w:rFonts w:ascii="Times New Roman" w:hAnsi="Times New Roman" w:cs="Times New Roman"/>
          <w:sz w:val="24"/>
          <w:szCs w:val="24"/>
        </w:rPr>
        <w:t xml:space="preserve"> valsts ārējā</w:t>
      </w:r>
      <w:r>
        <w:rPr>
          <w:rFonts w:ascii="Times New Roman" w:hAnsi="Times New Roman" w:cs="Times New Roman"/>
          <w:sz w:val="24"/>
          <w:szCs w:val="24"/>
        </w:rPr>
        <w:t xml:space="preserve"> tēla pārstāvniecību</w:t>
      </w:r>
      <w:r w:rsidR="008C519D">
        <w:rPr>
          <w:rFonts w:ascii="Times New Roman" w:hAnsi="Times New Roman" w:cs="Times New Roman"/>
          <w:sz w:val="24"/>
          <w:szCs w:val="24"/>
        </w:rPr>
        <w:t xml:space="preserve">. </w:t>
      </w:r>
    </w:p>
    <w:p w:rsidR="00D8242B" w:rsidRDefault="00D8242B" w:rsidP="00E11338">
      <w:pPr>
        <w:spacing w:after="0"/>
        <w:rPr>
          <w:rFonts w:ascii="Times New Roman" w:hAnsi="Times New Roman" w:cs="Times New Roman"/>
          <w:sz w:val="24"/>
          <w:szCs w:val="24"/>
        </w:rPr>
      </w:pPr>
    </w:p>
    <w:p w:rsidR="00A91C4D" w:rsidRDefault="00A91C4D" w:rsidP="00E11338">
      <w:pPr>
        <w:spacing w:after="0"/>
        <w:rPr>
          <w:rFonts w:ascii="Times New Roman" w:hAnsi="Times New Roman" w:cs="Times New Roman"/>
          <w:sz w:val="24"/>
          <w:szCs w:val="24"/>
        </w:rPr>
      </w:pPr>
    </w:p>
    <w:p w:rsidR="00DE1848" w:rsidRDefault="002E1823" w:rsidP="00E11338">
      <w:pPr>
        <w:spacing w:after="0"/>
        <w:rPr>
          <w:rFonts w:ascii="Times New Roman" w:hAnsi="Times New Roman" w:cs="Times New Roman"/>
          <w:sz w:val="24"/>
          <w:szCs w:val="24"/>
        </w:rPr>
      </w:pPr>
      <w:r w:rsidRPr="00E11338">
        <w:rPr>
          <w:rFonts w:ascii="Times New Roman" w:hAnsi="Times New Roman" w:cs="Times New Roman"/>
          <w:sz w:val="24"/>
          <w:szCs w:val="24"/>
        </w:rPr>
        <w:t xml:space="preserve">Sēdi </w:t>
      </w:r>
      <w:r w:rsidR="00F576A0">
        <w:rPr>
          <w:rFonts w:ascii="Times New Roman" w:hAnsi="Times New Roman" w:cs="Times New Roman"/>
          <w:sz w:val="24"/>
          <w:szCs w:val="24"/>
        </w:rPr>
        <w:t xml:space="preserve">slēdz plkst. </w:t>
      </w:r>
      <w:r w:rsidR="00AA4ED1">
        <w:rPr>
          <w:rFonts w:ascii="Times New Roman" w:hAnsi="Times New Roman" w:cs="Times New Roman"/>
          <w:sz w:val="24"/>
          <w:szCs w:val="24"/>
        </w:rPr>
        <w:t>11.00</w:t>
      </w:r>
      <w:r w:rsidR="0079373D">
        <w:rPr>
          <w:rFonts w:ascii="Times New Roman" w:hAnsi="Times New Roman" w:cs="Times New Roman"/>
          <w:sz w:val="24"/>
          <w:szCs w:val="24"/>
        </w:rPr>
        <w:t>.</w:t>
      </w:r>
    </w:p>
    <w:p w:rsidR="00F576A0" w:rsidRDefault="00F576A0" w:rsidP="00E11338">
      <w:pPr>
        <w:spacing w:after="0"/>
        <w:rPr>
          <w:rFonts w:ascii="Times New Roman" w:hAnsi="Times New Roman" w:cs="Times New Roman"/>
          <w:sz w:val="24"/>
          <w:szCs w:val="24"/>
        </w:rPr>
      </w:pPr>
    </w:p>
    <w:p w:rsidR="008D1E45" w:rsidRDefault="008D1E45" w:rsidP="00E11338">
      <w:pPr>
        <w:spacing w:after="0"/>
        <w:rPr>
          <w:rFonts w:ascii="Times New Roman" w:hAnsi="Times New Roman" w:cs="Times New Roman"/>
          <w:sz w:val="24"/>
          <w:szCs w:val="24"/>
        </w:rPr>
      </w:pPr>
    </w:p>
    <w:p w:rsidR="00907D46" w:rsidRDefault="00907D46" w:rsidP="00E11338">
      <w:pPr>
        <w:spacing w:after="0"/>
        <w:rPr>
          <w:rFonts w:ascii="Times New Roman" w:hAnsi="Times New Roman" w:cs="Times New Roman"/>
          <w:sz w:val="24"/>
          <w:szCs w:val="24"/>
        </w:rPr>
      </w:pPr>
    </w:p>
    <w:p w:rsidR="00F576A0" w:rsidRDefault="00F576A0" w:rsidP="00E11338">
      <w:pPr>
        <w:spacing w:after="0"/>
        <w:rPr>
          <w:rFonts w:ascii="Times New Roman" w:hAnsi="Times New Roman" w:cs="Times New Roman"/>
          <w:sz w:val="24"/>
          <w:szCs w:val="24"/>
        </w:rPr>
      </w:pPr>
      <w:r>
        <w:rPr>
          <w:rFonts w:ascii="Times New Roman" w:hAnsi="Times New Roman" w:cs="Times New Roman"/>
          <w:sz w:val="24"/>
          <w:szCs w:val="24"/>
        </w:rPr>
        <w:t>Ārlietu ministrs,</w:t>
      </w:r>
    </w:p>
    <w:p w:rsidR="00F576A0" w:rsidRDefault="00AB325C" w:rsidP="00E11338">
      <w:pPr>
        <w:spacing w:after="0"/>
        <w:rPr>
          <w:rFonts w:ascii="Times New Roman" w:hAnsi="Times New Roman" w:cs="Times New Roman"/>
          <w:sz w:val="24"/>
          <w:szCs w:val="24"/>
        </w:rPr>
      </w:pPr>
      <w:r>
        <w:rPr>
          <w:rFonts w:ascii="Times New Roman" w:hAnsi="Times New Roman" w:cs="Times New Roman"/>
          <w:sz w:val="24"/>
          <w:szCs w:val="24"/>
        </w:rPr>
        <w:t>p</w:t>
      </w:r>
      <w:r w:rsidR="00F576A0">
        <w:rPr>
          <w:rFonts w:ascii="Times New Roman" w:hAnsi="Times New Roman" w:cs="Times New Roman"/>
          <w:sz w:val="24"/>
          <w:szCs w:val="24"/>
        </w:rPr>
        <w:t>adomes priekšsēdētājs</w:t>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t>E.Rinkēvičs</w:t>
      </w:r>
    </w:p>
    <w:p w:rsidR="00F576A0" w:rsidRDefault="00F576A0" w:rsidP="00E11338">
      <w:pPr>
        <w:spacing w:after="0"/>
        <w:rPr>
          <w:rFonts w:ascii="Times New Roman" w:hAnsi="Times New Roman" w:cs="Times New Roman"/>
          <w:sz w:val="24"/>
          <w:szCs w:val="24"/>
        </w:rPr>
      </w:pPr>
    </w:p>
    <w:p w:rsidR="00F576A0" w:rsidRDefault="00F576A0" w:rsidP="00E11338">
      <w:pPr>
        <w:spacing w:after="0"/>
        <w:rPr>
          <w:rFonts w:ascii="Times New Roman" w:hAnsi="Times New Roman" w:cs="Times New Roman"/>
          <w:sz w:val="24"/>
          <w:szCs w:val="24"/>
        </w:rPr>
      </w:pPr>
    </w:p>
    <w:p w:rsidR="00D8242B" w:rsidRDefault="00D8242B" w:rsidP="00E11338">
      <w:pPr>
        <w:spacing w:after="0"/>
        <w:rPr>
          <w:rFonts w:ascii="Times New Roman" w:hAnsi="Times New Roman" w:cs="Times New Roman"/>
          <w:sz w:val="24"/>
          <w:szCs w:val="24"/>
        </w:rPr>
      </w:pPr>
    </w:p>
    <w:p w:rsidR="00F576A0" w:rsidRPr="00D8242B" w:rsidRDefault="00EF3786" w:rsidP="00E11338">
      <w:pPr>
        <w:spacing w:after="0"/>
        <w:rPr>
          <w:rFonts w:ascii="Times New Roman" w:hAnsi="Times New Roman" w:cs="Times New Roman"/>
          <w:sz w:val="24"/>
          <w:szCs w:val="24"/>
        </w:rPr>
      </w:pPr>
      <w:r w:rsidRPr="00D8242B">
        <w:rPr>
          <w:rFonts w:ascii="Times New Roman" w:hAnsi="Times New Roman" w:cs="Times New Roman"/>
          <w:sz w:val="24"/>
          <w:szCs w:val="24"/>
        </w:rPr>
        <w:t>Protokolētāja</w:t>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t>M.Zumberga</w:t>
      </w:r>
    </w:p>
    <w:sectPr w:rsidR="00F576A0" w:rsidRPr="00D8242B" w:rsidSect="00B64340">
      <w:footerReference w:type="default" r:id="rId9"/>
      <w:pgSz w:w="11906" w:h="16838"/>
      <w:pgMar w:top="709" w:right="1134" w:bottom="851" w:left="1134" w:header="709" w:footer="1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5C" w:rsidRDefault="00FC495C" w:rsidP="00C03D9D">
      <w:pPr>
        <w:spacing w:after="0" w:line="240" w:lineRule="auto"/>
      </w:pPr>
      <w:r>
        <w:separator/>
      </w:r>
    </w:p>
  </w:endnote>
  <w:endnote w:type="continuationSeparator" w:id="0">
    <w:p w:rsidR="00FC495C" w:rsidRDefault="00FC495C" w:rsidP="00C0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07"/>
      <w:docPartObj>
        <w:docPartGallery w:val="Page Numbers (Bottom of Page)"/>
        <w:docPartUnique/>
      </w:docPartObj>
    </w:sdtPr>
    <w:sdtEndPr>
      <w:rPr>
        <w:rFonts w:ascii="Times New Roman" w:hAnsi="Times New Roman" w:cs="Times New Roman"/>
        <w:noProof/>
      </w:rPr>
    </w:sdtEndPr>
    <w:sdtContent>
      <w:p w:rsidR="00276CFE" w:rsidRPr="004B7CA2" w:rsidRDefault="00276CFE">
        <w:pPr>
          <w:pStyle w:val="Footer"/>
          <w:jc w:val="center"/>
          <w:rPr>
            <w:rFonts w:ascii="Times New Roman" w:hAnsi="Times New Roman" w:cs="Times New Roman"/>
          </w:rPr>
        </w:pPr>
        <w:r w:rsidRPr="004B7CA2">
          <w:rPr>
            <w:rFonts w:ascii="Times New Roman" w:hAnsi="Times New Roman" w:cs="Times New Roman"/>
          </w:rPr>
          <w:fldChar w:fldCharType="begin"/>
        </w:r>
        <w:r w:rsidRPr="004B7CA2">
          <w:rPr>
            <w:rFonts w:ascii="Times New Roman" w:hAnsi="Times New Roman" w:cs="Times New Roman"/>
          </w:rPr>
          <w:instrText xml:space="preserve"> PAGE   \* MERGEFORMAT </w:instrText>
        </w:r>
        <w:r w:rsidRPr="004B7CA2">
          <w:rPr>
            <w:rFonts w:ascii="Times New Roman" w:hAnsi="Times New Roman" w:cs="Times New Roman"/>
          </w:rPr>
          <w:fldChar w:fldCharType="separate"/>
        </w:r>
        <w:r w:rsidR="00444905">
          <w:rPr>
            <w:rFonts w:ascii="Times New Roman" w:hAnsi="Times New Roman" w:cs="Times New Roman"/>
            <w:noProof/>
          </w:rPr>
          <w:t>6</w:t>
        </w:r>
        <w:r w:rsidRPr="004B7CA2">
          <w:rPr>
            <w:rFonts w:ascii="Times New Roman" w:hAnsi="Times New Roman" w:cs="Times New Roman"/>
            <w:noProof/>
          </w:rPr>
          <w:fldChar w:fldCharType="end"/>
        </w:r>
      </w:p>
    </w:sdtContent>
  </w:sdt>
  <w:p w:rsidR="00276CFE" w:rsidRDefault="00276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5C" w:rsidRDefault="00FC495C" w:rsidP="00C03D9D">
      <w:pPr>
        <w:spacing w:after="0" w:line="240" w:lineRule="auto"/>
      </w:pPr>
      <w:r>
        <w:separator/>
      </w:r>
    </w:p>
  </w:footnote>
  <w:footnote w:type="continuationSeparator" w:id="0">
    <w:p w:rsidR="00FC495C" w:rsidRDefault="00FC495C" w:rsidP="00C03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7127"/>
    <w:multiLevelType w:val="hybridMultilevel"/>
    <w:tmpl w:val="849600BA"/>
    <w:lvl w:ilvl="0" w:tplc="152455A2">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
    <w:nsid w:val="108B517E"/>
    <w:multiLevelType w:val="hybridMultilevel"/>
    <w:tmpl w:val="0D20F2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E403495"/>
    <w:multiLevelType w:val="multilevel"/>
    <w:tmpl w:val="0AE67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3925B4"/>
    <w:multiLevelType w:val="hybridMultilevel"/>
    <w:tmpl w:val="5FF01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723355E"/>
    <w:multiLevelType w:val="multilevel"/>
    <w:tmpl w:val="0724392C"/>
    <w:lvl w:ilvl="0">
      <w:start w:val="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nsid w:val="28C53E6F"/>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D9C07F4"/>
    <w:multiLevelType w:val="multilevel"/>
    <w:tmpl w:val="3260F7FA"/>
    <w:lvl w:ilvl="0">
      <w:start w:val="1"/>
      <w:numFmt w:val="decimal"/>
      <w:lvlText w:val="%1."/>
      <w:lvlJc w:val="left"/>
      <w:pPr>
        <w:ind w:left="720" w:hanging="360"/>
      </w:pPr>
      <w:rPr>
        <w:rFonts w:hint="default"/>
        <w:spacing w:val="-2"/>
        <w:kern w:val="0"/>
        <w:position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DF5F11"/>
    <w:multiLevelType w:val="hybridMultilevel"/>
    <w:tmpl w:val="A4562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52A4F39"/>
    <w:multiLevelType w:val="multilevel"/>
    <w:tmpl w:val="F86287AC"/>
    <w:lvl w:ilvl="0">
      <w:start w:val="5"/>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nsid w:val="40775031"/>
    <w:multiLevelType w:val="multilevel"/>
    <w:tmpl w:val="61A671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1514933"/>
    <w:multiLevelType w:val="hybridMultilevel"/>
    <w:tmpl w:val="69E4BCEE"/>
    <w:lvl w:ilvl="0" w:tplc="53FEBCCC">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nsid w:val="5D9038E8"/>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28A1528"/>
    <w:multiLevelType w:val="hybridMultilevel"/>
    <w:tmpl w:val="2FEE20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F816C42"/>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15A65F6"/>
    <w:multiLevelType w:val="multilevel"/>
    <w:tmpl w:val="A0986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52B4C66"/>
    <w:multiLevelType w:val="multilevel"/>
    <w:tmpl w:val="0C2C492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FC44CD3"/>
    <w:multiLevelType w:val="hybridMultilevel"/>
    <w:tmpl w:val="E2E87C52"/>
    <w:lvl w:ilvl="0" w:tplc="8988B5B2">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11"/>
  </w:num>
  <w:num w:numId="3">
    <w:abstractNumId w:val="5"/>
  </w:num>
  <w:num w:numId="4">
    <w:abstractNumId w:val="13"/>
  </w:num>
  <w:num w:numId="5">
    <w:abstractNumId w:val="0"/>
  </w:num>
  <w:num w:numId="6">
    <w:abstractNumId w:val="16"/>
  </w:num>
  <w:num w:numId="7">
    <w:abstractNumId w:val="6"/>
  </w:num>
  <w:num w:numId="8">
    <w:abstractNumId w:val="2"/>
  </w:num>
  <w:num w:numId="9">
    <w:abstractNumId w:val="7"/>
  </w:num>
  <w:num w:numId="10">
    <w:abstractNumId w:val="9"/>
  </w:num>
  <w:num w:numId="11">
    <w:abstractNumId w:val="4"/>
  </w:num>
  <w:num w:numId="12">
    <w:abstractNumId w:val="3"/>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49"/>
    <w:rsid w:val="00033640"/>
    <w:rsid w:val="00036B0D"/>
    <w:rsid w:val="00053AA9"/>
    <w:rsid w:val="00090BA0"/>
    <w:rsid w:val="00091293"/>
    <w:rsid w:val="000A34DC"/>
    <w:rsid w:val="000C2A27"/>
    <w:rsid w:val="000C37EC"/>
    <w:rsid w:val="000C624C"/>
    <w:rsid w:val="000D61FC"/>
    <w:rsid w:val="00101B28"/>
    <w:rsid w:val="001127F9"/>
    <w:rsid w:val="00127F78"/>
    <w:rsid w:val="001350B9"/>
    <w:rsid w:val="0014282C"/>
    <w:rsid w:val="00147D6A"/>
    <w:rsid w:val="00155B98"/>
    <w:rsid w:val="00160D3D"/>
    <w:rsid w:val="00167AD1"/>
    <w:rsid w:val="001724C7"/>
    <w:rsid w:val="00175A1B"/>
    <w:rsid w:val="001C05B2"/>
    <w:rsid w:val="001C763D"/>
    <w:rsid w:val="001F3BCF"/>
    <w:rsid w:val="00201AB4"/>
    <w:rsid w:val="002159DA"/>
    <w:rsid w:val="002246B9"/>
    <w:rsid w:val="00273FDE"/>
    <w:rsid w:val="00275802"/>
    <w:rsid w:val="00276CFE"/>
    <w:rsid w:val="002869BE"/>
    <w:rsid w:val="002924EF"/>
    <w:rsid w:val="002B1DC5"/>
    <w:rsid w:val="002E1823"/>
    <w:rsid w:val="002F38BA"/>
    <w:rsid w:val="00314916"/>
    <w:rsid w:val="003946DD"/>
    <w:rsid w:val="0039740A"/>
    <w:rsid w:val="003B796D"/>
    <w:rsid w:val="003E5854"/>
    <w:rsid w:val="003F1ECC"/>
    <w:rsid w:val="00433008"/>
    <w:rsid w:val="00444905"/>
    <w:rsid w:val="00445780"/>
    <w:rsid w:val="004773D0"/>
    <w:rsid w:val="004B6825"/>
    <w:rsid w:val="004B7CA2"/>
    <w:rsid w:val="004C1F85"/>
    <w:rsid w:val="004E51E9"/>
    <w:rsid w:val="005364AB"/>
    <w:rsid w:val="005473FA"/>
    <w:rsid w:val="00561F26"/>
    <w:rsid w:val="005825E3"/>
    <w:rsid w:val="00651E84"/>
    <w:rsid w:val="00654F6C"/>
    <w:rsid w:val="006747DB"/>
    <w:rsid w:val="00681245"/>
    <w:rsid w:val="006850C3"/>
    <w:rsid w:val="00685736"/>
    <w:rsid w:val="00693D2A"/>
    <w:rsid w:val="006A1AD8"/>
    <w:rsid w:val="006D73E0"/>
    <w:rsid w:val="007069B6"/>
    <w:rsid w:val="0071772E"/>
    <w:rsid w:val="007607D5"/>
    <w:rsid w:val="00785EC7"/>
    <w:rsid w:val="0079373D"/>
    <w:rsid w:val="00797E8B"/>
    <w:rsid w:val="007A78D7"/>
    <w:rsid w:val="007F2F00"/>
    <w:rsid w:val="008134C7"/>
    <w:rsid w:val="00842C79"/>
    <w:rsid w:val="008719F8"/>
    <w:rsid w:val="008A6F9D"/>
    <w:rsid w:val="008C519D"/>
    <w:rsid w:val="008D1E45"/>
    <w:rsid w:val="008E2A83"/>
    <w:rsid w:val="00907D46"/>
    <w:rsid w:val="00912832"/>
    <w:rsid w:val="00916C06"/>
    <w:rsid w:val="00931AFA"/>
    <w:rsid w:val="00952788"/>
    <w:rsid w:val="00956973"/>
    <w:rsid w:val="009B3FC5"/>
    <w:rsid w:val="009C5964"/>
    <w:rsid w:val="009D1001"/>
    <w:rsid w:val="009E278F"/>
    <w:rsid w:val="009F085A"/>
    <w:rsid w:val="009F475D"/>
    <w:rsid w:val="00A1315F"/>
    <w:rsid w:val="00A6404B"/>
    <w:rsid w:val="00A76E6F"/>
    <w:rsid w:val="00A91799"/>
    <w:rsid w:val="00A91C4D"/>
    <w:rsid w:val="00AA4140"/>
    <w:rsid w:val="00AA4ED1"/>
    <w:rsid w:val="00AB325C"/>
    <w:rsid w:val="00AD1F60"/>
    <w:rsid w:val="00AD66FA"/>
    <w:rsid w:val="00AE517E"/>
    <w:rsid w:val="00AF718E"/>
    <w:rsid w:val="00B22D8C"/>
    <w:rsid w:val="00B36D8D"/>
    <w:rsid w:val="00B45F96"/>
    <w:rsid w:val="00B55C86"/>
    <w:rsid w:val="00B563BA"/>
    <w:rsid w:val="00B64340"/>
    <w:rsid w:val="00B84349"/>
    <w:rsid w:val="00BD6211"/>
    <w:rsid w:val="00BD6F63"/>
    <w:rsid w:val="00BF01D8"/>
    <w:rsid w:val="00BF3AC3"/>
    <w:rsid w:val="00C0242C"/>
    <w:rsid w:val="00C03D9D"/>
    <w:rsid w:val="00C36CFD"/>
    <w:rsid w:val="00C61339"/>
    <w:rsid w:val="00CE4267"/>
    <w:rsid w:val="00CE7723"/>
    <w:rsid w:val="00D36E64"/>
    <w:rsid w:val="00D41C81"/>
    <w:rsid w:val="00D67B12"/>
    <w:rsid w:val="00D8242B"/>
    <w:rsid w:val="00DA25EF"/>
    <w:rsid w:val="00DD06A6"/>
    <w:rsid w:val="00DD12F6"/>
    <w:rsid w:val="00DD516E"/>
    <w:rsid w:val="00DE1848"/>
    <w:rsid w:val="00E007D9"/>
    <w:rsid w:val="00E11338"/>
    <w:rsid w:val="00E24348"/>
    <w:rsid w:val="00E804B2"/>
    <w:rsid w:val="00E823B7"/>
    <w:rsid w:val="00E93BD4"/>
    <w:rsid w:val="00E9551E"/>
    <w:rsid w:val="00EF3786"/>
    <w:rsid w:val="00F576A0"/>
    <w:rsid w:val="00F72151"/>
    <w:rsid w:val="00F73428"/>
    <w:rsid w:val="00F81CC9"/>
    <w:rsid w:val="00F90075"/>
    <w:rsid w:val="00FB447D"/>
    <w:rsid w:val="00FC49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1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ABF7-2C80-434A-8AE8-F18F5413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5700</Words>
  <Characters>3250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Zumberga</dc:creator>
  <cp:lastModifiedBy>Ilze Jankava</cp:lastModifiedBy>
  <cp:revision>42</cp:revision>
  <cp:lastPrinted>2012-10-19T12:01:00Z</cp:lastPrinted>
  <dcterms:created xsi:type="dcterms:W3CDTF">2012-05-28T12:55:00Z</dcterms:created>
  <dcterms:modified xsi:type="dcterms:W3CDTF">2015-02-03T10:06:00Z</dcterms:modified>
</cp:coreProperties>
</file>