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E5670C2" w:rsidR="005C6DCE" w:rsidRPr="0080358B" w:rsidRDefault="0092388D"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2388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4C509B1" w:rsidR="006938F5" w:rsidRDefault="0092388D" w:rsidP="006718D3">
            <w:pPr>
              <w:spacing w:after="0"/>
              <w:jc w:val="left"/>
            </w:pPr>
            <w:r>
              <w:t>GROW.E.5</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02C8E68" w:rsidR="006938F5" w:rsidRDefault="0092388D" w:rsidP="006718D3">
            <w:pPr>
              <w:spacing w:after="0"/>
              <w:jc w:val="left"/>
            </w:pPr>
            <w:r>
              <w:t>506477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0A2FD0C" w:rsidR="4EEB584D" w:rsidRDefault="0092388D"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1BB80FE" w:rsidR="006938F5" w:rsidRDefault="0092388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95EFA08" w:rsidR="3C2D33B5" w:rsidRDefault="0092388D" w:rsidP="14270372">
            <w:pPr>
              <w:spacing w:after="0"/>
              <w:jc w:val="left"/>
            </w:pPr>
            <w:r>
              <w:t>Brussels</w:t>
            </w:r>
          </w:p>
          <w:p w14:paraId="6B7C1AA9" w14:textId="1DBE12FB" w:rsidR="3C2D33B5" w:rsidRDefault="0092388D" w:rsidP="14270372">
            <w:pPr>
              <w:spacing w:after="0"/>
              <w:jc w:val="left"/>
            </w:pPr>
            <w:r>
              <w:t>Bruxelles</w:t>
            </w:r>
          </w:p>
          <w:p w14:paraId="5C918E8F" w14:textId="12C47530" w:rsidR="3C2D33B5" w:rsidRDefault="0092388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13C4495" w:rsidR="006938F5" w:rsidRDefault="0092388D" w:rsidP="006718D3">
            <w:pPr>
              <w:spacing w:after="0"/>
              <w:jc w:val="left"/>
            </w:pPr>
            <w:r>
              <w:t>With allowances</w:t>
            </w:r>
          </w:p>
          <w:p w14:paraId="02E31856" w14:textId="75FC9E06" w:rsidR="006938F5" w:rsidRDefault="0092388D" w:rsidP="006718D3">
            <w:pPr>
              <w:spacing w:after="0"/>
              <w:jc w:val="left"/>
            </w:pPr>
            <w:r>
              <w:t>Avec indemnités</w:t>
            </w:r>
          </w:p>
          <w:p w14:paraId="720FD450" w14:textId="02E2F907" w:rsidR="006938F5" w:rsidRDefault="0092388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10785F6" w:rsidR="006938F5" w:rsidRDefault="0092388D" w:rsidP="006718D3">
            <w:pPr>
              <w:spacing w:after="0"/>
              <w:jc w:val="left"/>
            </w:pPr>
            <w:r>
              <w:t>Member States</w:t>
            </w:r>
          </w:p>
          <w:p w14:paraId="2A7DF233" w14:textId="178287E3" w:rsidR="006938F5" w:rsidRDefault="0092388D" w:rsidP="006718D3">
            <w:pPr>
              <w:spacing w:after="0"/>
              <w:jc w:val="left"/>
            </w:pPr>
            <w:r>
              <w:t>États membres</w:t>
            </w:r>
          </w:p>
          <w:p w14:paraId="13C75E2E" w14:textId="7AF5559E" w:rsidR="006938F5" w:rsidRDefault="0092388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B6A3A6C" w:rsidR="006938F5" w:rsidRDefault="0092388D"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AA39F37" w:rsidR="00A95A44" w:rsidRPr="00E61551" w:rsidRDefault="0092388D"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150B1F0" w14:textId="77777777" w:rsidR="0092388D" w:rsidRDefault="0092388D" w:rsidP="003C1977">
      <w:pPr>
        <w:spacing w:after="0"/>
      </w:pPr>
      <w:r>
        <w:t xml:space="preserve">DG GROW.E5’s mission is to drive policies for a competitive and integrated Single Market for services and for strengthening mutual recognition to facilitate cross-border operations. Its objective is to enable a seamless Single Market for services, enhancing economic growth and competitiveness. To this end, the unit tasks include: </w:t>
      </w:r>
    </w:p>
    <w:p w14:paraId="1AAF7FCF" w14:textId="77777777" w:rsidR="0092388D" w:rsidRDefault="0092388D" w:rsidP="003C1977">
      <w:pPr>
        <w:spacing w:after="0"/>
      </w:pPr>
      <w:r>
        <w:t xml:space="preserve">• Design and implement new and innovative policies and legal text in the field of services by bringing together work strands across the Directorate-General and other relevant Commission services to ensure coherence. </w:t>
      </w:r>
    </w:p>
    <w:p w14:paraId="3D0BABD7" w14:textId="77777777" w:rsidR="0092388D" w:rsidRDefault="0092388D" w:rsidP="003C1977">
      <w:pPr>
        <w:spacing w:after="0"/>
      </w:pPr>
      <w:r>
        <w:t>• Manage and develop the EU acquis in the field of services to ensure that it delivers on its objectives and remains fit for purpose, in particular:</w:t>
      </w:r>
    </w:p>
    <w:p w14:paraId="485B31BC" w14:textId="77777777" w:rsidR="0092388D" w:rsidRDefault="0092388D" w:rsidP="003C1977">
      <w:pPr>
        <w:spacing w:after="0"/>
      </w:pPr>
      <w:r>
        <w:t xml:space="preserve">- the services directive, the proportionality test directive, the directives relating to professional services, </w:t>
      </w:r>
    </w:p>
    <w:p w14:paraId="3FA9CE26" w14:textId="77777777" w:rsidR="0092388D" w:rsidRDefault="0092388D" w:rsidP="003C1977">
      <w:pPr>
        <w:spacing w:after="0"/>
      </w:pPr>
      <w:r>
        <w:t>- the postal services directive,</w:t>
      </w:r>
    </w:p>
    <w:p w14:paraId="3C574F57" w14:textId="77777777" w:rsidR="0092388D" w:rsidRDefault="0092388D" w:rsidP="003C1977">
      <w:pPr>
        <w:spacing w:after="0"/>
      </w:pPr>
      <w:r>
        <w:t>- the short-term rentals regulation,</w:t>
      </w:r>
    </w:p>
    <w:p w14:paraId="0FAA8106" w14:textId="77777777" w:rsidR="0092388D" w:rsidRDefault="0092388D" w:rsidP="003C1977">
      <w:pPr>
        <w:spacing w:after="0"/>
      </w:pPr>
      <w:r>
        <w:t>- and the geo-blocking regulation,</w:t>
      </w:r>
    </w:p>
    <w:p w14:paraId="62084FC5" w14:textId="77777777" w:rsidR="0092388D" w:rsidRDefault="0092388D" w:rsidP="003C1977">
      <w:pPr>
        <w:spacing w:after="0"/>
      </w:pPr>
      <w:r>
        <w:t>- the e-declaration for posted workers (in association with EMPL),</w:t>
      </w:r>
    </w:p>
    <w:p w14:paraId="74AAE6C0" w14:textId="77777777" w:rsidR="0092388D" w:rsidRDefault="0092388D" w:rsidP="003C1977">
      <w:pPr>
        <w:spacing w:after="0"/>
      </w:pPr>
      <w:r>
        <w:t>• Advocacy, Member States and Stakeholder engagement on the services policies in the various fora and expert groups.</w:t>
      </w:r>
    </w:p>
    <w:p w14:paraId="2444BC8A" w14:textId="50DE2128"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2B10D3D" w14:textId="77777777" w:rsidR="0092388D" w:rsidRDefault="0092388D" w:rsidP="003C1977">
      <w:pPr>
        <w:spacing w:after="0"/>
      </w:pPr>
      <w:r>
        <w:t>We propose a position as legal officer / policy officer working on services on the Single Market for services.</w:t>
      </w:r>
    </w:p>
    <w:p w14:paraId="0449E119" w14:textId="77777777" w:rsidR="0092388D" w:rsidRDefault="0092388D" w:rsidP="003C1977">
      <w:pPr>
        <w:spacing w:after="0"/>
      </w:pPr>
      <w:r>
        <w:t>The candidate will participate to the development and implementation of the Commission's policy agenda for deepening the Single Market for services, in particular the Singgle Market Strategy, and the contribution of services to the competitiveness and resilience of the EU economy and its green and digital transition.</w:t>
      </w:r>
    </w:p>
    <w:p w14:paraId="2AE3DE94" w14:textId="77777777" w:rsidR="0092388D" w:rsidRDefault="0092388D" w:rsidP="003C1977">
      <w:pPr>
        <w:spacing w:after="0"/>
      </w:pPr>
      <w:r>
        <w:t>The candidate will:</w:t>
      </w:r>
    </w:p>
    <w:p w14:paraId="033D11A5" w14:textId="77777777" w:rsidR="0092388D" w:rsidRDefault="0092388D" w:rsidP="003C1977">
      <w:pPr>
        <w:spacing w:after="0"/>
      </w:pPr>
      <w:r>
        <w:t>o</w:t>
      </w:r>
      <w:r>
        <w:tab/>
        <w:t>Prepare legislative and non legislative initiatives in the area of the single market for services and.</w:t>
      </w:r>
    </w:p>
    <w:p w14:paraId="554EAD73" w14:textId="77777777" w:rsidR="0092388D" w:rsidRDefault="0092388D" w:rsidP="003C1977">
      <w:pPr>
        <w:spacing w:after="0"/>
      </w:pPr>
      <w:r>
        <w:t>o</w:t>
      </w:r>
      <w:r>
        <w:tab/>
        <w:t xml:space="preserve">Prepare replies to requests for advice and / or legal interpretation in support of the preparation and implementation of Community legislation. </w:t>
      </w:r>
    </w:p>
    <w:p w14:paraId="39D885E8" w14:textId="77777777" w:rsidR="0092388D" w:rsidRDefault="0092388D" w:rsidP="003C1977">
      <w:pPr>
        <w:spacing w:after="0"/>
      </w:pPr>
      <w:r>
        <w:t>o</w:t>
      </w:r>
      <w:r>
        <w:tab/>
        <w:t xml:space="preserve">Prepare and / or draft briefings, speeches and / or speaking notes on the specific policy domain and issues relating to this area. </w:t>
      </w:r>
    </w:p>
    <w:p w14:paraId="098B11E6" w14:textId="77777777" w:rsidR="0092388D" w:rsidRDefault="0092388D" w:rsidP="003C1977">
      <w:pPr>
        <w:spacing w:after="0"/>
      </w:pPr>
      <w:r>
        <w:t>o</w:t>
      </w:r>
      <w:r>
        <w:tab/>
        <w:t>Provide the Commission and its departments with an analysis and legal advice in connection with Community legislation</w:t>
      </w:r>
    </w:p>
    <w:p w14:paraId="4FA38409" w14:textId="4295D7F8"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2068569E" w:rsidR="00A95A44" w:rsidRDefault="0092388D" w:rsidP="00527473">
      <w:pPr>
        <w:spacing w:after="0"/>
        <w:jc w:val="left"/>
      </w:pPr>
      <w:r>
        <w:t xml:space="preserve">Prior professional experience with single market policies and the regulation in the administration of a Member State is desirable, in particular in relation to the services </w:t>
      </w:r>
      <w:r>
        <w:lastRenderedPageBreak/>
        <w:t>single market and the regulation of professions and the mutual recognition of professional qualifications. A good understanding of the political environment in which EU services policies are pursued as well as an understanding of services markets and their functioning are key advantages. Experience in interinstitutional negotiations as well as project management is an asset. Experience iFluent written and oral English is a precondition. Knowledge of French is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D50C27C" w:rsidR="0017274D" w:rsidRPr="008250D4" w:rsidRDefault="0092388D"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395AFE9" w14:textId="77777777" w:rsidR="0092388D" w:rsidRDefault="0092388D" w:rsidP="00527473">
      <w:pPr>
        <w:spacing w:after="0"/>
        <w:rPr>
          <w:lang w:val="de-DE"/>
        </w:rPr>
      </w:pPr>
      <w:r>
        <w:rPr>
          <w:lang w:val="de-DE"/>
        </w:rPr>
        <w:t xml:space="preserve">L'unité GROW.E5 a pour mission de mener des politiques en faveur d’un marché unique des services compétitif et intégré et du renforcement de la reconnaissance mutuelle afin de faciliter les opérations transfrontières. Son objectif est de permettre l’avènement d’un marché unique des services homogène, renforçant ainsi la croissance économique et la compétitivité. À cette fin, les tâches de l’unité comprennent: </w:t>
      </w:r>
    </w:p>
    <w:p w14:paraId="07A07CD6" w14:textId="77777777" w:rsidR="0092388D" w:rsidRDefault="0092388D" w:rsidP="00527473">
      <w:pPr>
        <w:spacing w:after="0"/>
        <w:rPr>
          <w:lang w:val="de-DE"/>
        </w:rPr>
      </w:pPr>
      <w:r>
        <w:rPr>
          <w:lang w:val="de-DE"/>
        </w:rPr>
        <w:t xml:space="preserve">• Concevoir et mettre en œuvre des politiques et des textes juridiques nouveaux et innovants dans le domaine des services en réunissant des axes de travail au sein de la direction générale et d’autres services compétents de la Commission afin d’assurer la cohérence. </w:t>
      </w:r>
    </w:p>
    <w:p w14:paraId="4744DF66" w14:textId="77777777" w:rsidR="0092388D" w:rsidRDefault="0092388D" w:rsidP="00527473">
      <w:pPr>
        <w:spacing w:after="0"/>
        <w:rPr>
          <w:lang w:val="de-DE"/>
        </w:rPr>
      </w:pPr>
      <w:r>
        <w:rPr>
          <w:lang w:val="de-DE"/>
        </w:rPr>
        <w:t xml:space="preserve">• Gérer et développer l’acquis de l’UE dans le domaine des services afin de veiller à ce qu’il atteigne ses objectifs et reste adapté à sa finalité, en particulier: </w:t>
      </w:r>
    </w:p>
    <w:p w14:paraId="52F553A9" w14:textId="77777777" w:rsidR="0092388D" w:rsidRDefault="0092388D" w:rsidP="00527473">
      <w:pPr>
        <w:spacing w:after="0"/>
        <w:rPr>
          <w:lang w:val="de-DE"/>
        </w:rPr>
      </w:pPr>
      <w:r>
        <w:rPr>
          <w:lang w:val="de-DE"/>
        </w:rPr>
        <w:t>— la directive «services», la directive «contrôle de proportionnalité», les directives relatives aux services professionnels,</w:t>
      </w:r>
    </w:p>
    <w:p w14:paraId="51E8E390" w14:textId="77777777" w:rsidR="0092388D" w:rsidRDefault="0092388D" w:rsidP="00527473">
      <w:pPr>
        <w:spacing w:after="0"/>
        <w:rPr>
          <w:lang w:val="de-DE"/>
        </w:rPr>
      </w:pPr>
      <w:r>
        <w:rPr>
          <w:lang w:val="de-DE"/>
        </w:rPr>
        <w:t>— la directive sur les services postaux,</w:t>
      </w:r>
    </w:p>
    <w:p w14:paraId="1B8BB225" w14:textId="77777777" w:rsidR="0092388D" w:rsidRDefault="0092388D" w:rsidP="00527473">
      <w:pPr>
        <w:spacing w:after="0"/>
        <w:rPr>
          <w:lang w:val="de-DE"/>
        </w:rPr>
      </w:pPr>
      <w:r>
        <w:rPr>
          <w:lang w:val="de-DE"/>
        </w:rPr>
        <w:t>— le règlement sur les locations de courte durée,</w:t>
      </w:r>
    </w:p>
    <w:p w14:paraId="3B75BEFF" w14:textId="77777777" w:rsidR="0092388D" w:rsidRDefault="0092388D" w:rsidP="00527473">
      <w:pPr>
        <w:spacing w:after="0"/>
        <w:rPr>
          <w:lang w:val="de-DE"/>
        </w:rPr>
      </w:pPr>
      <w:r>
        <w:rPr>
          <w:lang w:val="de-DE"/>
        </w:rPr>
        <w:t>— et le règlement sur le blocage géographique,</w:t>
      </w:r>
    </w:p>
    <w:p w14:paraId="6C689EA8" w14:textId="77777777" w:rsidR="0092388D" w:rsidRDefault="0092388D" w:rsidP="00527473">
      <w:pPr>
        <w:spacing w:after="0"/>
        <w:rPr>
          <w:lang w:val="de-DE"/>
        </w:rPr>
      </w:pPr>
      <w:r>
        <w:rPr>
          <w:lang w:val="de-DE"/>
        </w:rPr>
        <w:t xml:space="preserve">— la déclaration électronique pour les travailleurs détachés (en association avec la commission EMPL), </w:t>
      </w:r>
    </w:p>
    <w:p w14:paraId="6810D07E" w14:textId="600A4F81" w:rsidR="00A95A44" w:rsidRPr="00E61551" w:rsidRDefault="0092388D" w:rsidP="00527473">
      <w:pPr>
        <w:spacing w:after="0"/>
        <w:rPr>
          <w:lang w:val="de-DE"/>
        </w:rPr>
      </w:pPr>
      <w:r>
        <w:rPr>
          <w:lang w:val="de-DE"/>
        </w:rPr>
        <w:t>• Sensibilisation, participation des États membres et des parties prenantes aux politiques des services dans les différents forums et groupes d’experts.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43B8C63" w14:textId="77777777" w:rsidR="0092388D" w:rsidRDefault="0092388D" w:rsidP="00527473">
      <w:pPr>
        <w:spacing w:after="0"/>
        <w:jc w:val="left"/>
        <w:rPr>
          <w:lang w:val="de-DE"/>
        </w:rPr>
      </w:pPr>
      <w:r>
        <w:rPr>
          <w:lang w:val="de-DE"/>
        </w:rPr>
        <w:t xml:space="preserve">Nous proposons un poste de juriste/chargé de mission travaillant sur les services relatifs au marché unique des services. </w:t>
      </w:r>
    </w:p>
    <w:p w14:paraId="0DAA6C69" w14:textId="77777777" w:rsidR="0092388D" w:rsidRDefault="0092388D" w:rsidP="00527473">
      <w:pPr>
        <w:spacing w:after="0"/>
        <w:jc w:val="left"/>
        <w:rPr>
          <w:lang w:val="de-DE"/>
        </w:rPr>
      </w:pPr>
      <w:r>
        <w:rPr>
          <w:lang w:val="de-DE"/>
        </w:rPr>
        <w:t xml:space="preserve">Le candidat participera à l’élaboration et à la mise en œuvre du programme d’action de la Commission pour l’approfondissement du marché unique des services, en particulier la stratégie pour un marché unique, et à la contribution des services à la compétitivité et à la résilience de l’économie de l’UE et à sa transition écologique et numérique. </w:t>
      </w:r>
    </w:p>
    <w:p w14:paraId="4F0792B7" w14:textId="77777777" w:rsidR="0092388D" w:rsidRDefault="0092388D" w:rsidP="00527473">
      <w:pPr>
        <w:spacing w:after="0"/>
        <w:jc w:val="left"/>
        <w:rPr>
          <w:lang w:val="de-DE"/>
        </w:rPr>
      </w:pPr>
      <w:r>
        <w:rPr>
          <w:lang w:val="de-DE"/>
        </w:rPr>
        <w:t xml:space="preserve">Le/la candidat (e): </w:t>
      </w:r>
    </w:p>
    <w:p w14:paraId="20FDA623" w14:textId="77777777" w:rsidR="0092388D" w:rsidRDefault="0092388D" w:rsidP="00527473">
      <w:pPr>
        <w:spacing w:after="0"/>
        <w:jc w:val="left"/>
        <w:rPr>
          <w:lang w:val="de-DE"/>
        </w:rPr>
      </w:pPr>
      <w:r>
        <w:rPr>
          <w:lang w:val="de-DE"/>
        </w:rPr>
        <w:t xml:space="preserve">o Préparer des initiatives législatives et non législatives dans le domaine du marché unique des services et. </w:t>
      </w:r>
    </w:p>
    <w:p w14:paraId="3E352D1E" w14:textId="77777777" w:rsidR="0092388D" w:rsidRDefault="0092388D" w:rsidP="00527473">
      <w:pPr>
        <w:spacing w:after="0"/>
        <w:jc w:val="left"/>
        <w:rPr>
          <w:lang w:val="de-DE"/>
        </w:rPr>
      </w:pPr>
      <w:r>
        <w:rPr>
          <w:lang w:val="de-DE"/>
        </w:rPr>
        <w:t xml:space="preserve">o Préparer les réponses aux demandes de conseil et/ou d’interprétation juridique à l’appui de l’élaboration et de la mise en œuvre de la législation communautaire. </w:t>
      </w:r>
    </w:p>
    <w:p w14:paraId="2FCD395A" w14:textId="77777777" w:rsidR="0092388D" w:rsidRDefault="0092388D" w:rsidP="00527473">
      <w:pPr>
        <w:spacing w:after="0"/>
        <w:jc w:val="left"/>
        <w:rPr>
          <w:lang w:val="de-DE"/>
        </w:rPr>
      </w:pPr>
      <w:r>
        <w:rPr>
          <w:lang w:val="de-DE"/>
        </w:rPr>
        <w:t xml:space="preserve">o préparer et/ou rédiger des notes d’information, des discours et/ou des notes d’intervention sur le domaine d’action spécifique et les questions liées à ce domaine.  </w:t>
      </w:r>
    </w:p>
    <w:p w14:paraId="59404C02" w14:textId="6CA7EFB8" w:rsidR="00A95A44" w:rsidRPr="00E61551" w:rsidRDefault="0092388D" w:rsidP="00527473">
      <w:pPr>
        <w:spacing w:after="0"/>
        <w:jc w:val="left"/>
        <w:rPr>
          <w:lang w:val="de-DE"/>
        </w:rPr>
      </w:pPr>
      <w:r>
        <w:rPr>
          <w:lang w:val="de-DE"/>
        </w:rPr>
        <w:t>o Fournir à la Commission et à ses services une analyse et des conseils juridiques en rapport avec la législation communautaire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20FE97EA" w:rsidR="00A95A44" w:rsidRPr="00E61551" w:rsidRDefault="0092388D" w:rsidP="00527473">
      <w:pPr>
        <w:spacing w:after="0"/>
        <w:rPr>
          <w:lang w:val="de-DE"/>
        </w:rPr>
      </w:pPr>
      <w:r>
        <w:rPr>
          <w:lang w:val="de-DE"/>
        </w:rPr>
        <w:t>Une expérience professionnelle préalable dans le domaine des politiques du marché unique et de la réglementation au sein de l’administration d’un État membre est souhaitable, notamment en ce qui concerne le marché unique des services, la réglementation des professions et la reconnaissance mutuelle des qualifications professionnelles. Une bonne compréhension de l’environnement politique dans lequel les politiques de l’UE en matière de services sont mises en œuvre ainsi qu’une bonne compréhension des marchés des services et de leur fonctionnement sont des avantages essentiels. Une expérience des négociations interinstitutionnelles et de la gestion de projets est un atout. L’expérience de l’anglais écrit et oral iFluent est une condition préalable. La connaissance du français est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09060A7" w:rsidR="0017274D" w:rsidRPr="00E61551" w:rsidRDefault="0092388D"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3E73AAE" w14:textId="77777777" w:rsidR="0092388D" w:rsidRDefault="0092388D" w:rsidP="00527473">
      <w:pPr>
        <w:spacing w:after="0"/>
        <w:rPr>
          <w:lang w:val="de-DE"/>
        </w:rPr>
      </w:pPr>
      <w:r>
        <w:rPr>
          <w:lang w:val="de-DE"/>
        </w:rPr>
        <w:t xml:space="preserve">GROW.E5 ist es, politische Maßnahmen für einen wettbewerbsfähigen und integrierten Binnenmarkt für Dienstleistungen und für die Stärkung der gegenseitigen Anerkennung voranzutreiben, um grenzüberschreitende Tätigkeiten zu erleichtern. Ziel ist es, einen nahtlosen Binnenmarkt für Dienstleistungen zu ermöglichen und so das Wirtschaftswachstum und die Wettbewerbsfähigkeit zu steigern. Zu diesem Zweck umfasst das Referat folgende Aufgaben: </w:t>
      </w:r>
    </w:p>
    <w:p w14:paraId="790AC8C6" w14:textId="77777777" w:rsidR="0092388D" w:rsidRDefault="0092388D" w:rsidP="00527473">
      <w:pPr>
        <w:spacing w:after="0"/>
        <w:rPr>
          <w:lang w:val="de-DE"/>
        </w:rPr>
      </w:pPr>
      <w:r>
        <w:rPr>
          <w:lang w:val="de-DE"/>
        </w:rPr>
        <w:t xml:space="preserve">• Konzeption und Umsetzung neuer und innovativer Strategien und Rechtstexte im Dienstleistungsbereich durch Zusammenführung von Arbeitsbereichen in der Generaldirektion und anderen einschlägigen Kommissionsdienststellen, um Kohärenz zu gewährleisten. </w:t>
      </w:r>
    </w:p>
    <w:p w14:paraId="6682F0F4" w14:textId="77777777" w:rsidR="0092388D" w:rsidRDefault="0092388D" w:rsidP="00527473">
      <w:pPr>
        <w:spacing w:after="0"/>
        <w:rPr>
          <w:lang w:val="de-DE"/>
        </w:rPr>
      </w:pPr>
      <w:r>
        <w:rPr>
          <w:lang w:val="de-DE"/>
        </w:rPr>
        <w:t xml:space="preserve">• Verwaltung und Weiterentwicklung des EU-Besitzstands im Dienstleistungsbereich, um sicherzustellen, dass er seine Ziele erreicht und weiterhin seinen Zweck erfüllt, insbesondere: </w:t>
      </w:r>
    </w:p>
    <w:p w14:paraId="0AA1E8CA" w14:textId="77777777" w:rsidR="0092388D" w:rsidRDefault="0092388D" w:rsidP="00527473">
      <w:pPr>
        <w:spacing w:after="0"/>
        <w:rPr>
          <w:lang w:val="de-DE"/>
        </w:rPr>
      </w:pPr>
      <w:r>
        <w:rPr>
          <w:lang w:val="de-DE"/>
        </w:rPr>
        <w:t>— die Dienstleistungsrichtlinie, die Richtlinie über die Verhältnismäßigkeitsprüfung, die Richtlinien über freiberufliche Dienstleistungen,</w:t>
      </w:r>
    </w:p>
    <w:p w14:paraId="645A2B6C" w14:textId="77777777" w:rsidR="0092388D" w:rsidRDefault="0092388D" w:rsidP="00527473">
      <w:pPr>
        <w:spacing w:after="0"/>
        <w:rPr>
          <w:lang w:val="de-DE"/>
        </w:rPr>
      </w:pPr>
      <w:r>
        <w:rPr>
          <w:lang w:val="de-DE"/>
        </w:rPr>
        <w:t>— die Richtlinie über Postdienste,</w:t>
      </w:r>
    </w:p>
    <w:p w14:paraId="369665E7" w14:textId="77777777" w:rsidR="0092388D" w:rsidRDefault="0092388D" w:rsidP="00527473">
      <w:pPr>
        <w:spacing w:after="0"/>
        <w:rPr>
          <w:lang w:val="de-DE"/>
        </w:rPr>
      </w:pPr>
      <w:r>
        <w:rPr>
          <w:lang w:val="de-DE"/>
        </w:rPr>
        <w:t>— die Verordnung über die kurzfristige Vermietung von Unterkünften,</w:t>
      </w:r>
    </w:p>
    <w:p w14:paraId="439F0FD8" w14:textId="77777777" w:rsidR="0092388D" w:rsidRDefault="0092388D" w:rsidP="00527473">
      <w:pPr>
        <w:spacing w:after="0"/>
        <w:rPr>
          <w:lang w:val="de-DE"/>
        </w:rPr>
      </w:pPr>
      <w:r>
        <w:rPr>
          <w:lang w:val="de-DE"/>
        </w:rPr>
        <w:t>— und die Geoblocking-Verordnung,</w:t>
      </w:r>
    </w:p>
    <w:p w14:paraId="65B51F6C" w14:textId="77777777" w:rsidR="0092388D" w:rsidRDefault="0092388D" w:rsidP="00527473">
      <w:pPr>
        <w:spacing w:after="0"/>
        <w:rPr>
          <w:lang w:val="de-DE"/>
        </w:rPr>
      </w:pPr>
      <w:r>
        <w:rPr>
          <w:lang w:val="de-DE"/>
        </w:rPr>
        <w:t xml:space="preserve">— die elektronische Erklärung für entsandte Arbeitnehmer (gemeinsam mit dem EMPL-Ausschuss), </w:t>
      </w:r>
    </w:p>
    <w:p w14:paraId="2B6785AE" w14:textId="7D9C066D" w:rsidR="00A95A44" w:rsidRDefault="0092388D" w:rsidP="00527473">
      <w:pPr>
        <w:spacing w:after="0"/>
        <w:rPr>
          <w:lang w:val="de-DE"/>
        </w:rPr>
      </w:pPr>
      <w:r>
        <w:rPr>
          <w:lang w:val="de-DE"/>
        </w:rPr>
        <w:t>• Interessenvertretung, Einbeziehung der Mitgliedstaaten und Interessenträger in die Dienstleistungspolitik in den verschiedenen Foren und Expertengruppen.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73209E2" w14:textId="77777777" w:rsidR="0092388D" w:rsidRDefault="0092388D" w:rsidP="00527473">
      <w:pPr>
        <w:spacing w:after="0"/>
        <w:rPr>
          <w:lang w:val="de-DE"/>
        </w:rPr>
      </w:pPr>
      <w:r>
        <w:rPr>
          <w:lang w:val="de-DE"/>
        </w:rPr>
        <w:t xml:space="preserve">Wir schlagen eine Stelle als Rechtsreferent/Referent für Dienstleistungen im Binnenmarkt für Dienstleistungen vor. </w:t>
      </w:r>
    </w:p>
    <w:p w14:paraId="337BAF02" w14:textId="77777777" w:rsidR="0092388D" w:rsidRDefault="0092388D" w:rsidP="00527473">
      <w:pPr>
        <w:spacing w:after="0"/>
        <w:rPr>
          <w:lang w:val="de-DE"/>
        </w:rPr>
      </w:pPr>
      <w:r>
        <w:rPr>
          <w:lang w:val="de-DE"/>
        </w:rPr>
        <w:t xml:space="preserve">Der Bewerber/die Bewerberin wird sich an der Entwicklung und Umsetzung der politischen Agenda der Kommission zur Vertiefung des Binnenmarkts für Dienstleistungen, insbesondere der Binnenmarktstrategie für den Binnenmarkt, und am Beitrag der Dienstleistungen zur Wettbewerbsfähigkeit und Resilienz der EU-Wirtschaft und zu ihrem ökologischen und digitalen Wandel beteiligen. </w:t>
      </w:r>
    </w:p>
    <w:p w14:paraId="53417332" w14:textId="77777777" w:rsidR="0092388D" w:rsidRDefault="0092388D" w:rsidP="00527473">
      <w:pPr>
        <w:spacing w:after="0"/>
        <w:rPr>
          <w:lang w:val="de-DE"/>
        </w:rPr>
      </w:pPr>
      <w:r>
        <w:rPr>
          <w:lang w:val="de-DE"/>
        </w:rPr>
        <w:t xml:space="preserve">Der Bewerber/die Bewerberin wird: </w:t>
      </w:r>
    </w:p>
    <w:p w14:paraId="72A0487B" w14:textId="77777777" w:rsidR="0092388D" w:rsidRDefault="0092388D" w:rsidP="00527473">
      <w:pPr>
        <w:spacing w:after="0"/>
        <w:rPr>
          <w:lang w:val="de-DE"/>
        </w:rPr>
      </w:pPr>
      <w:r>
        <w:rPr>
          <w:lang w:val="de-DE"/>
        </w:rPr>
        <w:t xml:space="preserve">O Vorbereitung legislativer und nichtlegislativer Initiativen im Bereich des Binnenmarkts für Dienstleistungen und. </w:t>
      </w:r>
    </w:p>
    <w:p w14:paraId="20AF6703" w14:textId="77777777" w:rsidR="0092388D" w:rsidRDefault="0092388D" w:rsidP="00527473">
      <w:pPr>
        <w:spacing w:after="0"/>
        <w:rPr>
          <w:lang w:val="de-DE"/>
        </w:rPr>
      </w:pPr>
      <w:r>
        <w:rPr>
          <w:lang w:val="de-DE"/>
        </w:rPr>
        <w:t xml:space="preserve">O Ausarbeitung von Antworten auf Ersuchen um Beratung und/oder Rechtsauslegung zur Unterstützung der Ausarbeitung und Durchführung von Rechtsvorschriften der Gemeinschaft. </w:t>
      </w:r>
    </w:p>
    <w:p w14:paraId="668F1F7B" w14:textId="77777777" w:rsidR="0092388D" w:rsidRDefault="0092388D" w:rsidP="00527473">
      <w:pPr>
        <w:spacing w:after="0"/>
        <w:rPr>
          <w:lang w:val="de-DE"/>
        </w:rPr>
      </w:pPr>
      <w:r>
        <w:rPr>
          <w:lang w:val="de-DE"/>
        </w:rPr>
        <w:t xml:space="preserve">O Ausarbeitung und/oder Entwurf von Briefings, Reden und/oder Sprechzetteln zu dem jeweiligen Politikbereich und den damit zusammenhängenden Fragen.  </w:t>
      </w:r>
    </w:p>
    <w:p w14:paraId="2BE34DBA" w14:textId="6E5603FC" w:rsidR="00A95A44" w:rsidRPr="00A95A44" w:rsidRDefault="0092388D" w:rsidP="00527473">
      <w:pPr>
        <w:spacing w:after="0"/>
        <w:rPr>
          <w:lang w:val="de-DE"/>
        </w:rPr>
      </w:pPr>
      <w:r>
        <w:rPr>
          <w:lang w:val="de-DE"/>
        </w:rPr>
        <w:t>O Bereitstellung von Analysen und Rechtsauskünften im Zusammenhang mit dem Gemeinschaftsrecht für die Kommission und ihre Dienststellen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112B3FB0" w:rsidR="00792E59" w:rsidRPr="00A10C67" w:rsidRDefault="0092388D" w:rsidP="00527473">
      <w:pPr>
        <w:spacing w:after="0"/>
        <w:rPr>
          <w:lang w:val="en-US"/>
        </w:rPr>
      </w:pPr>
      <w:r>
        <w:rPr>
          <w:lang w:val="en-US"/>
        </w:rPr>
        <w:t>Berufserfahrung mit der Binnenmarktpolitik und der Regulierung in der Verwaltung eines Mitgliedstaats ist wünschenswert, insbesondere in Bezug auf den Binnenmarkt für Dienstleistungen, die Reglementierung von Berufen und die gegenseitige Anerkennung von Berufsqualifikationen. Ein gutes Verständnis des politischen Umfelds, in dem die EU-Dienstleistungspolitik verfolgt wird, sowie ein Verständnis der Dienstleistungsmärkte und ihrer Funktionsweise sind wesentliche Vorteile. Erfahrung in interinstitutionellen Verhandlungen sowie im Projektmanagement ist von Vorteil. Die Kenntnis der englischen Sprache in Wort und Schrift in iFluent ist eine Voraussetzung. Französischkenntnisse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2388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2388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2388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2388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2388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2388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2388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2388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2388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2388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388D"/>
    <w:rsid w:val="00927E8E"/>
    <w:rsid w:val="0095315F"/>
    <w:rsid w:val="009726C6"/>
    <w:rsid w:val="009D6A62"/>
    <w:rsid w:val="00A10C67"/>
    <w:rsid w:val="00A21C60"/>
    <w:rsid w:val="00A2704A"/>
    <w:rsid w:val="00A32261"/>
    <w:rsid w:val="00A95A44"/>
    <w:rsid w:val="00AB1753"/>
    <w:rsid w:val="00AC6FC9"/>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E90D122F-24AE-484C-92F1-1FBBAFF0E9ED}"/>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3364</Words>
  <Characters>19180</Characters>
  <Application>Microsoft Office Word</Application>
  <DocSecurity>4</DocSecurity>
  <PresentationFormat>Microsoft Word 14.0</PresentationFormat>
  <Lines>159</Lines>
  <Paragraphs>44</Paragraphs>
  <ScaleCrop>true</ScaleCrop>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2025-12-12T09:41:00Z</dcterms:created>
  <dcterms:modified xsi:type="dcterms:W3CDTF">2025-12-12T09:41:00Z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