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E73B02B" w:rsidR="005C6DCE" w:rsidRPr="0080358B" w:rsidRDefault="00D35F04"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35F0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899CF08" w:rsidR="006938F5" w:rsidRDefault="00D35F04" w:rsidP="006718D3">
            <w:pPr>
              <w:spacing w:after="0"/>
              <w:jc w:val="left"/>
            </w:pPr>
            <w:r>
              <w:t>GROW.A.2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0B44152" w:rsidR="006938F5" w:rsidRDefault="00D35F04" w:rsidP="006718D3">
            <w:pPr>
              <w:spacing w:after="0"/>
              <w:jc w:val="left"/>
            </w:pPr>
            <w:r>
              <w:t>324336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25B0B5D" w:rsidR="4EEB584D" w:rsidRDefault="00D35F04"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1F1C393" w:rsidR="006938F5" w:rsidRDefault="00D35F0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57AEDFC" w:rsidR="3C2D33B5" w:rsidRDefault="00D35F04" w:rsidP="14270372">
            <w:pPr>
              <w:spacing w:after="0"/>
              <w:jc w:val="left"/>
            </w:pPr>
            <w:r>
              <w:t>Brussels</w:t>
            </w:r>
          </w:p>
          <w:p w14:paraId="6B7C1AA9" w14:textId="1890AD4F" w:rsidR="3C2D33B5" w:rsidRDefault="00D35F04" w:rsidP="14270372">
            <w:pPr>
              <w:spacing w:after="0"/>
              <w:jc w:val="left"/>
            </w:pPr>
            <w:r>
              <w:t>Bruxelles</w:t>
            </w:r>
          </w:p>
          <w:p w14:paraId="5C918E8F" w14:textId="43D046C3" w:rsidR="3C2D33B5" w:rsidRDefault="00D35F0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6124E9E" w:rsidR="006938F5" w:rsidRDefault="00D35F04" w:rsidP="006718D3">
            <w:pPr>
              <w:spacing w:after="0"/>
              <w:jc w:val="left"/>
            </w:pPr>
            <w:r>
              <w:t>Cost-free</w:t>
            </w:r>
          </w:p>
          <w:p w14:paraId="02E31856" w14:textId="7302FF59" w:rsidR="006938F5" w:rsidRDefault="00D35F04" w:rsidP="006718D3">
            <w:pPr>
              <w:spacing w:after="0"/>
              <w:jc w:val="left"/>
            </w:pPr>
            <w:r>
              <w:t>Sans frais</w:t>
            </w:r>
          </w:p>
          <w:p w14:paraId="720FD450" w14:textId="1CB5A0E7" w:rsidR="006938F5" w:rsidRDefault="00D35F0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FB303CE" w:rsidR="006938F5" w:rsidRDefault="00D35F04" w:rsidP="006718D3">
            <w:pPr>
              <w:spacing w:after="0"/>
              <w:jc w:val="left"/>
            </w:pPr>
            <w:r>
              <w:t>Member States</w:t>
            </w:r>
          </w:p>
          <w:p w14:paraId="2A7DF233" w14:textId="03D9182F" w:rsidR="006938F5" w:rsidRDefault="00D35F04" w:rsidP="006718D3">
            <w:pPr>
              <w:spacing w:after="0"/>
              <w:jc w:val="left"/>
            </w:pPr>
            <w:r>
              <w:t>États membres</w:t>
            </w:r>
          </w:p>
          <w:p w14:paraId="13C75E2E" w14:textId="15C478D8" w:rsidR="006938F5" w:rsidRDefault="00D35F0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F7CFF1B" w:rsidR="006938F5" w:rsidRDefault="00D35F04"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29A3D64" w:rsidR="00A95A44" w:rsidRPr="00E61551" w:rsidRDefault="00D35F04"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568DE24" w14:textId="77777777" w:rsidR="00D35F04" w:rsidRDefault="00D35F04" w:rsidP="003C1977">
      <w:pPr>
        <w:spacing w:after="0"/>
      </w:pPr>
      <w:r>
        <w:t xml:space="preserve">We are the European Commission's SME / SMC Policy Unit made up of 23 colleagues. We are tasked with delivering and coordinating a comprehensive framework of policy, regulatory, and funding measures that enables Europe’s 26 million SMEs to grow, scale up, and drive the green and digital transitions while strengthening the resilience of EU strategic value chains. </w:t>
      </w:r>
    </w:p>
    <w:p w14:paraId="12403FC5" w14:textId="77777777" w:rsidR="00D35F04" w:rsidRDefault="00D35F04" w:rsidP="003C1977">
      <w:pPr>
        <w:spacing w:after="0"/>
      </w:pPr>
      <w:r>
        <w:t xml:space="preserve">We champion the ‘Think Small First’ principle across Commission services, EU institutions and policy areas. Our strategic focus is on removing and preventing regulatory obstacles and administrative burdens, consistently identified as the greatest challenge for SMEs, by actively pursuing the simplification agenda. We are committed to achieving a mandatory target of reducing reporting obligations by at least 35% for SMEs. Moreover, we prevent new obstacles by ensuring that all relevant Commission initiatives undergo an SME test and check, and new legislation integrates SME-friendly provisions. </w:t>
      </w:r>
    </w:p>
    <w:p w14:paraId="6D1131E5" w14:textId="77777777" w:rsidR="00D35F04" w:rsidRDefault="00D35F04" w:rsidP="003C1977">
      <w:pPr>
        <w:spacing w:after="0"/>
      </w:pPr>
      <w:r>
        <w:t>We implement or oversee the Single Market Strategy’s (COM(2025) 500) actions relevant for SMEs. We lead on the new policy targeting small mid-caps, introducing a new category of small mid-caps, proposing the SMC omnibus and taking into account the needs of SMCs in upcoming legislation to extend mitigation measures and policy benefits to these rapidly expanding companies. We also facilitate key SME related policy development, such as the revision of the Commission Recommendation on business transfers, and implementation of the SME ID to facilitate the recognition of SME status.</w:t>
      </w:r>
    </w:p>
    <w:p w14:paraId="0A93A4E4" w14:textId="77777777" w:rsidR="00D35F04" w:rsidRDefault="00D35F04" w:rsidP="003C1977">
      <w:pPr>
        <w:spacing w:after="0"/>
      </w:pPr>
      <w:r>
        <w:t>Finally, we ensure the effective delivery of SME support by providing analysis on European SMEs via the SME Performance Review reports, which contributes evidence-based scientific support to the SME policymaking process. We run the network of national SME envoys including SME stakeholders. We also manage the Single Market Programme’s SME Pillar – a key funding instrument for SMEs and contribute to the SME related aspects of the upcoming Competitiveness Fund.</w:t>
      </w:r>
    </w:p>
    <w:p w14:paraId="54E9F707" w14:textId="77777777" w:rsidR="00D35F04" w:rsidRDefault="00D35F04" w:rsidP="003C1977">
      <w:pPr>
        <w:spacing w:after="0"/>
      </w:pPr>
      <w:r>
        <w:t>We work with other Commission services, other EU institutions, Member States, industry and SME stakeholders to achieve the above goals.</w:t>
      </w:r>
    </w:p>
    <w:p w14:paraId="2444BC8A" w14:textId="1B9F9A2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2D0204F" w14:textId="77777777" w:rsidR="00D35F04" w:rsidRDefault="00D35F04" w:rsidP="003C1977">
      <w:pPr>
        <w:spacing w:after="0"/>
      </w:pPr>
      <w:r>
        <w:t xml:space="preserve">The “Seconded National Expert at GROW A.2 - SME policy activities and mainstreaming of SME policy” is expected to: </w:t>
      </w:r>
    </w:p>
    <w:p w14:paraId="4EBF5794" w14:textId="77777777" w:rsidR="00D35F04" w:rsidRDefault="00D35F04" w:rsidP="003C1977">
      <w:pPr>
        <w:spacing w:after="0"/>
      </w:pPr>
      <w:r>
        <w:t>-</w:t>
      </w:r>
      <w:r>
        <w:tab/>
        <w:t>Support Commission services in applying the "Think Small First" principle: the SME Test, the new SME check in EC impact assessments reports (IA) and the SME friendly provisions in legal acts</w:t>
      </w:r>
    </w:p>
    <w:p w14:paraId="107B9869" w14:textId="77777777" w:rsidR="00D35F04" w:rsidRDefault="00D35F04" w:rsidP="003C1977">
      <w:pPr>
        <w:spacing w:after="0"/>
      </w:pPr>
      <w:r>
        <w:t>-</w:t>
      </w:r>
      <w:r>
        <w:tab/>
        <w:t>Advise other services on how to design SME-friendly policies and legal acts – from assessing impacts on small businesses to identifying mitigation measures and ensuring that proposed legal acts can be realistically implemented by SMEs. Advise on the inclusion of these SME-friendly provisions in EC legislative proposal.</w:t>
      </w:r>
    </w:p>
    <w:p w14:paraId="4688812C" w14:textId="77777777" w:rsidR="00D35F04" w:rsidRDefault="00D35F04" w:rsidP="003C1977">
      <w:pPr>
        <w:spacing w:after="0"/>
      </w:pPr>
      <w:r>
        <w:t>-</w:t>
      </w:r>
      <w:r>
        <w:tab/>
        <w:t xml:space="preserve">Take part in interservice consultations (ISC) to mainstream the above elements. </w:t>
      </w:r>
    </w:p>
    <w:p w14:paraId="43036633" w14:textId="77777777" w:rsidR="00D35F04" w:rsidRDefault="00D35F04" w:rsidP="003C1977">
      <w:pPr>
        <w:spacing w:after="0"/>
      </w:pPr>
      <w:r>
        <w:lastRenderedPageBreak/>
        <w:t>-</w:t>
      </w:r>
      <w:r>
        <w:tab/>
        <w:t>Contribute to the Commission’s simplification agenda, especially the 35% administrative burden reduction target for SMEs, contribute to the Commission’s omnibus proposals from an SME perspective, ensuring reduction of regulatory and administrative burden for small businesses</w:t>
      </w:r>
    </w:p>
    <w:p w14:paraId="3E0453DB" w14:textId="77777777" w:rsidR="00D35F04" w:rsidRDefault="00D35F04" w:rsidP="003C1977">
      <w:pPr>
        <w:spacing w:after="0"/>
      </w:pPr>
      <w:r>
        <w:t>-</w:t>
      </w:r>
      <w:r>
        <w:tab/>
        <w:t>Analyse and assess relevant data including the calculation of administrative burden and compliance cost.</w:t>
      </w:r>
    </w:p>
    <w:p w14:paraId="11B8C51E" w14:textId="77777777" w:rsidR="00D35F04" w:rsidRDefault="00D35F04" w:rsidP="003C1977">
      <w:pPr>
        <w:spacing w:after="0"/>
      </w:pPr>
      <w:r>
        <w:t>-</w:t>
      </w:r>
      <w:r>
        <w:tab/>
        <w:t xml:space="preserve">Prepare, run and manage SME outreach activities, including consultations, aimed at the preparation of new EU policies. </w:t>
      </w:r>
    </w:p>
    <w:p w14:paraId="4D6597F0" w14:textId="77777777" w:rsidR="00D35F04" w:rsidRDefault="00D35F04" w:rsidP="003C1977">
      <w:pPr>
        <w:spacing w:after="0"/>
      </w:pPr>
      <w:r>
        <w:t>-</w:t>
      </w:r>
      <w:r>
        <w:tab/>
        <w:t>Provide advice and assistance with targeted consultations of SMEs (e.g. SME panels).</w:t>
      </w:r>
    </w:p>
    <w:p w14:paraId="2B899DA3" w14:textId="77777777" w:rsidR="00D35F04" w:rsidRDefault="00D35F04" w:rsidP="003C1977">
      <w:pPr>
        <w:spacing w:after="0"/>
      </w:pPr>
      <w:r>
        <w:t>-</w:t>
      </w:r>
      <w:r>
        <w:tab/>
        <w:t xml:space="preserve">Prepare briefings or presentations about the inclusion of SME perspective in Commission policies. </w:t>
      </w:r>
    </w:p>
    <w:p w14:paraId="66C64C8C" w14:textId="77777777" w:rsidR="00D35F04" w:rsidRDefault="00D35F04" w:rsidP="003C1977">
      <w:pPr>
        <w:spacing w:after="0"/>
      </w:pPr>
      <w:r>
        <w:t>-</w:t>
      </w:r>
      <w:r>
        <w:tab/>
        <w:t>Support the work of the Network of SME Envoys in the Better Regulation area.</w:t>
      </w:r>
    </w:p>
    <w:p w14:paraId="4FA38409" w14:textId="49B41DCF" w:rsidR="00A95A44" w:rsidRDefault="00D35F04" w:rsidP="003C1977">
      <w:pPr>
        <w:spacing w:after="0"/>
      </w:pPr>
      <w:r>
        <w:t>-</w:t>
      </w:r>
      <w:r>
        <w:tab/>
        <w:t>Organise sherpa meetings of the Network of SME Envoys to discuss upcoming policy priorities with Member states and SME stakeholders.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E003E26" w14:textId="77777777" w:rsidR="00D35F04" w:rsidRDefault="00D35F04" w:rsidP="00527473">
      <w:pPr>
        <w:spacing w:after="0"/>
        <w:jc w:val="left"/>
      </w:pPr>
      <w:r>
        <w:t xml:space="preserve">A highly motivated, proactive and dynamic professional with a strong sense of responsibility and a genuine team-oriented mindset to join a highly committed and dynamic team. </w:t>
      </w:r>
    </w:p>
    <w:p w14:paraId="4D86387A" w14:textId="77777777" w:rsidR="00D35F04" w:rsidRDefault="00D35F04" w:rsidP="00527473">
      <w:pPr>
        <w:spacing w:after="0"/>
        <w:jc w:val="left"/>
      </w:pPr>
      <w:r>
        <w:t>The ideal candidate is someone who can strengthen our team's performance and is committed to achieving high-quality results through collaboration.</w:t>
      </w:r>
    </w:p>
    <w:p w14:paraId="79BEF757" w14:textId="77777777" w:rsidR="00D35F04" w:rsidRDefault="00D35F04" w:rsidP="00527473">
      <w:pPr>
        <w:spacing w:after="0"/>
        <w:jc w:val="left"/>
      </w:pPr>
      <w:r>
        <w:t xml:space="preserve">The successful candidate should have at least 5 years of experience in working at national level on SME Policy related subjects for example on assessing the impact of policy initiatives on SMEs, including cost calculations or designing questionnaires for public consultations. </w:t>
      </w:r>
    </w:p>
    <w:p w14:paraId="2A0BEFEF" w14:textId="77777777" w:rsidR="00D35F04" w:rsidRDefault="00D35F04" w:rsidP="00527473">
      <w:pPr>
        <w:spacing w:after="0"/>
        <w:jc w:val="left"/>
      </w:pPr>
      <w:r>
        <w:t>A knowledge of the Commission’s Better regulation toolbox regarding SMEs (SME filter, test, check, SME panel) would be an asset.</w:t>
      </w:r>
    </w:p>
    <w:p w14:paraId="58439B8B" w14:textId="77777777" w:rsidR="00D35F04" w:rsidRDefault="00D35F04" w:rsidP="00527473">
      <w:pPr>
        <w:spacing w:after="0"/>
        <w:jc w:val="left"/>
      </w:pPr>
      <w:r>
        <w:t>We are looking for:</w:t>
      </w:r>
    </w:p>
    <w:p w14:paraId="37FC0731" w14:textId="77777777" w:rsidR="00D35F04" w:rsidRDefault="00D35F04" w:rsidP="00527473">
      <w:pPr>
        <w:spacing w:after="0"/>
        <w:jc w:val="left"/>
      </w:pPr>
      <w:r>
        <w:t xml:space="preserve">A highly motivated, proactive and dynamic professional with a strong sense of responsibility and a genuine team-oriented mindset to join a highly committed and dynamic team. </w:t>
      </w:r>
    </w:p>
    <w:p w14:paraId="2263CB95" w14:textId="77777777" w:rsidR="00D35F04" w:rsidRDefault="00D35F04" w:rsidP="00527473">
      <w:pPr>
        <w:spacing w:after="0"/>
        <w:jc w:val="left"/>
      </w:pPr>
      <w:r>
        <w:t>The ideal candidate is someone who can strengthen our team's performance and is committed to achieving high-quality results through collaboration.</w:t>
      </w:r>
    </w:p>
    <w:p w14:paraId="0A07143B" w14:textId="77777777" w:rsidR="00D35F04" w:rsidRDefault="00D35F04" w:rsidP="00527473">
      <w:pPr>
        <w:spacing w:after="0"/>
        <w:jc w:val="left"/>
      </w:pPr>
      <w:r>
        <w:t xml:space="preserve">The successful candidate should have at least 5 years of experience in working at national level on SME Policy related subjects for example on assessing the impact of policy initiatives on SMEs, including cost calculations or designing questionnaires for public consultations. </w:t>
      </w:r>
    </w:p>
    <w:p w14:paraId="27F467C9" w14:textId="77777777" w:rsidR="00D35F04" w:rsidRDefault="00D35F04" w:rsidP="00527473">
      <w:pPr>
        <w:spacing w:after="0"/>
        <w:jc w:val="left"/>
      </w:pPr>
      <w:r>
        <w:t xml:space="preserve">A knowledge of the Commission’s Better regulation toolbox regarding SMEs (SME filter, test, check, SME panel) would be an asset. </w:t>
      </w:r>
    </w:p>
    <w:p w14:paraId="586052AB" w14:textId="77777777" w:rsidR="00D35F04" w:rsidRDefault="00D35F04" w:rsidP="00527473">
      <w:pPr>
        <w:spacing w:after="0"/>
        <w:jc w:val="left"/>
      </w:pPr>
      <w:r>
        <w:t>Experience in European affairs would be considered an asset.</w:t>
      </w:r>
    </w:p>
    <w:p w14:paraId="5B23FED3" w14:textId="77777777" w:rsidR="00D35F04" w:rsidRDefault="00D35F04" w:rsidP="00527473">
      <w:pPr>
        <w:spacing w:after="0"/>
        <w:jc w:val="left"/>
      </w:pPr>
      <w:r>
        <w:t>The role requires the ability to quickly analyse, synthesise, and present complex technical issues, both orally and in writing. A very good command of English is essential, while a good knowledge of French or German would be an advantage.</w:t>
      </w:r>
    </w:p>
    <w:p w14:paraId="2A4B84D9" w14:textId="77777777" w:rsidR="00D35F04" w:rsidRDefault="00D35F04" w:rsidP="00527473">
      <w:pPr>
        <w:spacing w:after="0"/>
        <w:jc w:val="left"/>
      </w:pPr>
      <w:r>
        <w:t xml:space="preserve">The candidate should have the ability to be in contact with various DG GROW units and other DGs, while also interacting with external stakeholders, including Member States and SME business representatives. </w:t>
      </w:r>
    </w:p>
    <w:p w14:paraId="0DE8C532" w14:textId="36F9DAC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E5F9C9D" w:rsidR="0017274D" w:rsidRPr="008250D4" w:rsidRDefault="00D35F04"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DB4154F" w14:textId="77777777" w:rsidR="00D35F04" w:rsidRDefault="00D35F04" w:rsidP="00527473">
      <w:pPr>
        <w:spacing w:after="0"/>
        <w:rPr>
          <w:lang w:val="de-DE"/>
        </w:rPr>
      </w:pPr>
      <w:r>
        <w:rPr>
          <w:lang w:val="de-DE"/>
        </w:rPr>
        <w:t>Nous sommes l’unité de la Commission européenne composée de 23 collègues, chargée de la politique en faveur des petites et moyennes entreprises (PME) et des petites entreprises à moyenne capitalisation (SMC). Notre mission consiste à élaborer et à coordonner un cadre de mesures politiques, réglementaires et de financement pour permettre aux 26 millions de PME européennes de croître, de se développer et d'intégrer les transitions verte et numérique, tout en renforçant la résilience des chaînes de valeur stratégiques de l'UE.</w:t>
      </w:r>
    </w:p>
    <w:p w14:paraId="2DAB4373" w14:textId="77777777" w:rsidR="00D35F04" w:rsidRDefault="00D35F04" w:rsidP="00527473">
      <w:pPr>
        <w:spacing w:after="0"/>
        <w:rPr>
          <w:lang w:val="de-DE"/>
        </w:rPr>
      </w:pPr>
      <w:r>
        <w:rPr>
          <w:lang w:val="de-DE"/>
        </w:rPr>
        <w:t>Nous défendons le principe « Think Small First » au sein des services de la Commission, des institutions européennes et pour l’ensemble des domaines politiques. Notre priorité stratégique est de supprimer et de prévenir les obstacles réglementaires et les charges administratives, constamment identifiés comme le principal défi pour les PME, en poursuivant activement l’agenda de simplification. Nous nous engageons à atteindre l’objectif contraignant de réduction d’au moins 35 % des obligations de reporting pour les PME. Nous veillons également à ce que la création de nouveaux obstacles soit évitée en garantissant que toutes les initiatives pertinentes de la Commission fassent l’objet d’un test et d’un contrôle PME, et que les nouvelles législations incluent des dispositions favorables aux PME.</w:t>
      </w:r>
    </w:p>
    <w:p w14:paraId="6066F228" w14:textId="77777777" w:rsidR="00D35F04" w:rsidRDefault="00D35F04" w:rsidP="00527473">
      <w:pPr>
        <w:spacing w:after="0"/>
        <w:rPr>
          <w:lang w:val="de-DE"/>
        </w:rPr>
      </w:pPr>
      <w:r>
        <w:rPr>
          <w:lang w:val="de-DE"/>
        </w:rPr>
        <w:t>Nous mettons en œuvre ou supervisons les actions pertinentes pour les PME dans le cadre de la Stratégie du marché unique (COM(2025) 500). Nous dirigeons la nouvelle politique destinée aux « small mid-caps », qui introduit une nouvelle catégorie de petites entreprises de taille intermédiaire, proposant l’omnibus SMC. Nous veillons à ce que leurs besoins soient pris en compte dans les futures législations, afin d’étendre les mesures d’allègement et les avantages politiques à ces entreprises en forte croissance. Nous facilitons également le développement de politiques clés pour les PME, comme la révision de la recommandation de la Commission sur les transmissions d’entreprises et la mise en œuvre du SME ID qui facilite la reconnaissance du statut de PME.</w:t>
      </w:r>
    </w:p>
    <w:p w14:paraId="6D0CF9E3" w14:textId="77777777" w:rsidR="00D35F04" w:rsidRDefault="00D35F04" w:rsidP="00527473">
      <w:pPr>
        <w:spacing w:after="0"/>
        <w:rPr>
          <w:lang w:val="de-DE"/>
        </w:rPr>
      </w:pPr>
      <w:r>
        <w:rPr>
          <w:lang w:val="de-DE"/>
        </w:rPr>
        <w:t>Enfin, nous garantissons une mise en œuvre efficace des actions de soutien aux PME grâce à l’analyse des données sur les PME européennes, notamment via les rapports du SME Performance Review, qui fournissent des éléments scientifiques permettant d’élaborer des politiques fondées sur des données probantes. Nous coordonnons le réseau des correspondants PME nationaux ainsi que les parties prenantes PME. Nous gérons également le pilier PME du Programme pour le marché unique, un instrument de financement essentiel pour les PME, et contribuons aux aspects liés aux PME du futur Fonds de compétitivité.</w:t>
      </w:r>
    </w:p>
    <w:p w14:paraId="6ECDD78B" w14:textId="77777777" w:rsidR="00D35F04" w:rsidRDefault="00D35F04" w:rsidP="00527473">
      <w:pPr>
        <w:spacing w:after="0"/>
        <w:rPr>
          <w:lang w:val="de-DE"/>
        </w:rPr>
      </w:pPr>
      <w:r>
        <w:rPr>
          <w:lang w:val="de-DE"/>
        </w:rPr>
        <w:t>Nous collaborons avec les autres services de la Commission, les institutions européennes, les États membres, l’industrie et les parties prenantes PME pour atteindre ces objectifs.</w:t>
      </w:r>
    </w:p>
    <w:p w14:paraId="6810D07E" w14:textId="6F280ED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D929D69" w14:textId="77777777" w:rsidR="00D35F04" w:rsidRDefault="00D35F04" w:rsidP="00527473">
      <w:pPr>
        <w:spacing w:after="0"/>
        <w:jc w:val="left"/>
        <w:rPr>
          <w:lang w:val="de-DE"/>
        </w:rPr>
      </w:pPr>
      <w:r>
        <w:rPr>
          <w:lang w:val="de-DE"/>
        </w:rPr>
        <w:t>L’expert national détaché (END) au sein de GROW A.2 « PME » sera chargé(e) de :</w:t>
      </w:r>
    </w:p>
    <w:p w14:paraId="4C978654" w14:textId="77777777" w:rsidR="00D35F04" w:rsidRDefault="00D35F04" w:rsidP="00527473">
      <w:pPr>
        <w:spacing w:after="0"/>
        <w:jc w:val="left"/>
        <w:rPr>
          <w:lang w:val="de-DE"/>
        </w:rPr>
      </w:pPr>
      <w:r>
        <w:rPr>
          <w:lang w:val="de-DE"/>
        </w:rPr>
        <w:t>•</w:t>
      </w:r>
      <w:r>
        <w:rPr>
          <w:lang w:val="de-DE"/>
        </w:rPr>
        <w:tab/>
        <w:t>soutenir les services de la Commission dans l’application du principe « Think Small First » : test PME, nouveau contrôle PME dans les analyses d’impact (AI) et dispositions favorables aux PME dans les actes législatifs ;</w:t>
      </w:r>
    </w:p>
    <w:p w14:paraId="6EEAF451" w14:textId="77777777" w:rsidR="00D35F04" w:rsidRDefault="00D35F04" w:rsidP="00527473">
      <w:pPr>
        <w:spacing w:after="0"/>
        <w:jc w:val="left"/>
        <w:rPr>
          <w:lang w:val="de-DE"/>
        </w:rPr>
      </w:pPr>
      <w:r>
        <w:rPr>
          <w:lang w:val="de-DE"/>
        </w:rPr>
        <w:t>•</w:t>
      </w:r>
      <w:r>
        <w:rPr>
          <w:lang w:val="de-DE"/>
        </w:rPr>
        <w:tab/>
        <w:t>conseiller les autres services pour concevoir des politiques et des actes législatifs adaptés aux PME, de l'évaluation de leurs impacts à l'identification de mesures d'atténuation, en passant par la garantie que les propositions législatives puissent être mises en œuvre par les PME ;</w:t>
      </w:r>
    </w:p>
    <w:p w14:paraId="43DD4247" w14:textId="77777777" w:rsidR="00D35F04" w:rsidRDefault="00D35F04" w:rsidP="00527473">
      <w:pPr>
        <w:spacing w:after="0"/>
        <w:jc w:val="left"/>
        <w:rPr>
          <w:lang w:val="de-DE"/>
        </w:rPr>
      </w:pPr>
      <w:r>
        <w:rPr>
          <w:lang w:val="de-DE"/>
        </w:rPr>
        <w:t>•</w:t>
      </w:r>
      <w:r>
        <w:rPr>
          <w:lang w:val="de-DE"/>
        </w:rPr>
        <w:tab/>
        <w:t>participer aux consultations interservices (CIS) pour intégrer ces éléments ;</w:t>
      </w:r>
    </w:p>
    <w:p w14:paraId="5E329D3C" w14:textId="77777777" w:rsidR="00D35F04" w:rsidRDefault="00D35F04" w:rsidP="00527473">
      <w:pPr>
        <w:spacing w:after="0"/>
        <w:jc w:val="left"/>
        <w:rPr>
          <w:lang w:val="de-DE"/>
        </w:rPr>
      </w:pPr>
      <w:r>
        <w:rPr>
          <w:lang w:val="de-DE"/>
        </w:rPr>
        <w:t>•</w:t>
      </w:r>
      <w:r>
        <w:rPr>
          <w:lang w:val="de-DE"/>
        </w:rPr>
        <w:tab/>
        <w:t xml:space="preserve">contribuer à l’agenda de simplification de la Commission, notamment à l’objectif de réduction de 35 % des charges administratives pour les PME, et aux propositions omnibus sous l’angle PME ; </w:t>
      </w:r>
    </w:p>
    <w:p w14:paraId="2B2DEAA4" w14:textId="77777777" w:rsidR="00D35F04" w:rsidRDefault="00D35F04" w:rsidP="00527473">
      <w:pPr>
        <w:spacing w:after="0"/>
        <w:jc w:val="left"/>
        <w:rPr>
          <w:lang w:val="de-DE"/>
        </w:rPr>
      </w:pPr>
      <w:r>
        <w:rPr>
          <w:lang w:val="de-DE"/>
        </w:rPr>
        <w:t>•</w:t>
      </w:r>
      <w:r>
        <w:rPr>
          <w:lang w:val="de-DE"/>
        </w:rPr>
        <w:tab/>
        <w:t>analyser et évaluer les données pertinentes, y compris les calculs des charges administratives et des coûts de conformité ;</w:t>
      </w:r>
    </w:p>
    <w:p w14:paraId="20C729D9" w14:textId="77777777" w:rsidR="00D35F04" w:rsidRDefault="00D35F04" w:rsidP="00527473">
      <w:pPr>
        <w:spacing w:after="0"/>
        <w:jc w:val="left"/>
        <w:rPr>
          <w:lang w:val="de-DE"/>
        </w:rPr>
      </w:pPr>
      <w:r>
        <w:rPr>
          <w:lang w:val="de-DE"/>
        </w:rPr>
        <w:t>•</w:t>
      </w:r>
      <w:r>
        <w:rPr>
          <w:lang w:val="de-DE"/>
        </w:rPr>
        <w:tab/>
        <w:t xml:space="preserve">préparer, organiser et gérer les activités de consultation et de sensibilisation des PME dans le cadre de la préparation de nouvelles politiques de l’UE ; </w:t>
      </w:r>
    </w:p>
    <w:p w14:paraId="38CFCCB6" w14:textId="77777777" w:rsidR="00D35F04" w:rsidRDefault="00D35F04" w:rsidP="00527473">
      <w:pPr>
        <w:spacing w:after="0"/>
        <w:jc w:val="left"/>
        <w:rPr>
          <w:lang w:val="de-DE"/>
        </w:rPr>
      </w:pPr>
      <w:r>
        <w:rPr>
          <w:lang w:val="de-DE"/>
        </w:rPr>
        <w:t>•</w:t>
      </w:r>
      <w:r>
        <w:rPr>
          <w:lang w:val="de-DE"/>
        </w:rPr>
        <w:tab/>
        <w:t>fournir des conseils et une assistance pour les consultations ciblées des PME (par exemple, l'organisation d'enquêtes ciblées auprès des représentants des PME) ;</w:t>
      </w:r>
    </w:p>
    <w:p w14:paraId="25BA7C55" w14:textId="77777777" w:rsidR="00D35F04" w:rsidRDefault="00D35F04" w:rsidP="00527473">
      <w:pPr>
        <w:spacing w:after="0"/>
        <w:jc w:val="left"/>
        <w:rPr>
          <w:lang w:val="de-DE"/>
        </w:rPr>
      </w:pPr>
      <w:r>
        <w:rPr>
          <w:lang w:val="de-DE"/>
        </w:rPr>
        <w:t>•</w:t>
      </w:r>
      <w:r>
        <w:rPr>
          <w:lang w:val="de-DE"/>
        </w:rPr>
        <w:tab/>
        <w:t xml:space="preserve">rédiger des notes ou des présentations sur l’intégration de la perspective PME dans les politiques de la Commission ; </w:t>
      </w:r>
    </w:p>
    <w:p w14:paraId="0FDA8817" w14:textId="77777777" w:rsidR="00D35F04" w:rsidRDefault="00D35F04" w:rsidP="00527473">
      <w:pPr>
        <w:spacing w:after="0"/>
        <w:jc w:val="left"/>
        <w:rPr>
          <w:lang w:val="de-DE"/>
        </w:rPr>
      </w:pPr>
      <w:r>
        <w:rPr>
          <w:lang w:val="de-DE"/>
        </w:rPr>
        <w:t>•</w:t>
      </w:r>
      <w:r>
        <w:rPr>
          <w:lang w:val="de-DE"/>
        </w:rPr>
        <w:tab/>
        <w:t xml:space="preserve">soutenir le réseau des correspondants PME dans le domaine du « mieux légiférer » ; </w:t>
      </w:r>
    </w:p>
    <w:p w14:paraId="3D12ED9D" w14:textId="77777777" w:rsidR="00D35F04" w:rsidRDefault="00D35F04" w:rsidP="00527473">
      <w:pPr>
        <w:spacing w:after="0"/>
        <w:jc w:val="left"/>
        <w:rPr>
          <w:lang w:val="de-DE"/>
        </w:rPr>
      </w:pPr>
      <w:r>
        <w:rPr>
          <w:lang w:val="de-DE"/>
        </w:rPr>
        <w:t>•</w:t>
      </w:r>
      <w:r>
        <w:rPr>
          <w:lang w:val="de-DE"/>
        </w:rPr>
        <w:tab/>
        <w:t xml:space="preserve">organiser les réunions de sherpas du réseau des correspondants PME afin de discuter des priorités politiques à venir avec les États membres et les parties prenantes PME. </w:t>
      </w:r>
    </w:p>
    <w:p w14:paraId="59404C02" w14:textId="1628FA3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8EC5231" w14:textId="77777777" w:rsidR="00D35F04" w:rsidRDefault="00D35F04" w:rsidP="00527473">
      <w:pPr>
        <w:spacing w:after="0"/>
        <w:rPr>
          <w:lang w:val="de-DE"/>
        </w:rPr>
      </w:pPr>
      <w:r>
        <w:rPr>
          <w:lang w:val="de-DE"/>
        </w:rPr>
        <w:t>Nous recherchons un(e) professionnel(le) hautement motivé(e), proactif(ve) et dynamique, doté(e) d’un fort sens des responsabilités et d’un véritable esprit d’équipe, prêt(e) à rejoindre une équipe très engagée et dynamique.</w:t>
      </w:r>
    </w:p>
    <w:p w14:paraId="5002F5DA" w14:textId="77777777" w:rsidR="00D35F04" w:rsidRDefault="00D35F04" w:rsidP="00527473">
      <w:pPr>
        <w:spacing w:after="0"/>
        <w:rPr>
          <w:lang w:val="de-DE"/>
        </w:rPr>
      </w:pPr>
      <w:r>
        <w:rPr>
          <w:lang w:val="de-DE"/>
        </w:rPr>
        <w:t>Le/la candidat(e) idéal(e) renforcera la performance de notre équipe et contribuera à des résultats de haute qualité grâce à une collaboration étroite.</w:t>
      </w:r>
    </w:p>
    <w:p w14:paraId="032FA7FD" w14:textId="77777777" w:rsidR="00D35F04" w:rsidRDefault="00D35F04" w:rsidP="00527473">
      <w:pPr>
        <w:spacing w:after="0"/>
        <w:rPr>
          <w:lang w:val="de-DE"/>
        </w:rPr>
      </w:pPr>
      <w:r>
        <w:rPr>
          <w:lang w:val="de-DE"/>
        </w:rPr>
        <w:t>Le/la candidat(e) retenu(e) doit disposer d’au moins 5 ans d’expérience au niveau national dans des domaines liés à la politique PME, par exemple l’évaluation des impacts des initiatives politiques sur les PME, y compris les calculs de coûts ou la conception de questionnaires pour consultations publiques.</w:t>
      </w:r>
    </w:p>
    <w:p w14:paraId="195258CB" w14:textId="77777777" w:rsidR="00D35F04" w:rsidRDefault="00D35F04" w:rsidP="00527473">
      <w:pPr>
        <w:spacing w:after="0"/>
        <w:rPr>
          <w:lang w:val="de-DE"/>
        </w:rPr>
      </w:pPr>
      <w:r>
        <w:rPr>
          <w:lang w:val="de-DE"/>
        </w:rPr>
        <w:t>Une connaissance de la boîte à outils « Mieux légiférer » de la Commission appliquée aux PME (filtre PME, test, contrôle, panel PME) serait un atout.</w:t>
      </w:r>
    </w:p>
    <w:p w14:paraId="350FB658" w14:textId="77777777" w:rsidR="00D35F04" w:rsidRDefault="00D35F04" w:rsidP="00527473">
      <w:pPr>
        <w:spacing w:after="0"/>
        <w:rPr>
          <w:lang w:val="de-DE"/>
        </w:rPr>
      </w:pPr>
      <w:r>
        <w:rPr>
          <w:lang w:val="de-DE"/>
        </w:rPr>
        <w:t>Une expérience dans les affaires européennes serait également un avantage.</w:t>
      </w:r>
    </w:p>
    <w:p w14:paraId="729AEE2F" w14:textId="77777777" w:rsidR="00D35F04" w:rsidRDefault="00D35F04" w:rsidP="00527473">
      <w:pPr>
        <w:spacing w:after="0"/>
        <w:rPr>
          <w:lang w:val="de-DE"/>
        </w:rPr>
      </w:pPr>
      <w:r>
        <w:rPr>
          <w:lang w:val="de-DE"/>
        </w:rPr>
        <w:t>La fonction exige une capacité à analyser, synthétiser et présenter rapidement des enjeux techniques complexes, tant à l’oral qu’à l’écrit. Une excellente maîtrise de l’anglais est indispensable ; une bonne connaissance du français ou de l’allemand constitue un atout.</w:t>
      </w:r>
    </w:p>
    <w:p w14:paraId="7828D334" w14:textId="77777777" w:rsidR="00D35F04" w:rsidRDefault="00D35F04" w:rsidP="00527473">
      <w:pPr>
        <w:spacing w:after="0"/>
        <w:rPr>
          <w:lang w:val="de-DE"/>
        </w:rPr>
      </w:pPr>
      <w:r>
        <w:rPr>
          <w:lang w:val="de-DE"/>
        </w:rPr>
        <w:t>Le/la candidat(e) devra être en mesure d’interagir avec plusieurs unités de la DG GROW et d’autres DG, ainsi qu’avec des parties prenantes externes, dont les États membres et les représentants des PME.</w:t>
      </w:r>
    </w:p>
    <w:p w14:paraId="7B92B82C" w14:textId="56939E3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BBE3A48" w:rsidR="0017274D" w:rsidRPr="00E61551" w:rsidRDefault="00D35F04"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8BE53D5" w14:textId="77777777" w:rsidR="00D35F04" w:rsidRDefault="00D35F04" w:rsidP="00527473">
      <w:pPr>
        <w:spacing w:after="0"/>
        <w:rPr>
          <w:lang w:val="de-DE"/>
        </w:rPr>
      </w:pPr>
      <w:r>
        <w:rPr>
          <w:lang w:val="de-DE"/>
        </w:rPr>
        <w:t>Wir sind die Kleine und Mittlere Unternehmen/ Small Mid-Cap (KMU/SMC) --Abteilung der Europäischen Kommission, bestehend aus 23 Kolleginnen und Kollegen. Unsere Aufgabe ist es, einen umfassenden Rahmen aus politischen, regulatorischen und finanzierungsbezogenen Maßnahmen zu entwickeln und zu koordinieren, der es Europas 26 Millionen KMU ermöglicht, zu wachsen und die grünen und digitalen Übergänge voranzutreiben, während gleichzeitig die Resilienz strategischer EU-Wertschöpfungsketten gestärkt wird.</w:t>
      </w:r>
    </w:p>
    <w:p w14:paraId="4BEFD485" w14:textId="77777777" w:rsidR="00D35F04" w:rsidRDefault="00D35F04" w:rsidP="00527473">
      <w:pPr>
        <w:spacing w:after="0"/>
        <w:rPr>
          <w:lang w:val="de-DE"/>
        </w:rPr>
      </w:pPr>
      <w:r>
        <w:rPr>
          <w:lang w:val="de-DE"/>
        </w:rPr>
        <w:t>Wir setzen uns kommissionsweit, in EU-Institutionen und über Politikbereiche hinweg für das „Think Small First“-Prinzip ein. Unser strategischer Schwerpunkt liegt auf der Beseitigung und Vermeidung regulatorischer Hürden und administrativer Belastungen – regelmäßig als größte Herausforderung für KMU identifiziert – durch die aktive Umsetzung der Vereinfachungsagenda. Wir sind verpflichtet, ein verbindliches Ziel zu erreichen: die Reduzierung von Berichtspflichten für KMU um mindestens 35 %. Darüber hinaus verhindern wir neue Hürden, indem wir sicherstellen, dass alle einschlägigen Kommissionsinitiativen einem KMU-Test und -Check unterzogen werden und neue Rechtsvorschriften KMU-freundliche Bestimmungen enthalten.</w:t>
      </w:r>
    </w:p>
    <w:p w14:paraId="119DDE44" w14:textId="77777777" w:rsidR="00D35F04" w:rsidRDefault="00D35F04" w:rsidP="00527473">
      <w:pPr>
        <w:spacing w:after="0"/>
        <w:rPr>
          <w:lang w:val="de-DE"/>
        </w:rPr>
      </w:pPr>
      <w:r>
        <w:rPr>
          <w:lang w:val="de-DE"/>
        </w:rPr>
        <w:t>Wir setzen die für KMU relevanten Maßnahmen der Binnenmarktstrategie (COM(2025) 500) um oder überwachen deren Umsetzung. Wir führen die neue Politik für „Small Mid-Caps“ ein, definieren eine neue Kategorie Small Mid-Caps, schlagen das SMC-Omnibus vor und berücksichtigen die Bedürfnisse von SMCs in künftiger Gesetzgebung, um diesen schnell wachsenden Unternehmen erweiterte Entlastungsmaßnahmen und politische Vorteile bereitzustellen. Wir unterstützen zudem wesentliche politische Entwicklungen im KMU-Bereich, etwa die Überarbeitung der Empfehlung der Kommission zu Unternehmensübergängen sowie die Umsetzung des SME ID zur Erleichterung der Anerkennung des KMU-Status.</w:t>
      </w:r>
    </w:p>
    <w:p w14:paraId="3511EF46" w14:textId="77777777" w:rsidR="00D35F04" w:rsidRDefault="00D35F04" w:rsidP="00527473">
      <w:pPr>
        <w:spacing w:after="0"/>
        <w:rPr>
          <w:lang w:val="de-DE"/>
        </w:rPr>
      </w:pPr>
      <w:r>
        <w:rPr>
          <w:lang w:val="de-DE"/>
        </w:rPr>
        <w:t>Schließlich stellen wir eine wirksame Unterstützung der KMU sicher, indem wir Analysen zu europäischen KMU über den SME Performance Review bereitstellen, der evidenzbasierte wissenschaftliche Grundlagen für die KMU-Politikgestaltung liefert. Wir koordinieren das Netzwerk der nationalen KMU-Beauftragten sowie KMU-Stakeholder. Zudem verwalten wir die KMU-Säule des Binnenmarktprogramms – ein wichtiges Finanzierungsinstrument für KMU – und tragen zu KMU-bezogenen Aspekten des künftig anstehenden Wettbewerbsfonds bei.</w:t>
      </w:r>
    </w:p>
    <w:p w14:paraId="146D763C" w14:textId="77777777" w:rsidR="00D35F04" w:rsidRDefault="00D35F04" w:rsidP="00527473">
      <w:pPr>
        <w:spacing w:after="0"/>
        <w:rPr>
          <w:lang w:val="de-DE"/>
        </w:rPr>
      </w:pPr>
      <w:r>
        <w:rPr>
          <w:lang w:val="de-DE"/>
        </w:rPr>
        <w:t>Wir arbeiten mit anderen Kommissionsdienststellen, EU-Institutionen, Mitgliedstaaten sowie Industrie- und KMU-Akteuren zusammen, um diese Ziele zu erreichen.</w:t>
      </w:r>
    </w:p>
    <w:p w14:paraId="2B6785AE" w14:textId="2159FDE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CC614BA" w14:textId="77777777" w:rsidR="00D35F04" w:rsidRDefault="00D35F04" w:rsidP="00527473">
      <w:pPr>
        <w:spacing w:after="0"/>
        <w:rPr>
          <w:lang w:val="de-DE"/>
        </w:rPr>
      </w:pPr>
      <w:r>
        <w:rPr>
          <w:lang w:val="de-DE"/>
        </w:rPr>
        <w:t>Der/die „Nationale Experte/in (SNE) bei GROW A.2 – KMU-Politikmaßnahmen und Mainstreaming der KMU-Politik“ wird Folgendes erwarten können bzw. leisten:</w:t>
      </w:r>
    </w:p>
    <w:p w14:paraId="5A4F979C" w14:textId="77777777" w:rsidR="00D35F04" w:rsidRDefault="00D35F04" w:rsidP="00527473">
      <w:pPr>
        <w:spacing w:after="0"/>
        <w:rPr>
          <w:lang w:val="de-DE"/>
        </w:rPr>
      </w:pPr>
      <w:r>
        <w:rPr>
          <w:lang w:val="de-DE"/>
        </w:rPr>
        <w:t>•</w:t>
      </w:r>
      <w:r>
        <w:rPr>
          <w:lang w:val="de-DE"/>
        </w:rPr>
        <w:tab/>
        <w:t>Unterstützung der Kommissionsdienststellen bei der Anwendung des „Think Small First“-Prinzips: KMU-Test, neuer KMU-Check in Folgenabschätzungen (IA) der Kommission und KMU-freundliche Bestimmungen in Rechtsakten;</w:t>
      </w:r>
    </w:p>
    <w:p w14:paraId="368B92BD" w14:textId="77777777" w:rsidR="00D35F04" w:rsidRDefault="00D35F04" w:rsidP="00527473">
      <w:pPr>
        <w:spacing w:after="0"/>
        <w:rPr>
          <w:lang w:val="de-DE"/>
        </w:rPr>
      </w:pPr>
      <w:r>
        <w:rPr>
          <w:lang w:val="de-DE"/>
        </w:rPr>
        <w:t>•</w:t>
      </w:r>
      <w:r>
        <w:rPr>
          <w:lang w:val="de-DE"/>
        </w:rPr>
        <w:tab/>
        <w:t>Beratung der Dienststellen zur Konzeption KMU-freundlicher Politiken und Rechtsakte – von der Bewertung der Auswirkungen auf kleine Unternehmen über die Identifizierung von Entlastungsmaßnahmen bis hin zur Sicherstellung, dass vorgeschlagene Rechtsakte für KMU tatsächlich umsetzbar sind;</w:t>
      </w:r>
    </w:p>
    <w:p w14:paraId="5F871A7E" w14:textId="77777777" w:rsidR="00D35F04" w:rsidRDefault="00D35F04" w:rsidP="00527473">
      <w:pPr>
        <w:spacing w:after="0"/>
        <w:rPr>
          <w:lang w:val="de-DE"/>
        </w:rPr>
      </w:pPr>
      <w:r>
        <w:rPr>
          <w:lang w:val="de-DE"/>
        </w:rPr>
        <w:t>•</w:t>
      </w:r>
      <w:r>
        <w:rPr>
          <w:lang w:val="de-DE"/>
        </w:rPr>
        <w:tab/>
        <w:t>Teilnahme an internen Dienststellenkonsultationen (ISC) zur Integration dieser Aspekte;</w:t>
      </w:r>
    </w:p>
    <w:p w14:paraId="3CAF0F63" w14:textId="77777777" w:rsidR="00D35F04" w:rsidRDefault="00D35F04" w:rsidP="00527473">
      <w:pPr>
        <w:spacing w:after="0"/>
        <w:rPr>
          <w:lang w:val="de-DE"/>
        </w:rPr>
      </w:pPr>
      <w:r>
        <w:rPr>
          <w:lang w:val="de-DE"/>
        </w:rPr>
        <w:t>•</w:t>
      </w:r>
      <w:r>
        <w:rPr>
          <w:lang w:val="de-DE"/>
        </w:rPr>
        <w:tab/>
        <w:t>Beitrag zur Vereinfachungsagenda der Kommission, insbesondere zum Ziel der Reduzierung administrativer Belastungen für KMU um 35 %, sowie Mitarbeit an Omnibus-Vorschlägen aus KMU-Perspektive;</w:t>
      </w:r>
    </w:p>
    <w:p w14:paraId="259A37C0" w14:textId="77777777" w:rsidR="00D35F04" w:rsidRDefault="00D35F04" w:rsidP="00527473">
      <w:pPr>
        <w:spacing w:after="0"/>
        <w:rPr>
          <w:lang w:val="de-DE"/>
        </w:rPr>
      </w:pPr>
      <w:r>
        <w:rPr>
          <w:lang w:val="de-DE"/>
        </w:rPr>
        <w:t>•</w:t>
      </w:r>
      <w:r>
        <w:rPr>
          <w:lang w:val="de-DE"/>
        </w:rPr>
        <w:tab/>
        <w:t>Analyse und Bewertung relevanter Daten, einschließlich der Berechnung administrativer Belastungen und Compliance-Kosten;</w:t>
      </w:r>
    </w:p>
    <w:p w14:paraId="0AF20511" w14:textId="77777777" w:rsidR="00D35F04" w:rsidRDefault="00D35F04" w:rsidP="00527473">
      <w:pPr>
        <w:spacing w:after="0"/>
        <w:rPr>
          <w:lang w:val="de-DE"/>
        </w:rPr>
      </w:pPr>
      <w:r>
        <w:rPr>
          <w:lang w:val="de-DE"/>
        </w:rPr>
        <w:t>•</w:t>
      </w:r>
      <w:r>
        <w:rPr>
          <w:lang w:val="de-DE"/>
        </w:rPr>
        <w:tab/>
        <w:t>Vorbereitung, Durchführung und Management von KMU-Outreach-Aktivitäten, einschließlich Konsultationen im Vorfeld neuer EU-Politiken;</w:t>
      </w:r>
    </w:p>
    <w:p w14:paraId="798A77D8" w14:textId="77777777" w:rsidR="00D35F04" w:rsidRDefault="00D35F04" w:rsidP="00527473">
      <w:pPr>
        <w:spacing w:after="0"/>
        <w:rPr>
          <w:lang w:val="de-DE"/>
        </w:rPr>
      </w:pPr>
      <w:r>
        <w:rPr>
          <w:lang w:val="de-DE"/>
        </w:rPr>
        <w:t>•</w:t>
      </w:r>
      <w:r>
        <w:rPr>
          <w:lang w:val="de-DE"/>
        </w:rPr>
        <w:tab/>
        <w:t>Beratung und Unterstützung bei gezielten Konsultationen von KMU (z. B. KMU-Panels);</w:t>
      </w:r>
    </w:p>
    <w:p w14:paraId="28A0BC5E" w14:textId="77777777" w:rsidR="00D35F04" w:rsidRDefault="00D35F04" w:rsidP="00527473">
      <w:pPr>
        <w:spacing w:after="0"/>
        <w:rPr>
          <w:lang w:val="de-DE"/>
        </w:rPr>
      </w:pPr>
      <w:r>
        <w:rPr>
          <w:lang w:val="de-DE"/>
        </w:rPr>
        <w:t>•</w:t>
      </w:r>
      <w:r>
        <w:rPr>
          <w:lang w:val="de-DE"/>
        </w:rPr>
        <w:tab/>
        <w:t>Erstellung von Briefings oder Präsentationen zur Einbindung der KMU-Perspektive in Kommissionspolitiken;</w:t>
      </w:r>
    </w:p>
    <w:p w14:paraId="44507A4E" w14:textId="77777777" w:rsidR="00D35F04" w:rsidRDefault="00D35F04" w:rsidP="00527473">
      <w:pPr>
        <w:spacing w:after="0"/>
        <w:rPr>
          <w:lang w:val="de-DE"/>
        </w:rPr>
      </w:pPr>
      <w:r>
        <w:rPr>
          <w:lang w:val="de-DE"/>
        </w:rPr>
        <w:t>•</w:t>
      </w:r>
      <w:r>
        <w:rPr>
          <w:lang w:val="de-DE"/>
        </w:rPr>
        <w:tab/>
        <w:t>Unterstützung der Arbeit des Netzwerks der KMU-Beauftragten im Bereich Bessere Rechtsetzung;</w:t>
      </w:r>
    </w:p>
    <w:p w14:paraId="2F08A417" w14:textId="77777777" w:rsidR="00D35F04" w:rsidRDefault="00D35F04" w:rsidP="00527473">
      <w:pPr>
        <w:spacing w:after="0"/>
        <w:rPr>
          <w:lang w:val="de-DE"/>
        </w:rPr>
      </w:pPr>
      <w:r>
        <w:rPr>
          <w:lang w:val="de-DE"/>
        </w:rPr>
        <w:t>•</w:t>
      </w:r>
      <w:r>
        <w:rPr>
          <w:lang w:val="de-DE"/>
        </w:rPr>
        <w:tab/>
        <w:t>Organisation von Sherpa-Treffen des Netzwerks der KMU-Beauftragten zur Erörterung bevorstehender politischer Prioritäten mit Mitgliedstaaten und KMU-Stakeholdern.</w:t>
      </w:r>
    </w:p>
    <w:p w14:paraId="2BE34DBA" w14:textId="289674B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CD2EB89" w14:textId="77777777" w:rsidR="00D35F04" w:rsidRDefault="00D35F04" w:rsidP="00527473">
      <w:pPr>
        <w:spacing w:after="0"/>
        <w:rPr>
          <w:lang w:val="en-US"/>
        </w:rPr>
      </w:pPr>
      <w:r>
        <w:rPr>
          <w:lang w:val="en-US"/>
        </w:rPr>
        <w:t>Wir suchen eine hoch motivierte, proaktive und dynamische Fachkraft mit ausgeprägtem Verantwortungsbewusstsein und echter Teamorientierung, die sich einem engagierten und dynamischen Team anschließen möchte.</w:t>
      </w:r>
    </w:p>
    <w:p w14:paraId="5E20C157" w14:textId="77777777" w:rsidR="00D35F04" w:rsidRDefault="00D35F04" w:rsidP="00527473">
      <w:pPr>
        <w:spacing w:after="0"/>
        <w:rPr>
          <w:lang w:val="en-US"/>
        </w:rPr>
      </w:pPr>
      <w:r>
        <w:rPr>
          <w:lang w:val="en-US"/>
        </w:rPr>
        <w:t>Die ideale Kandidatin oder der ideale Kandidat stärkt die Leistungsfähigkeit unseres Teams und ist bereit, durch Zusammenarbeit hochwertige Ergebnisse zu erzielen.</w:t>
      </w:r>
    </w:p>
    <w:p w14:paraId="72CABDB0" w14:textId="77777777" w:rsidR="00D35F04" w:rsidRDefault="00D35F04" w:rsidP="00527473">
      <w:pPr>
        <w:spacing w:after="0"/>
        <w:rPr>
          <w:lang w:val="en-US"/>
        </w:rPr>
      </w:pPr>
      <w:r>
        <w:rPr>
          <w:lang w:val="en-US"/>
        </w:rPr>
        <w:t>Erforderlich sind mindestens 5 Jahre Erfahrung auf nationaler Ebene in KMU-politisch relevanten Bereichen, z. B. Auswirkungen von politischen Initiativen auf KMU, einschließlich Kostenkalkulationen oder Erstellung von Fragebögen für öffentliche Konsultationen.</w:t>
      </w:r>
    </w:p>
    <w:p w14:paraId="234D1B71" w14:textId="77777777" w:rsidR="00D35F04" w:rsidRDefault="00D35F04" w:rsidP="00527473">
      <w:pPr>
        <w:spacing w:after="0"/>
        <w:rPr>
          <w:lang w:val="en-US"/>
        </w:rPr>
      </w:pPr>
      <w:r>
        <w:rPr>
          <w:lang w:val="en-US"/>
        </w:rPr>
        <w:t>Kenntnisse des „Better Regulation“-Werkzeugkastens der Kommission im KMU-Bereich (KMU-Filter, Test, Check, KMU-Panel) sind von Vorteil.</w:t>
      </w:r>
    </w:p>
    <w:p w14:paraId="284CACF8" w14:textId="77777777" w:rsidR="00D35F04" w:rsidRDefault="00D35F04" w:rsidP="00527473">
      <w:pPr>
        <w:spacing w:after="0"/>
        <w:rPr>
          <w:lang w:val="en-US"/>
        </w:rPr>
      </w:pPr>
      <w:r>
        <w:rPr>
          <w:lang w:val="en-US"/>
        </w:rPr>
        <w:t>Erfahrung in europäischen Angelegenheiten ist ebenfalls von Vorteil.</w:t>
      </w:r>
    </w:p>
    <w:p w14:paraId="09E36497" w14:textId="77777777" w:rsidR="00D35F04" w:rsidRDefault="00D35F04" w:rsidP="00527473">
      <w:pPr>
        <w:spacing w:after="0"/>
        <w:rPr>
          <w:lang w:val="en-US"/>
        </w:rPr>
      </w:pPr>
      <w:r>
        <w:rPr>
          <w:lang w:val="en-US"/>
        </w:rPr>
        <w:t>Die Stelle erfordert die Fähigkeit, komplexe technische Themen schnell zu analysieren, zu synthetisieren und sowohl mündlich als auch schriftlich klar darzustellen. Sehr gute Englischkenntnisse sind unerlässlich; gute Kenntnisse der deutschen oder französischen Sprache sind ein Plus.</w:t>
      </w:r>
    </w:p>
    <w:p w14:paraId="21C247C4" w14:textId="77777777" w:rsidR="00D35F04" w:rsidRDefault="00D35F04" w:rsidP="00527473">
      <w:pPr>
        <w:spacing w:after="0"/>
        <w:rPr>
          <w:lang w:val="en-US"/>
        </w:rPr>
      </w:pPr>
      <w:r>
        <w:rPr>
          <w:lang w:val="en-US"/>
        </w:rPr>
        <w:t>Die Fähigkeit, mit verschiedenen Einheiten von GD GROW und anderen GDs sowie mit externen Stakeholdern – einschließlich Mitgliedstaaten und KMU-Verbänden – in Kontakt zu treten, ist entscheidend.</w:t>
      </w:r>
    </w:p>
    <w:p w14:paraId="7DFF067A" w14:textId="749F63BD"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35F0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35F0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35F0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35F0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35F0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35F0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35F0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35F0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35F0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35F0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C432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35F04"/>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19E1D-B824-4119-BD49-155B75D1F05F}"/>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4577</Words>
  <Characters>26091</Characters>
  <Application>Microsoft Office Word</Application>
  <DocSecurity>4</DocSecurity>
  <PresentationFormat>Microsoft Word 14.0</PresentationFormat>
  <Lines>217</Lines>
  <Paragraphs>61</Paragraphs>
  <ScaleCrop>true</ScaleCrop>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2025-12-12T09:40:00Z</dcterms:created>
  <dcterms:modified xsi:type="dcterms:W3CDTF">2025-12-12T09:40:00Z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