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5A84217" w:rsidR="005C6DCE" w:rsidRPr="0080358B" w:rsidRDefault="001E4EDD"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E4ED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A2B5A43" w:rsidR="006938F5" w:rsidRDefault="001E4EDD" w:rsidP="006718D3">
            <w:pPr>
              <w:spacing w:after="0"/>
              <w:jc w:val="left"/>
            </w:pPr>
            <w:r>
              <w:t>DEFIS.A.2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5435EBE" w:rsidR="006938F5" w:rsidRDefault="001E4EDD" w:rsidP="006718D3">
            <w:pPr>
              <w:spacing w:after="0"/>
              <w:jc w:val="left"/>
            </w:pPr>
            <w:r>
              <w:t>488117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FFFF610" w:rsidR="4EEB584D" w:rsidRDefault="001E4EDD"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E9B522B" w:rsidR="006938F5" w:rsidRDefault="001E4ED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07AF922" w:rsidR="3C2D33B5" w:rsidRDefault="001E4EDD" w:rsidP="14270372">
            <w:pPr>
              <w:spacing w:after="0"/>
              <w:jc w:val="left"/>
            </w:pPr>
            <w:r>
              <w:t>Brussels</w:t>
            </w:r>
          </w:p>
          <w:p w14:paraId="6B7C1AA9" w14:textId="706DA439" w:rsidR="3C2D33B5" w:rsidRDefault="001E4EDD" w:rsidP="14270372">
            <w:pPr>
              <w:spacing w:after="0"/>
              <w:jc w:val="left"/>
            </w:pPr>
            <w:r>
              <w:t>Bruxelles</w:t>
            </w:r>
          </w:p>
          <w:p w14:paraId="5C918E8F" w14:textId="39101DBC" w:rsidR="3C2D33B5" w:rsidRDefault="001E4ED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BF03415" w:rsidR="006938F5" w:rsidRDefault="001E4EDD" w:rsidP="006718D3">
            <w:pPr>
              <w:spacing w:after="0"/>
              <w:jc w:val="left"/>
            </w:pPr>
            <w:r>
              <w:t>With allowances</w:t>
            </w:r>
          </w:p>
          <w:p w14:paraId="02E31856" w14:textId="67AA8F57" w:rsidR="006938F5" w:rsidRDefault="001E4EDD" w:rsidP="006718D3">
            <w:pPr>
              <w:spacing w:after="0"/>
              <w:jc w:val="left"/>
            </w:pPr>
            <w:r>
              <w:t>Avec indemnités</w:t>
            </w:r>
          </w:p>
          <w:p w14:paraId="720FD450" w14:textId="4EA5EEB6" w:rsidR="006938F5" w:rsidRDefault="001E4ED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599782B" w:rsidR="006938F5" w:rsidRDefault="001E4EDD" w:rsidP="006718D3">
            <w:pPr>
              <w:spacing w:after="0"/>
              <w:jc w:val="left"/>
            </w:pPr>
            <w:r>
              <w:t>Member States</w:t>
            </w:r>
          </w:p>
          <w:p w14:paraId="2A7DF233" w14:textId="42AFAEE8" w:rsidR="006938F5" w:rsidRDefault="001E4EDD" w:rsidP="006718D3">
            <w:pPr>
              <w:spacing w:after="0"/>
              <w:jc w:val="left"/>
            </w:pPr>
            <w:r>
              <w:t>États membres</w:t>
            </w:r>
          </w:p>
          <w:p w14:paraId="13C75E2E" w14:textId="6CCA6B5B" w:rsidR="006938F5" w:rsidRDefault="001E4ED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B4D8CC1" w:rsidR="006938F5" w:rsidRDefault="001E4EDD"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F43CA31" w:rsidR="00A95A44" w:rsidRPr="00E61551" w:rsidRDefault="001E4EDD"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4763C24" w14:textId="77777777" w:rsidR="001E4EDD" w:rsidRDefault="001E4EDD" w:rsidP="003C1977">
      <w:pPr>
        <w:spacing w:after="0"/>
      </w:pPr>
      <w:r>
        <w:t>The Directorate-General for Defence Industry and Space (DG-DEFIS) is the European Commission's department tasked with strengthening the competitiveness and innovation of the European Defence industry by ensuring the evolution of a resilient European defence technological and industrial base. To do so, we enable investments to support defence supply chains, with a special attention on small and medium-sized enterprises (SMEs). We also facilitate their involvement in cross-border partnerships through various tools such as the European Defence Fund (EDF). Our work is guided by the European Defence Industrial Strategy (EDIS) and the Joint White Paper for European Defence Readiness 2030, which are implemented through a set of programmes and initiatives.</w:t>
      </w:r>
    </w:p>
    <w:p w14:paraId="311D372B" w14:textId="77777777" w:rsidR="001E4EDD" w:rsidRDefault="001E4EDD" w:rsidP="003C1977">
      <w:pPr>
        <w:spacing w:after="0"/>
      </w:pPr>
      <w:r>
        <w:t xml:space="preserve">As part of Directorate A, entrusted with the development of the defence industrial policy agenda, Unit A.2 mission is to ensure support to Ukraine and military mobility, in particular by supporting integration of Ukrainian defence industrial base into the European defence technological and industrial base and contributing to EU’s strong deterrence posture and defence readiness, preparing for the most extreme military contingencies by enhancing military mobility across the EU. Unit A.2 is also responsible for the supporting the competitiveness and resilience of the European civil aeronautics industry, and the Alliance for Zero-Emission Aviation. In close collaboration and in a flexible set-up with other Units of the Directorate, Unit A.2 contributes to the defence industrial policy agenda and promotes Ukraine’s participation in defence industrial programs. </w:t>
      </w:r>
    </w:p>
    <w:p w14:paraId="78C26F0E" w14:textId="77777777" w:rsidR="001E4EDD" w:rsidRDefault="001E4EDD" w:rsidP="003C1977">
      <w:pPr>
        <w:spacing w:after="0"/>
      </w:pPr>
      <w:r>
        <w:t>The unit is composed of a mix of policy officers, economists, lawyers and defence R&amp;D experts.</w:t>
      </w:r>
    </w:p>
    <w:p w14:paraId="578D8B2B" w14:textId="77777777" w:rsidR="001E4EDD" w:rsidRDefault="001E4EDD" w:rsidP="003C1977">
      <w:pPr>
        <w:spacing w:after="0"/>
      </w:pPr>
    </w:p>
    <w:p w14:paraId="2444BC8A" w14:textId="562B55F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CAB196D" w14:textId="77777777" w:rsidR="001E4EDD" w:rsidRDefault="001E4EDD" w:rsidP="003C1977">
      <w:pPr>
        <w:spacing w:after="0"/>
      </w:pPr>
      <w:r>
        <w:t>Policy Officer – Military mobility</w:t>
      </w:r>
    </w:p>
    <w:p w14:paraId="53FF5380" w14:textId="77777777" w:rsidR="001E4EDD" w:rsidRDefault="001E4EDD" w:rsidP="003C1977">
      <w:pPr>
        <w:spacing w:after="0"/>
      </w:pPr>
      <w:r>
        <w:t>The seconded national expert will work under the supervision of a Commission official. Without prejudice to the principle of loyal cooperation between national / regional or local administrations and the Commission, he / she shall carry out his duties and conduct himself solely with the interests of the European Union in mind. The seconded national expert shall not represent the Commission with a view to entering into commitments, whether financial or otherwise, or negotiate on its behalf.</w:t>
      </w:r>
    </w:p>
    <w:p w14:paraId="04189F53" w14:textId="77777777" w:rsidR="001E4EDD" w:rsidRDefault="001E4EDD" w:rsidP="003C1977">
      <w:pPr>
        <w:spacing w:after="0"/>
      </w:pPr>
      <w:r>
        <w:t xml:space="preserve">His/her task will be to contribute to the implementation of the White Paper on the Future of European Defence in the area of military mobility. He/she will contribute to the design and implementation of the EU policy aimed at substantially enhancing military mobility by removing all remaining barriers, at national and EU level, in close coordination with other DGs. </w:t>
      </w:r>
    </w:p>
    <w:p w14:paraId="63128A67" w14:textId="77777777" w:rsidR="001E4EDD" w:rsidRDefault="001E4EDD" w:rsidP="003C1977">
      <w:pPr>
        <w:spacing w:after="0"/>
      </w:pPr>
      <w:r>
        <w:t xml:space="preserve">She/he will be responsible for supporting the negotiations of the Military Mobility Regulation. She/he will be responsible for analysis and advice on regulatory environment and developments related to military mobility and the defence sector in general and formulating policy recommendations.  She/he will be involved in the development of EU </w:t>
      </w:r>
      <w:r>
        <w:lastRenderedPageBreak/>
        <w:t xml:space="preserve">initiatives to support defence readiness and deterrence posture in the area of military mobility and adaptation to the new security situation and evolving threats. </w:t>
      </w:r>
    </w:p>
    <w:p w14:paraId="76D31616" w14:textId="77777777" w:rsidR="001E4EDD" w:rsidRDefault="001E4EDD" w:rsidP="003C1977">
      <w:pPr>
        <w:spacing w:after="0"/>
      </w:pPr>
      <w:r>
        <w:t>She/he will work with various actors in several sectors, including other Commission services, Member States, the European Parliament, the External Action Service, NATO, EDA, industrial stakeholders and international partners.</w:t>
      </w:r>
    </w:p>
    <w:p w14:paraId="69CEE010" w14:textId="77777777" w:rsidR="001E4EDD" w:rsidRDefault="001E4EDD" w:rsidP="003C1977">
      <w:pPr>
        <w:spacing w:after="0"/>
      </w:pPr>
    </w:p>
    <w:p w14:paraId="23D46474" w14:textId="77777777" w:rsidR="001E4EDD" w:rsidRDefault="001E4EDD" w:rsidP="003C1977">
      <w:pPr>
        <w:spacing w:after="0"/>
      </w:pPr>
      <w:r>
        <w:t>Tasks include:</w:t>
      </w:r>
    </w:p>
    <w:p w14:paraId="77A145C0" w14:textId="77777777" w:rsidR="001E4EDD" w:rsidRDefault="001E4EDD" w:rsidP="003C1977">
      <w:pPr>
        <w:spacing w:after="0"/>
      </w:pPr>
    </w:p>
    <w:p w14:paraId="783C2AE4" w14:textId="77777777" w:rsidR="001E4EDD" w:rsidRDefault="001E4EDD" w:rsidP="003C1977">
      <w:pPr>
        <w:spacing w:after="0"/>
      </w:pPr>
      <w:r>
        <w:t>•</w:t>
      </w:r>
      <w:r>
        <w:tab/>
        <w:t>Supporting in the implementation of the White Paper on the Future on European Defence, in the area of military mobility, contributing to the negotiations of the Military mobility Regulation.</w:t>
      </w:r>
    </w:p>
    <w:p w14:paraId="235D32EE" w14:textId="77777777" w:rsidR="001E4EDD" w:rsidRDefault="001E4EDD" w:rsidP="003C1977">
      <w:pPr>
        <w:spacing w:after="0"/>
      </w:pPr>
    </w:p>
    <w:p w14:paraId="4FA38409" w14:textId="374669F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431F017" w14:textId="77777777" w:rsidR="001E4EDD" w:rsidRDefault="001E4EDD" w:rsidP="00527473">
      <w:pPr>
        <w:spacing w:after="0"/>
        <w:jc w:val="left"/>
      </w:pPr>
      <w:r>
        <w:t xml:space="preserve">Diploma </w:t>
      </w:r>
    </w:p>
    <w:p w14:paraId="43432C22" w14:textId="77777777" w:rsidR="001E4EDD" w:rsidRDefault="001E4EDD" w:rsidP="00527473">
      <w:pPr>
        <w:spacing w:after="0"/>
        <w:jc w:val="left"/>
      </w:pPr>
      <w:r>
        <w:t xml:space="preserve">- university degree or </w:t>
      </w:r>
    </w:p>
    <w:p w14:paraId="53013F07" w14:textId="77777777" w:rsidR="001E4EDD" w:rsidRDefault="001E4EDD" w:rsidP="00527473">
      <w:pPr>
        <w:spacing w:after="0"/>
        <w:jc w:val="left"/>
      </w:pPr>
      <w:r>
        <w:t>- professional training or professional experience of an equivalent level</w:t>
      </w:r>
    </w:p>
    <w:p w14:paraId="18EED016" w14:textId="77777777" w:rsidR="001E4EDD" w:rsidRDefault="001E4EDD" w:rsidP="00527473">
      <w:pPr>
        <w:spacing w:after="0"/>
        <w:jc w:val="left"/>
      </w:pPr>
    </w:p>
    <w:p w14:paraId="676E8B80" w14:textId="77777777" w:rsidR="001E4EDD" w:rsidRDefault="001E4EDD" w:rsidP="00527473">
      <w:pPr>
        <w:spacing w:after="0"/>
        <w:jc w:val="left"/>
      </w:pPr>
      <w:r>
        <w:t>in the field of Economics, Law, Engineering, Security or Military studies</w:t>
      </w:r>
    </w:p>
    <w:p w14:paraId="3F429BAC" w14:textId="77777777" w:rsidR="001E4EDD" w:rsidRDefault="001E4EDD" w:rsidP="00527473">
      <w:pPr>
        <w:spacing w:after="0"/>
        <w:jc w:val="left"/>
      </w:pPr>
    </w:p>
    <w:p w14:paraId="31A488ED" w14:textId="77777777" w:rsidR="001E4EDD" w:rsidRDefault="001E4EDD" w:rsidP="00527473">
      <w:pPr>
        <w:spacing w:after="0"/>
        <w:jc w:val="left"/>
      </w:pPr>
      <w:r>
        <w:t>Professional experience</w:t>
      </w:r>
    </w:p>
    <w:p w14:paraId="14C8529F" w14:textId="77777777" w:rsidR="001E4EDD" w:rsidRDefault="001E4EDD" w:rsidP="00527473">
      <w:pPr>
        <w:spacing w:after="0"/>
        <w:jc w:val="left"/>
      </w:pPr>
    </w:p>
    <w:p w14:paraId="2AFD944D" w14:textId="77777777" w:rsidR="001E4EDD" w:rsidRDefault="001E4EDD" w:rsidP="00527473">
      <w:pPr>
        <w:spacing w:after="0"/>
        <w:jc w:val="left"/>
      </w:pPr>
      <w:r>
        <w:t>Good knowledge of the EU defence sector and defence industrial policy at EU and Member State level;</w:t>
      </w:r>
    </w:p>
    <w:p w14:paraId="72906554" w14:textId="77777777" w:rsidR="001E4EDD" w:rsidRDefault="001E4EDD" w:rsidP="00527473">
      <w:pPr>
        <w:spacing w:after="0"/>
        <w:jc w:val="left"/>
      </w:pPr>
      <w:r>
        <w:t xml:space="preserve">Experience related to military mobility and/or military logistics </w:t>
      </w:r>
    </w:p>
    <w:p w14:paraId="2991050B" w14:textId="77777777" w:rsidR="001E4EDD" w:rsidRDefault="001E4EDD" w:rsidP="00527473">
      <w:pPr>
        <w:spacing w:after="0"/>
        <w:jc w:val="left"/>
      </w:pPr>
      <w:r>
        <w:t>At least two years of tasks related to the one described above.</w:t>
      </w:r>
    </w:p>
    <w:p w14:paraId="00BFC29F" w14:textId="77777777" w:rsidR="001E4EDD" w:rsidRDefault="001E4EDD" w:rsidP="00527473">
      <w:pPr>
        <w:spacing w:after="0"/>
        <w:jc w:val="left"/>
      </w:pPr>
    </w:p>
    <w:p w14:paraId="6FF46130" w14:textId="77777777" w:rsidR="001E4EDD" w:rsidRDefault="001E4EDD" w:rsidP="00527473">
      <w:pPr>
        <w:spacing w:after="0"/>
        <w:jc w:val="left"/>
      </w:pPr>
      <w:r>
        <w:t>The post requires candidates to be in possession of a valid Personnel Security Clearance (PSC) at EU Secret level.</w:t>
      </w:r>
    </w:p>
    <w:p w14:paraId="1F391E31" w14:textId="77777777" w:rsidR="001E4EDD" w:rsidRDefault="001E4EDD" w:rsidP="00527473">
      <w:pPr>
        <w:spacing w:after="0"/>
        <w:jc w:val="left"/>
      </w:pPr>
    </w:p>
    <w:p w14:paraId="7D6D1209" w14:textId="77777777" w:rsidR="001E4EDD" w:rsidRDefault="001E4EDD" w:rsidP="00527473">
      <w:pPr>
        <w:spacing w:after="0"/>
        <w:jc w:val="left"/>
      </w:pPr>
      <w:r>
        <w:t>Language(s) necessary for the performance of duties</w:t>
      </w:r>
    </w:p>
    <w:p w14:paraId="017813B0" w14:textId="77777777" w:rsidR="001E4EDD" w:rsidRDefault="001E4EDD" w:rsidP="00527473">
      <w:pPr>
        <w:spacing w:after="0"/>
        <w:jc w:val="left"/>
      </w:pPr>
    </w:p>
    <w:p w14:paraId="3FB662F3" w14:textId="77777777" w:rsidR="001E4EDD" w:rsidRDefault="001E4EDD" w:rsidP="00527473">
      <w:pPr>
        <w:spacing w:after="0"/>
        <w:jc w:val="left"/>
      </w:pPr>
      <w:r>
        <w:t>A good command of English is necessary for the performance of the duties and the efficient communication with internal and external stakeholders.</w:t>
      </w:r>
    </w:p>
    <w:p w14:paraId="74BF8A83" w14:textId="77777777" w:rsidR="001E4EDD" w:rsidRDefault="001E4EDD" w:rsidP="00527473">
      <w:pPr>
        <w:spacing w:after="0"/>
        <w:jc w:val="left"/>
      </w:pPr>
      <w:r>
        <w:t>The post requires candidates to be in possession of a valid security clearance (PSC) at SECRET UE/EU SECRET level.</w:t>
      </w:r>
    </w:p>
    <w:p w14:paraId="0DE8C532" w14:textId="145750B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3E83508" w:rsidR="0017274D" w:rsidRPr="008250D4" w:rsidRDefault="001E4EDD"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D6C7112" w14:textId="77777777" w:rsidR="001E4EDD" w:rsidRDefault="001E4EDD" w:rsidP="00527473">
      <w:pPr>
        <w:spacing w:after="0"/>
        <w:rPr>
          <w:lang w:val="de-DE"/>
        </w:rPr>
      </w:pPr>
      <w:r>
        <w:rPr>
          <w:lang w:val="de-DE"/>
        </w:rPr>
        <w:t>La direction générale de l'industrie de la défense et de l'espace (DG-DEFIS) est le service de la Commission européenne chargé  de renforcer la compétitivité et l'innovation de l'industrie européenne de la défense en s’assurant de l'existence d'une base industrielle et technologique de défense européenne (BITDE) résiliente. Pour ce faire, nous soutenons les investissements à l'appui des chaînes d'approvisionnement de la défense, en accordant une attention particulière aux petites et moyennes entreprises (PME). Nous facilitons également leur implication dans des partenariats transfrontaliers grâce à différents outils tels que le Fonds européen de la défense (FED). Notre travail est guidé par la stratégie pour l’industrie européenne de la défense (EDIS) et le Livre blanc sur l’avenir de la défense européenne – Readiness 2030, tous deux mis en œuvre par un ensemble de programmes et d'initiatives.</w:t>
      </w:r>
    </w:p>
    <w:p w14:paraId="7A9D5F55" w14:textId="77777777" w:rsidR="001E4EDD" w:rsidRDefault="001E4EDD" w:rsidP="00527473">
      <w:pPr>
        <w:spacing w:after="0"/>
        <w:rPr>
          <w:lang w:val="de-DE"/>
        </w:rPr>
      </w:pPr>
      <w:r>
        <w:rPr>
          <w:lang w:val="de-DE"/>
        </w:rPr>
        <w:t xml:space="preserve">Dans le cadre de la direction A, chargée de l'élaboration de l'agenda de la politique industrielle de défense, l'unité A.2 a pour mission d'assurer le soutien à l'Ukraine et la mobilité militaire, en préparant l'UE aux éventualités militaires les plus extrêmes et en contribuant à une posture dissuasive forte de l'UE ainsi qu’au renforcement de notre état de préparation en matière de défense, notamment en soutenant l'intégration de la base industrielle de défense ukrainienne dans la BITDE, et en renforçant la mobilité militaire dans l'ensemble de l'UE. L'unité A.2 est également chargée de soutenir la compétitivité et la résilience de l'industrie aéronautique civile européenne et de l'Alliance pour une aviation à émissions nulles (AZEA). Dans le cadre d'une structure souple et en étroite collaboration avec d'autres unités de la direction A, l'unité A.2 contribue à l'agenda de la politique industrielle de défense et promeut la participation de l'Ukraine aux programmes industriels de défense. </w:t>
      </w:r>
    </w:p>
    <w:p w14:paraId="18615774" w14:textId="77777777" w:rsidR="001E4EDD" w:rsidRDefault="001E4EDD" w:rsidP="00527473">
      <w:pPr>
        <w:spacing w:after="0"/>
        <w:rPr>
          <w:lang w:val="de-DE"/>
        </w:rPr>
      </w:pPr>
      <w:r>
        <w:rPr>
          <w:lang w:val="de-DE"/>
        </w:rPr>
        <w:t>L'unité est composée de chargés de politiques, d'économistes, de juristes et d'experts en R&amp;D de la défense.</w:t>
      </w:r>
    </w:p>
    <w:p w14:paraId="55C1B29E" w14:textId="77777777" w:rsidR="001E4EDD" w:rsidRDefault="001E4EDD" w:rsidP="00527473">
      <w:pPr>
        <w:spacing w:after="0"/>
        <w:rPr>
          <w:lang w:val="de-DE"/>
        </w:rPr>
      </w:pPr>
    </w:p>
    <w:p w14:paraId="084C717E" w14:textId="77777777" w:rsidR="001E4EDD" w:rsidRDefault="001E4EDD" w:rsidP="00527473">
      <w:pPr>
        <w:spacing w:after="0"/>
        <w:rPr>
          <w:lang w:val="de-DE"/>
        </w:rPr>
      </w:pPr>
      <w:r>
        <w:rPr>
          <w:lang w:val="de-DE"/>
        </w:rPr>
        <w:t>Dans le cadre de la Direction A, chargée du développement de l'agenda de politique industrielle de défense, la mission de l'unité A.2 est d'assurer le soutien à l'Ukraine et la mobilité militaire. Plus précisément, l'unité A2 soutient l'intégration de la base industrielle de défense ukrainienne dans la base technologique et industrielle de défense européenne et contribue à la posture de dissuasion forte de l'UE et à sa capacité de défense, en préparant les contingences militaires les plus extrêmes et en renforçant la mobilité militaire à travers l'UE. L'unité A.2 est également responsable du soutien à la compétitivité et à la résilience de l'industrie aéronautique civile européenne, ainsi que de l'Alliance pour l'aviation zéro émission. En étroite collaboration et dans une configuration flexible avec d'autres unités de la direction, l'unité A.2 contribue à l'agenda de politique industrielle de défense et promeut la participation de l'Ukraine aux programmes industriels de défense.</w:t>
      </w:r>
    </w:p>
    <w:p w14:paraId="6A6108ED" w14:textId="77777777" w:rsidR="001E4EDD" w:rsidRDefault="001E4EDD" w:rsidP="00527473">
      <w:pPr>
        <w:spacing w:after="0"/>
        <w:rPr>
          <w:lang w:val="de-DE"/>
        </w:rPr>
      </w:pPr>
    </w:p>
    <w:p w14:paraId="6810D07E" w14:textId="4CF23F7A" w:rsidR="00A95A44" w:rsidRPr="00E61551" w:rsidRDefault="001E4EDD" w:rsidP="00527473">
      <w:pPr>
        <w:spacing w:after="0"/>
        <w:rPr>
          <w:lang w:val="de-DE"/>
        </w:rPr>
      </w:pPr>
      <w:r>
        <w:rPr>
          <w:lang w:val="de-DE"/>
        </w:rPr>
        <w:t>L'unité est composée d'un mélange d'agents de politique, d'économistes, de juristes et d'experts en R&amp;D de la défense.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47C96E8" w14:textId="77777777" w:rsidR="001E4EDD" w:rsidRDefault="001E4EDD" w:rsidP="00527473">
      <w:pPr>
        <w:spacing w:after="0"/>
        <w:jc w:val="left"/>
        <w:rPr>
          <w:lang w:val="de-DE"/>
        </w:rPr>
      </w:pPr>
      <w:r>
        <w:rPr>
          <w:lang w:val="de-DE"/>
        </w:rPr>
        <w:t>Agent(e) chargé de politiques – Mobilité militaire</w:t>
      </w:r>
    </w:p>
    <w:p w14:paraId="3BDD330D" w14:textId="77777777" w:rsidR="001E4EDD" w:rsidRDefault="001E4EDD" w:rsidP="00527473">
      <w:pPr>
        <w:spacing w:after="0"/>
        <w:jc w:val="left"/>
        <w:rPr>
          <w:lang w:val="de-DE"/>
        </w:rPr>
      </w:pPr>
      <w:r>
        <w:rPr>
          <w:lang w:val="de-DE"/>
        </w:rPr>
        <w:t>L'expert national détaché travaillera sous la supervision d'un fonctionnaire de la Commission. Sans préjudice du principe de coopération loyale entre les administrations nationales/régionales ou locales et la Commission, il/elle exercera ses fonctions et se conduira uniquement dans l'intérêt de l'Union européenne. L'expert national détaché ne représentera pas la Commission en vue de prendre des engagements, financiers ou autres, ni de négocier en son nom.</w:t>
      </w:r>
    </w:p>
    <w:p w14:paraId="734BB1FA" w14:textId="77777777" w:rsidR="001E4EDD" w:rsidRDefault="001E4EDD" w:rsidP="00527473">
      <w:pPr>
        <w:spacing w:after="0"/>
        <w:jc w:val="left"/>
        <w:rPr>
          <w:lang w:val="de-DE"/>
        </w:rPr>
      </w:pPr>
      <w:r>
        <w:rPr>
          <w:lang w:val="de-DE"/>
        </w:rPr>
        <w:t xml:space="preserve">Il aura pour mission de contribuer à la mise en œuvre du Livre blanc sur l'avenir de la défense européenne dans le domaine de la mobilité militaire. Il/elle contribuera à la conception et à la mise en œuvre de la politique de l'UE visant à améliorer considérablement la mobilité militaire en supprimant tous les obstacles persistants, au niveau national et européen, en étroite coordination avec d'autres DG. </w:t>
      </w:r>
    </w:p>
    <w:p w14:paraId="658F4EED" w14:textId="77777777" w:rsidR="001E4EDD" w:rsidRDefault="001E4EDD" w:rsidP="00527473">
      <w:pPr>
        <w:spacing w:after="0"/>
        <w:jc w:val="left"/>
        <w:rPr>
          <w:lang w:val="de-DE"/>
        </w:rPr>
      </w:pPr>
      <w:r>
        <w:rPr>
          <w:lang w:val="de-DE"/>
        </w:rPr>
        <w:t xml:space="preserve">Il/elle sera chargé(e) de soutenir la mise en œuvre du Plan d'action Mobilité militaire 2.0 et d'appuyer les États membres dans la mise en œuvre de l'Engagement en faveur de la mobilité militaire de mai 2024. Il/elle sera chargé(e) d'analyser et de donner des conseils sur l'environnement réglementaire et les développements liés à la mobilité militaire et au secteur de la défense en général, ainsi que de formuler des recommandations politiques.  Il/elle participera à l'élaboration d'initiatives de l'UE visant à soutenir l’état de préparation de l’UE en matière de défense et sa posture dissuasive dans le domaine de la mobilité militaire et de l'adaptation à la nouvelle situation de sécurité et à l'évolution des menaces. </w:t>
      </w:r>
    </w:p>
    <w:p w14:paraId="2D07922C" w14:textId="77777777" w:rsidR="001E4EDD" w:rsidRDefault="001E4EDD" w:rsidP="00527473">
      <w:pPr>
        <w:spacing w:after="0"/>
        <w:jc w:val="left"/>
        <w:rPr>
          <w:lang w:val="de-DE"/>
        </w:rPr>
      </w:pPr>
      <w:r>
        <w:rPr>
          <w:lang w:val="de-DE"/>
        </w:rPr>
        <w:t>Il/elle travaillera avec divers acteurs dans plusieurs secteurs, notamment d'autres services de la Commission, les États membres, le Parlement européen, le Service pour l'action extérieure, l'OTAN, l'AED, les acteurs industriels et les partenaires internationaux.</w:t>
      </w:r>
    </w:p>
    <w:p w14:paraId="32B2CB5A" w14:textId="77777777" w:rsidR="001E4EDD" w:rsidRDefault="001E4EDD" w:rsidP="00527473">
      <w:pPr>
        <w:spacing w:after="0"/>
        <w:jc w:val="left"/>
        <w:rPr>
          <w:lang w:val="de-DE"/>
        </w:rPr>
      </w:pPr>
    </w:p>
    <w:p w14:paraId="1F975BDE" w14:textId="77777777" w:rsidR="001E4EDD" w:rsidRDefault="001E4EDD" w:rsidP="00527473">
      <w:pPr>
        <w:spacing w:after="0"/>
        <w:jc w:val="left"/>
        <w:rPr>
          <w:lang w:val="de-DE"/>
        </w:rPr>
      </w:pPr>
      <w:r>
        <w:rPr>
          <w:lang w:val="de-DE"/>
        </w:rPr>
        <w:t>Les tâches comprennent :</w:t>
      </w:r>
    </w:p>
    <w:p w14:paraId="3F943D0C" w14:textId="77777777" w:rsidR="001E4EDD" w:rsidRDefault="001E4EDD" w:rsidP="00527473">
      <w:pPr>
        <w:spacing w:after="0"/>
        <w:jc w:val="left"/>
        <w:rPr>
          <w:lang w:val="de-DE"/>
        </w:rPr>
      </w:pPr>
    </w:p>
    <w:p w14:paraId="644D30EC" w14:textId="77777777" w:rsidR="001E4EDD" w:rsidRDefault="001E4EDD" w:rsidP="00527473">
      <w:pPr>
        <w:spacing w:after="0"/>
        <w:jc w:val="left"/>
        <w:rPr>
          <w:lang w:val="de-DE"/>
        </w:rPr>
      </w:pPr>
      <w:r>
        <w:rPr>
          <w:lang w:val="de-DE"/>
        </w:rPr>
        <w:t>•</w:t>
      </w:r>
      <w:r>
        <w:rPr>
          <w:lang w:val="de-DE"/>
        </w:rPr>
        <w:tab/>
        <w:t>Soutenir la mise en œuvre du Livre blanc sur l'avenir de la défense européenne, dans le domaine de la mobilité militaire, en contribuant à l'élaboration de propositions législatives et de communications conjointes.</w:t>
      </w:r>
    </w:p>
    <w:p w14:paraId="361CC78D" w14:textId="77777777" w:rsidR="001E4EDD" w:rsidRDefault="001E4EDD" w:rsidP="00527473">
      <w:pPr>
        <w:spacing w:after="0"/>
        <w:jc w:val="left"/>
        <w:rPr>
          <w:lang w:val="de-DE"/>
        </w:rPr>
      </w:pPr>
    </w:p>
    <w:p w14:paraId="59404C02" w14:textId="005ACAA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7D4E293" w14:textId="77777777" w:rsidR="001E4EDD" w:rsidRDefault="001E4EDD" w:rsidP="00527473">
      <w:pPr>
        <w:spacing w:after="0"/>
        <w:rPr>
          <w:lang w:val="de-DE"/>
        </w:rPr>
      </w:pPr>
      <w:r>
        <w:rPr>
          <w:lang w:val="de-DE"/>
        </w:rPr>
        <w:t xml:space="preserve">Diplôme </w:t>
      </w:r>
    </w:p>
    <w:p w14:paraId="0B5F44D2" w14:textId="77777777" w:rsidR="001E4EDD" w:rsidRDefault="001E4EDD" w:rsidP="00527473">
      <w:pPr>
        <w:spacing w:after="0"/>
        <w:rPr>
          <w:lang w:val="de-DE"/>
        </w:rPr>
      </w:pPr>
      <w:r>
        <w:rPr>
          <w:lang w:val="de-DE"/>
        </w:rPr>
        <w:t xml:space="preserve">- diplôme universitaire ou </w:t>
      </w:r>
    </w:p>
    <w:p w14:paraId="0A13774C" w14:textId="77777777" w:rsidR="001E4EDD" w:rsidRDefault="001E4EDD" w:rsidP="00527473">
      <w:pPr>
        <w:spacing w:after="0"/>
        <w:rPr>
          <w:lang w:val="de-DE"/>
        </w:rPr>
      </w:pPr>
      <w:r>
        <w:rPr>
          <w:lang w:val="de-DE"/>
        </w:rPr>
        <w:t>- une formation professionnelle ou une expérience professionnelle d'un niveau équivalent</w:t>
      </w:r>
    </w:p>
    <w:p w14:paraId="18CAF73E" w14:textId="77777777" w:rsidR="001E4EDD" w:rsidRDefault="001E4EDD" w:rsidP="00527473">
      <w:pPr>
        <w:spacing w:after="0"/>
        <w:rPr>
          <w:lang w:val="de-DE"/>
        </w:rPr>
      </w:pPr>
    </w:p>
    <w:p w14:paraId="5071CFC8" w14:textId="77777777" w:rsidR="001E4EDD" w:rsidRDefault="001E4EDD" w:rsidP="00527473">
      <w:pPr>
        <w:spacing w:after="0"/>
        <w:rPr>
          <w:lang w:val="de-DE"/>
        </w:rPr>
      </w:pPr>
      <w:r>
        <w:rPr>
          <w:lang w:val="de-DE"/>
        </w:rPr>
        <w:t>dans le domaine de l'économie, du droit, de l' ingénierie, de la sécurité ou des études militaires</w:t>
      </w:r>
    </w:p>
    <w:p w14:paraId="74E34C7D" w14:textId="77777777" w:rsidR="001E4EDD" w:rsidRDefault="001E4EDD" w:rsidP="00527473">
      <w:pPr>
        <w:spacing w:after="0"/>
        <w:rPr>
          <w:lang w:val="de-DE"/>
        </w:rPr>
      </w:pPr>
    </w:p>
    <w:p w14:paraId="71767C71" w14:textId="77777777" w:rsidR="001E4EDD" w:rsidRDefault="001E4EDD" w:rsidP="00527473">
      <w:pPr>
        <w:spacing w:after="0"/>
        <w:rPr>
          <w:lang w:val="de-DE"/>
        </w:rPr>
      </w:pPr>
      <w:r>
        <w:rPr>
          <w:lang w:val="de-DE"/>
        </w:rPr>
        <w:t>Expérience professionnelle</w:t>
      </w:r>
    </w:p>
    <w:p w14:paraId="7903E9F1" w14:textId="77777777" w:rsidR="001E4EDD" w:rsidRDefault="001E4EDD" w:rsidP="00527473">
      <w:pPr>
        <w:spacing w:after="0"/>
        <w:rPr>
          <w:lang w:val="de-DE"/>
        </w:rPr>
      </w:pPr>
    </w:p>
    <w:p w14:paraId="03E4DDC2" w14:textId="77777777" w:rsidR="001E4EDD" w:rsidRDefault="001E4EDD" w:rsidP="00527473">
      <w:pPr>
        <w:spacing w:after="0"/>
        <w:rPr>
          <w:lang w:val="de-DE"/>
        </w:rPr>
      </w:pPr>
      <w:r>
        <w:rPr>
          <w:lang w:val="de-DE"/>
        </w:rPr>
        <w:t>Bonne connaissance du secteur de la défense et de la politique industrielle de défense de l'UE au niveau de l'UE et des États membres ;</w:t>
      </w:r>
    </w:p>
    <w:p w14:paraId="16878C08" w14:textId="77777777" w:rsidR="001E4EDD" w:rsidRDefault="001E4EDD" w:rsidP="00527473">
      <w:pPr>
        <w:spacing w:after="0"/>
        <w:rPr>
          <w:lang w:val="de-DE"/>
        </w:rPr>
      </w:pPr>
      <w:r>
        <w:rPr>
          <w:lang w:val="de-DE"/>
        </w:rPr>
        <w:t xml:space="preserve">Expérience liée à la mobilité militaire et/ou à la logistique militaire </w:t>
      </w:r>
    </w:p>
    <w:p w14:paraId="7BB705D8" w14:textId="77777777" w:rsidR="001E4EDD" w:rsidRDefault="001E4EDD" w:rsidP="00527473">
      <w:pPr>
        <w:spacing w:after="0"/>
        <w:rPr>
          <w:lang w:val="de-DE"/>
        </w:rPr>
      </w:pPr>
      <w:r>
        <w:rPr>
          <w:lang w:val="de-DE"/>
        </w:rPr>
        <w:t>Au moins deux ans de tâches liées à celle décrite ci-dessus.</w:t>
      </w:r>
    </w:p>
    <w:p w14:paraId="30CEE444" w14:textId="77777777" w:rsidR="001E4EDD" w:rsidRDefault="001E4EDD" w:rsidP="00527473">
      <w:pPr>
        <w:spacing w:after="0"/>
        <w:rPr>
          <w:lang w:val="de-DE"/>
        </w:rPr>
      </w:pPr>
    </w:p>
    <w:p w14:paraId="0B3CE69C" w14:textId="77777777" w:rsidR="001E4EDD" w:rsidRDefault="001E4EDD" w:rsidP="00527473">
      <w:pPr>
        <w:spacing w:after="0"/>
        <w:rPr>
          <w:lang w:val="de-DE"/>
        </w:rPr>
      </w:pPr>
      <w:r>
        <w:rPr>
          <w:lang w:val="de-DE"/>
        </w:rPr>
        <w:t>Le poste exige que les candidats soient en possession d'une habilitation de sécurité du personnel (PSC) valide de niveau secret UE.</w:t>
      </w:r>
    </w:p>
    <w:p w14:paraId="36E3A509" w14:textId="77777777" w:rsidR="001E4EDD" w:rsidRDefault="001E4EDD" w:rsidP="00527473">
      <w:pPr>
        <w:spacing w:after="0"/>
        <w:rPr>
          <w:lang w:val="de-DE"/>
        </w:rPr>
      </w:pPr>
    </w:p>
    <w:p w14:paraId="4D8A4CAA" w14:textId="77777777" w:rsidR="001E4EDD" w:rsidRDefault="001E4EDD" w:rsidP="00527473">
      <w:pPr>
        <w:spacing w:after="0"/>
        <w:rPr>
          <w:lang w:val="de-DE"/>
        </w:rPr>
      </w:pPr>
      <w:r>
        <w:rPr>
          <w:lang w:val="de-DE"/>
        </w:rPr>
        <w:t>Langue(s) nécessaire(s) à l'exercice des fonctions</w:t>
      </w:r>
    </w:p>
    <w:p w14:paraId="59B45F80" w14:textId="77777777" w:rsidR="001E4EDD" w:rsidRDefault="001E4EDD" w:rsidP="00527473">
      <w:pPr>
        <w:spacing w:after="0"/>
        <w:rPr>
          <w:lang w:val="de-DE"/>
        </w:rPr>
      </w:pPr>
    </w:p>
    <w:p w14:paraId="0FD37631" w14:textId="77777777" w:rsidR="001E4EDD" w:rsidRDefault="001E4EDD" w:rsidP="00527473">
      <w:pPr>
        <w:spacing w:after="0"/>
        <w:rPr>
          <w:lang w:val="de-DE"/>
        </w:rPr>
      </w:pPr>
      <w:r>
        <w:rPr>
          <w:lang w:val="de-DE"/>
        </w:rPr>
        <w:t>Une bonne maîtrise de l'anglais est nécessaire à l'exercice des fonctions et à la communication efficace avec les parties prenantes internes et externes.</w:t>
      </w:r>
    </w:p>
    <w:p w14:paraId="7FCDFE78" w14:textId="77777777" w:rsidR="001E4EDD" w:rsidRDefault="001E4EDD" w:rsidP="00527473">
      <w:pPr>
        <w:spacing w:after="0"/>
        <w:rPr>
          <w:lang w:val="de-DE"/>
        </w:rPr>
      </w:pPr>
      <w:r>
        <w:rPr>
          <w:lang w:val="de-DE"/>
        </w:rPr>
        <w:t>Le poste exige que les candidats soient en possession d'une habilitation de sécurité (PSC) valide de niveau SECRET UE/EU SECRET.</w:t>
      </w:r>
    </w:p>
    <w:p w14:paraId="7B92B82C" w14:textId="3E69E6F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B6E0463" w:rsidR="0017274D" w:rsidRPr="00E61551" w:rsidRDefault="001E4EDD"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D05CB21" w14:textId="77777777" w:rsidR="001E4EDD" w:rsidRDefault="001E4EDD" w:rsidP="00527473">
      <w:pPr>
        <w:spacing w:after="0"/>
        <w:rPr>
          <w:lang w:val="de-DE"/>
        </w:rPr>
      </w:pPr>
      <w:r>
        <w:rPr>
          <w:lang w:val="de-DE"/>
        </w:rPr>
        <w:t>Die Generaldirektion Verteidigungsindustrie und Raumfahrt (GD-DEFIS) ist die Dienststelle der Europäischen Kommission, die die Aufgabe hat, die Wettbewerbsfähigkeit und Innovation der europäischen Verteidigungsindustrie zu stärken, indem sie die Entwicklung einer widerstandsfähigen technologischen und industriellen Basis der europäischen Verteidigung sicherstellt. Zu diesem Zweck ermöglichen wir Investitionen zur Unterstützung der Lieferketten im Verteidigungsbereich, mit besonderem Augenmerk auf kleine und mittlere Unternehmen (KMU). Wir erleichtern ihnen auch die Beteiligung an grenzüberschreitenden Partnerschaften durch verschiedene Instrumente wie den Europäischen Verteidigungsfonds (EVF). Unsere Arbeit orientiert sich an der Europäischen Industriestrategie für Verteidigung (EDIS) und dem Gemeinsamen Weißbuch für die europäische Verteidigungsbereitschaft 2030, die durch eine Reihe von Programmen und Initiativen umgesetzt werden.</w:t>
      </w:r>
    </w:p>
    <w:p w14:paraId="11CD6B34" w14:textId="77777777" w:rsidR="001E4EDD" w:rsidRDefault="001E4EDD" w:rsidP="00527473">
      <w:pPr>
        <w:spacing w:after="0"/>
        <w:rPr>
          <w:lang w:val="de-DE"/>
        </w:rPr>
      </w:pPr>
      <w:r>
        <w:rPr>
          <w:lang w:val="de-DE"/>
        </w:rPr>
        <w:t xml:space="preserve">Als Teil der Direktion A, die mit der Entwicklung der politischen Agenda für die Verteidigungsindustrie betraut ist, besteht die Aufgabe des Referats A.2 darin, die Unterstützung der Ukraine und die militärische Mobilität sicherzustellen und die EU auf die extremsten militärischen Eventualitäten vorzubereiten, insbesondere durch die Unterstützung der Integration der ukrainischen verteidigungsindustriellen Basis in die technologische und industrielle Basis der europäischen Verteidigung und einen Beitrag zu einer starken Abschreckungsposition und Verteidigungsbereitschaft der EU  Vorbereitung auf die extremsten militärischen Eventualitäten durch Verbesserung der militärischen Mobilität in der gesamten EU. Das Referat A.2 ist auch für die Unterstützung der Wettbewerbsfähigkeit und Widerstandsfähigkeit der europäischen zivilen Luftfahrtindustrie und der Allianz für emissionsfreie Luftfahrt zuständig. In enger Zusammenarbeit und in flexibler Struktur mit anderen Referaten der Direktion trägt das Referat A.2 zur politischen Agenda der Verteidigungsindustrie bei und fördert die Teilnahme der Ukraine an Programmen der Verteidigungsindustrie. </w:t>
      </w:r>
    </w:p>
    <w:p w14:paraId="71D6A459" w14:textId="77777777" w:rsidR="001E4EDD" w:rsidRDefault="001E4EDD" w:rsidP="00527473">
      <w:pPr>
        <w:spacing w:after="0"/>
        <w:rPr>
          <w:lang w:val="de-DE"/>
        </w:rPr>
      </w:pPr>
      <w:r>
        <w:rPr>
          <w:lang w:val="de-DE"/>
        </w:rPr>
        <w:t>Das Referat setzt sich aus einer Mischung aus politischen Referenten, Ökonomen, Juristen und Experten für Forschung und Entwicklung im Verteidigungsbereich zusammen.</w:t>
      </w:r>
    </w:p>
    <w:p w14:paraId="0C852FF9" w14:textId="77777777" w:rsidR="001E4EDD" w:rsidRDefault="001E4EDD" w:rsidP="00527473">
      <w:pPr>
        <w:spacing w:after="0"/>
        <w:rPr>
          <w:lang w:val="de-DE"/>
        </w:rPr>
      </w:pPr>
    </w:p>
    <w:p w14:paraId="2B6785AE" w14:textId="526BCC3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D8FCF95" w14:textId="77777777" w:rsidR="001E4EDD" w:rsidRDefault="001E4EDD" w:rsidP="00527473">
      <w:pPr>
        <w:spacing w:after="0"/>
        <w:rPr>
          <w:lang w:val="de-DE"/>
        </w:rPr>
      </w:pPr>
      <w:r>
        <w:rPr>
          <w:lang w:val="de-DE"/>
        </w:rPr>
        <w:t>Referent – Militärische Mobilität</w:t>
      </w:r>
    </w:p>
    <w:p w14:paraId="043681AF" w14:textId="77777777" w:rsidR="001E4EDD" w:rsidRDefault="001E4EDD" w:rsidP="00527473">
      <w:pPr>
        <w:spacing w:after="0"/>
        <w:rPr>
          <w:lang w:val="de-DE"/>
        </w:rPr>
      </w:pPr>
      <w:r>
        <w:rPr>
          <w:lang w:val="de-DE"/>
        </w:rPr>
        <w:t>Der abgeordnete nationale Sachverständige wird unter der Aufsicht eines Beamten der Kommission arbeiten. Unbeschadet des Grundsatzes der loyalen Zusammenarbeit zwischen den nationalen/regionalen oder lokalen Verwaltungen und der Kommission hat er seine Aufgaben und sein Verhalten ausschließlich im Interesse der Europäischen Union wahrzunehmen. Der abgeordnete nationale Sachverständige darf die Kommission nicht vertreten, wenn es darum geht, finanzielle oder sonstige Verpflichtungen einzugehen oder in ihrem Namen zu verhandeln.</w:t>
      </w:r>
    </w:p>
    <w:p w14:paraId="0504CD99" w14:textId="77777777" w:rsidR="001E4EDD" w:rsidRDefault="001E4EDD" w:rsidP="00527473">
      <w:pPr>
        <w:spacing w:after="0"/>
        <w:rPr>
          <w:lang w:val="de-DE"/>
        </w:rPr>
      </w:pPr>
      <w:r>
        <w:rPr>
          <w:lang w:val="de-DE"/>
        </w:rPr>
        <w:t xml:space="preserve">Seine Aufgabe wird es sein, zur Umsetzung des Weißbuchs über die Zukunft der europäischen Verteidigung im Bereich der militärischen Mobilität beizutragen. Er wird zur Gestaltung und Umsetzung der EU-Politik beitragen, die darauf abzielt, die militärische Mobilität erheblich zu verbessern, indem er auf nationaler und EU-Ebene in enger Abstimmung mit anderen Generaldirektionen alle noch bestehenden Hindernisse beseitigt. </w:t>
      </w:r>
    </w:p>
    <w:p w14:paraId="2C93FF2A" w14:textId="77777777" w:rsidR="001E4EDD" w:rsidRDefault="001E4EDD" w:rsidP="00527473">
      <w:pPr>
        <w:spacing w:after="0"/>
        <w:rPr>
          <w:lang w:val="de-DE"/>
        </w:rPr>
      </w:pPr>
      <w:r>
        <w:rPr>
          <w:lang w:val="de-DE"/>
        </w:rPr>
        <w:t xml:space="preserve">Sie/er wird dafür verantwortlich sein, die Umsetzung des Aktionsplans Militärische Mobilität 2.0 zu unterstützen und die Mitgliedstaaten bei der Umsetzung der Zusage zur militärischen Mobilität vom Mai 2024 zu unterstützen. Sie/er wird für die Analyse und Beratung des regulatorischen Umfelds und der Entwicklungen im Zusammenhang mit der militärischen Mobilität und dem Verteidigungssektor im Allgemeinen sowie für die Formulierung von Politikempfehlungen verantwortlich sein.  Sie/er wird an der Entwicklung von EU-Initiativen zur Unterstützung der Verteidigungsbereitschaft und der Abschreckungshaltung im Bereich der militärischen Mobilität und der Anpassung an die neue Sicherheitslage und die sich entwickelnden Bedrohungen beteiligt sein. </w:t>
      </w:r>
    </w:p>
    <w:p w14:paraId="1C4641A3" w14:textId="77777777" w:rsidR="001E4EDD" w:rsidRDefault="001E4EDD" w:rsidP="00527473">
      <w:pPr>
        <w:spacing w:after="0"/>
        <w:rPr>
          <w:lang w:val="de-DE"/>
        </w:rPr>
      </w:pPr>
      <w:r>
        <w:rPr>
          <w:lang w:val="de-DE"/>
        </w:rPr>
        <w:t>Sie/er wird mit verschiedenen Akteuren in verschiedenen Bereichen zusammenarbeiten, darunter andere Kommissionsdienststellen, die Mitgliedstaaten, das Europäische Parlament, der Auswärtige Dienst, die NATO, die EDA, Interessenvertreter aus der Industrie und internationale Partner.</w:t>
      </w:r>
    </w:p>
    <w:p w14:paraId="0CA0A8EC" w14:textId="77777777" w:rsidR="001E4EDD" w:rsidRDefault="001E4EDD" w:rsidP="00527473">
      <w:pPr>
        <w:spacing w:after="0"/>
        <w:rPr>
          <w:lang w:val="de-DE"/>
        </w:rPr>
      </w:pPr>
    </w:p>
    <w:p w14:paraId="040DDDD7" w14:textId="77777777" w:rsidR="001E4EDD" w:rsidRDefault="001E4EDD" w:rsidP="00527473">
      <w:pPr>
        <w:spacing w:after="0"/>
        <w:rPr>
          <w:lang w:val="de-DE"/>
        </w:rPr>
      </w:pPr>
      <w:r>
        <w:rPr>
          <w:lang w:val="de-DE"/>
        </w:rPr>
        <w:t>Zu den Aufgaben gehören:</w:t>
      </w:r>
    </w:p>
    <w:p w14:paraId="71E0DB21" w14:textId="77777777" w:rsidR="001E4EDD" w:rsidRDefault="001E4EDD" w:rsidP="00527473">
      <w:pPr>
        <w:spacing w:after="0"/>
        <w:rPr>
          <w:lang w:val="de-DE"/>
        </w:rPr>
      </w:pPr>
    </w:p>
    <w:p w14:paraId="6733AF6A" w14:textId="77777777" w:rsidR="001E4EDD" w:rsidRDefault="001E4EDD" w:rsidP="00527473">
      <w:pPr>
        <w:spacing w:after="0"/>
        <w:rPr>
          <w:lang w:val="de-DE"/>
        </w:rPr>
      </w:pPr>
      <w:r>
        <w:rPr>
          <w:lang w:val="de-DE"/>
        </w:rPr>
        <w:t>•</w:t>
      </w:r>
      <w:r>
        <w:rPr>
          <w:lang w:val="de-DE"/>
        </w:rPr>
        <w:tab/>
        <w:t>Unterstützung bei der Umsetzung des Weißbuchs über die Zukunft der europäischen Verteidigung im Bereich der militärischen Mobilität, Mitwirkung an der Ausarbeitung von Legislativvorschlägen und einer gemeinsamen Mitteilung.</w:t>
      </w:r>
    </w:p>
    <w:p w14:paraId="79E3735F" w14:textId="77777777" w:rsidR="001E4EDD" w:rsidRDefault="001E4EDD" w:rsidP="00527473">
      <w:pPr>
        <w:spacing w:after="0"/>
        <w:rPr>
          <w:lang w:val="de-DE"/>
        </w:rPr>
      </w:pPr>
    </w:p>
    <w:p w14:paraId="2BE34DBA" w14:textId="44DD53C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AA08821" w14:textId="77777777" w:rsidR="001E4EDD" w:rsidRDefault="001E4EDD" w:rsidP="00527473">
      <w:pPr>
        <w:spacing w:after="0"/>
        <w:rPr>
          <w:lang w:val="en-US"/>
        </w:rPr>
      </w:pPr>
      <w:r>
        <w:rPr>
          <w:lang w:val="en-US"/>
        </w:rPr>
        <w:t xml:space="preserve">Diplom </w:t>
      </w:r>
    </w:p>
    <w:p w14:paraId="38ED610D" w14:textId="77777777" w:rsidR="001E4EDD" w:rsidRDefault="001E4EDD" w:rsidP="00527473">
      <w:pPr>
        <w:spacing w:after="0"/>
        <w:rPr>
          <w:lang w:val="en-US"/>
        </w:rPr>
      </w:pPr>
      <w:r>
        <w:rPr>
          <w:lang w:val="en-US"/>
        </w:rPr>
        <w:t xml:space="preserve">- Hochschulabschluss oder </w:t>
      </w:r>
    </w:p>
    <w:p w14:paraId="7286B977" w14:textId="77777777" w:rsidR="001E4EDD" w:rsidRDefault="001E4EDD" w:rsidP="00527473">
      <w:pPr>
        <w:spacing w:after="0"/>
        <w:rPr>
          <w:lang w:val="en-US"/>
        </w:rPr>
      </w:pPr>
      <w:r>
        <w:rPr>
          <w:lang w:val="en-US"/>
        </w:rPr>
        <w:t>- Berufsausbildung oder Berufserfahrung auf gleichwertigem Niveau</w:t>
      </w:r>
    </w:p>
    <w:p w14:paraId="7267D4C6" w14:textId="77777777" w:rsidR="001E4EDD" w:rsidRDefault="001E4EDD" w:rsidP="00527473">
      <w:pPr>
        <w:spacing w:after="0"/>
        <w:rPr>
          <w:lang w:val="en-US"/>
        </w:rPr>
      </w:pPr>
    </w:p>
    <w:p w14:paraId="76B0B3AF" w14:textId="77777777" w:rsidR="001E4EDD" w:rsidRDefault="001E4EDD" w:rsidP="00527473">
      <w:pPr>
        <w:spacing w:after="0"/>
        <w:rPr>
          <w:lang w:val="en-US"/>
        </w:rPr>
      </w:pPr>
      <w:r>
        <w:rPr>
          <w:lang w:val="en-US"/>
        </w:rPr>
        <w:t>im Bereich Wirtschaft, Recht, Ingenieurwesen, Sicherheit oder Militär</w:t>
      </w:r>
    </w:p>
    <w:p w14:paraId="7B2E9659" w14:textId="77777777" w:rsidR="001E4EDD" w:rsidRDefault="001E4EDD" w:rsidP="00527473">
      <w:pPr>
        <w:spacing w:after="0"/>
        <w:rPr>
          <w:lang w:val="en-US"/>
        </w:rPr>
      </w:pPr>
    </w:p>
    <w:p w14:paraId="5FE87E9F" w14:textId="77777777" w:rsidR="001E4EDD" w:rsidRDefault="001E4EDD" w:rsidP="00527473">
      <w:pPr>
        <w:spacing w:after="0"/>
        <w:rPr>
          <w:lang w:val="en-US"/>
        </w:rPr>
      </w:pPr>
      <w:r>
        <w:rPr>
          <w:lang w:val="en-US"/>
        </w:rPr>
        <w:t>Berufserfahrung</w:t>
      </w:r>
    </w:p>
    <w:p w14:paraId="618FA042" w14:textId="77777777" w:rsidR="001E4EDD" w:rsidRDefault="001E4EDD" w:rsidP="00527473">
      <w:pPr>
        <w:spacing w:after="0"/>
        <w:rPr>
          <w:lang w:val="en-US"/>
        </w:rPr>
      </w:pPr>
    </w:p>
    <w:p w14:paraId="75EA9EE1" w14:textId="77777777" w:rsidR="001E4EDD" w:rsidRDefault="001E4EDD" w:rsidP="00527473">
      <w:pPr>
        <w:spacing w:after="0"/>
        <w:rPr>
          <w:lang w:val="en-US"/>
        </w:rPr>
      </w:pPr>
      <w:r>
        <w:rPr>
          <w:lang w:val="en-US"/>
        </w:rPr>
        <w:t>Gute Kenntnisse des EU-Verteidigungssektors und der Verteidigungsindustriepolitik auf Ebene der EU und der Mitgliedstaaten;</w:t>
      </w:r>
    </w:p>
    <w:p w14:paraId="14D9BEC9" w14:textId="77777777" w:rsidR="001E4EDD" w:rsidRDefault="001E4EDD" w:rsidP="00527473">
      <w:pPr>
        <w:spacing w:after="0"/>
        <w:rPr>
          <w:lang w:val="en-US"/>
        </w:rPr>
      </w:pPr>
      <w:r>
        <w:rPr>
          <w:lang w:val="en-US"/>
        </w:rPr>
        <w:t xml:space="preserve">Erfahrung im Zusammenhang mit militärischer Mobilität und/oder militärischer Logistik </w:t>
      </w:r>
    </w:p>
    <w:p w14:paraId="388EE0DE" w14:textId="77777777" w:rsidR="001E4EDD" w:rsidRDefault="001E4EDD" w:rsidP="00527473">
      <w:pPr>
        <w:spacing w:after="0"/>
        <w:rPr>
          <w:lang w:val="en-US"/>
        </w:rPr>
      </w:pPr>
      <w:r>
        <w:rPr>
          <w:lang w:val="en-US"/>
        </w:rPr>
        <w:t>Mindestens zwei Jahre Aufgaben im Zusammenhang mit der oben beschriebenen Aufgabe.</w:t>
      </w:r>
    </w:p>
    <w:p w14:paraId="5666C41B" w14:textId="77777777" w:rsidR="001E4EDD" w:rsidRDefault="001E4EDD" w:rsidP="00527473">
      <w:pPr>
        <w:spacing w:after="0"/>
        <w:rPr>
          <w:lang w:val="en-US"/>
        </w:rPr>
      </w:pPr>
    </w:p>
    <w:p w14:paraId="09BC9FE9" w14:textId="77777777" w:rsidR="001E4EDD" w:rsidRDefault="001E4EDD" w:rsidP="00527473">
      <w:pPr>
        <w:spacing w:after="0"/>
        <w:rPr>
          <w:lang w:val="en-US"/>
        </w:rPr>
      </w:pPr>
      <w:r>
        <w:rPr>
          <w:lang w:val="en-US"/>
        </w:rPr>
        <w:t>Voraussetzung für die Stelle ist, dass die Bewerberinnen und Bewerber im Besitz einer gültigen Sicherheitsüberprüfung (Personal Security Clearance, PSC) auf der Stufe EU-SECRET sind.</w:t>
      </w:r>
    </w:p>
    <w:p w14:paraId="1284A880" w14:textId="77777777" w:rsidR="001E4EDD" w:rsidRDefault="001E4EDD" w:rsidP="00527473">
      <w:pPr>
        <w:spacing w:after="0"/>
        <w:rPr>
          <w:lang w:val="en-US"/>
        </w:rPr>
      </w:pPr>
    </w:p>
    <w:p w14:paraId="03C188F8" w14:textId="77777777" w:rsidR="001E4EDD" w:rsidRDefault="001E4EDD" w:rsidP="00527473">
      <w:pPr>
        <w:spacing w:after="0"/>
        <w:rPr>
          <w:lang w:val="en-US"/>
        </w:rPr>
      </w:pPr>
      <w:r>
        <w:rPr>
          <w:lang w:val="en-US"/>
        </w:rPr>
        <w:t>Sprache(n), die für die Erfüllung der Aufgaben erforderlich sind</w:t>
      </w:r>
    </w:p>
    <w:p w14:paraId="30BA1495" w14:textId="77777777" w:rsidR="001E4EDD" w:rsidRDefault="001E4EDD" w:rsidP="00527473">
      <w:pPr>
        <w:spacing w:after="0"/>
        <w:rPr>
          <w:lang w:val="en-US"/>
        </w:rPr>
      </w:pPr>
    </w:p>
    <w:p w14:paraId="20FD4725" w14:textId="77777777" w:rsidR="001E4EDD" w:rsidRDefault="001E4EDD" w:rsidP="00527473">
      <w:pPr>
        <w:spacing w:after="0"/>
        <w:rPr>
          <w:lang w:val="en-US"/>
        </w:rPr>
      </w:pPr>
      <w:r>
        <w:rPr>
          <w:lang w:val="en-US"/>
        </w:rPr>
        <w:t>Gute Englischkenntnisse sind für die Erfüllung der Aufgaben und die effiziente Kommunikation mit internen und externen Stakeholdern notwendig.</w:t>
      </w:r>
    </w:p>
    <w:p w14:paraId="64544896" w14:textId="77777777" w:rsidR="001E4EDD" w:rsidRDefault="001E4EDD" w:rsidP="00527473">
      <w:pPr>
        <w:spacing w:after="0"/>
        <w:rPr>
          <w:lang w:val="en-US"/>
        </w:rPr>
      </w:pPr>
      <w:r>
        <w:rPr>
          <w:lang w:val="en-US"/>
        </w:rPr>
        <w:t>Voraussetzung für die Stelle ist, dass die Bewerber im Besitz einer gültigen Sicherheitsüberprüfung (Security Clearance, PSC) der Stufe SECRET UE/EU SECRET sind.</w:t>
      </w:r>
    </w:p>
    <w:p w14:paraId="7DFF067A" w14:textId="032CAF7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E4ED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E4ED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E4ED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E4ED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E4ED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E4ED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E4ED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E4ED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E4ED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E4ED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1E4EDD"/>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856A4"/>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8C89B-2B9E-40E1-8F9A-44B032AEEF02}"/>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4435</Words>
  <Characters>25286</Characters>
  <Application>Microsoft Office Word</Application>
  <DocSecurity>4</DocSecurity>
  <PresentationFormat>Microsoft Word 14.0</PresentationFormat>
  <Lines>210</Lines>
  <Paragraphs>59</Paragraphs>
  <ScaleCrop>true</ScaleCrop>
  <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2025-12-12T09:37:00Z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