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B6FF37D" w:rsidR="005C6DCE" w:rsidRPr="0080358B" w:rsidRDefault="00EF781A"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F781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DE32DF2" w:rsidR="006938F5" w:rsidRDefault="00EF781A" w:rsidP="006718D3">
            <w:pPr>
              <w:spacing w:after="0"/>
              <w:jc w:val="left"/>
            </w:pPr>
            <w:r>
              <w:t>CLIMA.E.1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7D2A834" w:rsidR="006938F5" w:rsidRDefault="00EF781A" w:rsidP="006718D3">
            <w:pPr>
              <w:spacing w:after="0"/>
              <w:jc w:val="left"/>
            </w:pPr>
            <w:r>
              <w:t>460701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06941E9" w:rsidR="4EEB584D" w:rsidRDefault="00EF781A"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0428AAB" w:rsidR="006938F5" w:rsidRDefault="00EF781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1C488CB" w:rsidR="3C2D33B5" w:rsidRDefault="00EF781A" w:rsidP="14270372">
            <w:pPr>
              <w:spacing w:after="0"/>
              <w:jc w:val="left"/>
            </w:pPr>
            <w:r>
              <w:t>Brussels</w:t>
            </w:r>
          </w:p>
          <w:p w14:paraId="6B7C1AA9" w14:textId="68000536" w:rsidR="3C2D33B5" w:rsidRDefault="00EF781A" w:rsidP="14270372">
            <w:pPr>
              <w:spacing w:after="0"/>
              <w:jc w:val="left"/>
            </w:pPr>
            <w:r>
              <w:t>Bruxelles</w:t>
            </w:r>
          </w:p>
          <w:p w14:paraId="5C918E8F" w14:textId="76A1B83D" w:rsidR="3C2D33B5" w:rsidRDefault="00EF781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4836235" w:rsidR="006938F5" w:rsidRDefault="00EF781A" w:rsidP="006718D3">
            <w:pPr>
              <w:spacing w:after="0"/>
              <w:jc w:val="left"/>
            </w:pPr>
            <w:r>
              <w:t>Cost-free</w:t>
            </w:r>
          </w:p>
          <w:p w14:paraId="02E31856" w14:textId="0C131BC3" w:rsidR="006938F5" w:rsidRDefault="00EF781A" w:rsidP="006718D3">
            <w:pPr>
              <w:spacing w:after="0"/>
              <w:jc w:val="left"/>
            </w:pPr>
            <w:r>
              <w:t>Sans frais</w:t>
            </w:r>
          </w:p>
          <w:p w14:paraId="720FD450" w14:textId="6D36C500" w:rsidR="006938F5" w:rsidRDefault="00EF781A"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1F147FF" w:rsidR="006938F5" w:rsidRDefault="00EF781A" w:rsidP="006718D3">
            <w:pPr>
              <w:spacing w:after="0"/>
              <w:jc w:val="left"/>
            </w:pPr>
            <w:r>
              <w:t>Member States</w:t>
            </w:r>
          </w:p>
          <w:p w14:paraId="2A7DF233" w14:textId="05C0FAEB" w:rsidR="006938F5" w:rsidRDefault="00EF781A" w:rsidP="006718D3">
            <w:pPr>
              <w:spacing w:after="0"/>
              <w:jc w:val="left"/>
            </w:pPr>
            <w:r>
              <w:t>États membres</w:t>
            </w:r>
          </w:p>
          <w:p w14:paraId="13C75E2E" w14:textId="1953DA6F" w:rsidR="006938F5" w:rsidRDefault="00EF781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47D2B00" w:rsidR="006938F5" w:rsidRDefault="00EF781A"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0E3D87D" w:rsidR="00A95A44" w:rsidRPr="00E61551" w:rsidRDefault="00EF781A"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8D0AB6F" w14:textId="77777777" w:rsidR="00EF781A" w:rsidRDefault="00EF781A" w:rsidP="003C1977">
      <w:pPr>
        <w:spacing w:after="0"/>
      </w:pPr>
      <w:r>
        <w:t xml:space="preserve">The Directorate-General for Climate Action (DG CLIMA) leads the European Commission's efforts to fight climate change, the defining challenge of our times. Our mission, based on the European Green Deal and the European Climate Law, is to formulate and implement policies and strategies that will enable the EU to meet its climate targets and achieve its planned transition to a climate neutral and climate resilient society and economy. These ambitious policies, in turn enable the EU to lead the global effort to combat the climate crisis, and to prepare for those impacts that are already baked in. Our domestic and international efforts are consistently in the political spotlight within the Commission, Europe and internationally, and remain at the core of European policy. </w:t>
      </w:r>
    </w:p>
    <w:p w14:paraId="02A59EB0" w14:textId="77777777" w:rsidR="00EF781A" w:rsidRDefault="00EF781A" w:rsidP="003C1977">
      <w:pPr>
        <w:spacing w:after="0"/>
      </w:pPr>
    </w:p>
    <w:p w14:paraId="2A43FC7D" w14:textId="77777777" w:rsidR="00EF781A" w:rsidRDefault="00EF781A" w:rsidP="003C1977">
      <w:pPr>
        <w:spacing w:after="0"/>
      </w:pPr>
      <w:r>
        <w:t>The Resilience and Adaptation unit of DG CLIMA is a committed and motivated team. The unit’s primary mission is ensure an effective climate risk management approach (Communication on managing climate risk adopted in March 2024) and the effective implementation of the 2021 EU strategy on adaptation and resilience to climate change impacts. The adaptation strategy provides the 2050 vision for a climate resilient Europe by making adaptation action faster, smarter and more systemic.</w:t>
      </w:r>
    </w:p>
    <w:p w14:paraId="1E364AE6" w14:textId="77777777" w:rsidR="00EF781A" w:rsidRDefault="00EF781A" w:rsidP="003C1977">
      <w:pPr>
        <w:spacing w:after="0"/>
      </w:pPr>
      <w:r>
        <w:t>The unit promotes a proper mainstreaming of preparedness, resilience and adaptation to climate change into the different EU policy areas to ensure the competitiveness of all key sectors and the European economy at large, as well as societal resilience. It also supports Member States, regions and cities in these efforts. The unit hosts the Secretariat for the Horizon Europe Mission on Adaptation (Adaptation to climate change - European Commission (europa.eu)). We work in close collaboration with other Commission services, the European Environment Agency, Member States, the Council and Parliament, scientific experts and other stakeholders including the private sector.</w:t>
      </w:r>
    </w:p>
    <w:p w14:paraId="00198EF8" w14:textId="77777777" w:rsidR="00EF781A" w:rsidRDefault="00EF781A" w:rsidP="003C1977">
      <w:pPr>
        <w:spacing w:after="0"/>
      </w:pPr>
    </w:p>
    <w:p w14:paraId="00C048A4" w14:textId="77777777" w:rsidR="00EF781A" w:rsidRDefault="00EF781A" w:rsidP="003C1977">
      <w:pPr>
        <w:spacing w:after="0"/>
      </w:pPr>
      <w:r>
        <w:t xml:space="preserve">The unit will focus on developing a new European Integrated Framework for Climate Resilience to support Member States notably on preparedness and planning and ensure regular science-based risk assessment. It is scheduled for adoption in Q4 2026. </w:t>
      </w:r>
    </w:p>
    <w:p w14:paraId="2444BC8A" w14:textId="461723A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34EA463" w14:textId="77777777" w:rsidR="00EF781A" w:rsidRDefault="00EF781A" w:rsidP="003C1977">
      <w:pPr>
        <w:spacing w:after="0"/>
      </w:pPr>
      <w:r>
        <w:t xml:space="preserve">The colleague will actively contribute to the development of the European Integrated Framework for Climate Resilience package, in collaboration with the entire team and under the supervision of an administrator. Depending on the profile of the colleague, they will take a substantive role in the coordination of sector-specific elements working with the relevant Commission DGs and with stakeholders. They will reinforce and contribute to the development and implementation of actions in the Climate Risk Management Communication. </w:t>
      </w:r>
    </w:p>
    <w:p w14:paraId="211BA922" w14:textId="77777777" w:rsidR="00EF781A" w:rsidRDefault="00EF781A" w:rsidP="003C1977">
      <w:pPr>
        <w:spacing w:after="0"/>
      </w:pPr>
      <w:r>
        <w:t>Their duties may include:</w:t>
      </w:r>
    </w:p>
    <w:p w14:paraId="1B8909E8" w14:textId="77777777" w:rsidR="00EF781A" w:rsidRDefault="00EF781A" w:rsidP="003C1977">
      <w:pPr>
        <w:spacing w:after="0"/>
      </w:pPr>
      <w:r>
        <w:t>•</w:t>
      </w:r>
      <w:r>
        <w:tab/>
        <w:t xml:space="preserve">drafting new or amended policy documents, analysis and annual reports, and / or briefings, </w:t>
      </w:r>
    </w:p>
    <w:p w14:paraId="2760DF5B" w14:textId="77777777" w:rsidR="00EF781A" w:rsidRDefault="00EF781A" w:rsidP="003C1977">
      <w:pPr>
        <w:spacing w:after="0"/>
      </w:pPr>
      <w:r>
        <w:lastRenderedPageBreak/>
        <w:t>•</w:t>
      </w:r>
      <w:r>
        <w:tab/>
        <w:t>analysing and / or assessing relevant data and information in order to develop, support, implement and / or monitor policy-making, European strategies, and / or management and planning decisions in the area of adaptation to climate change,</w:t>
      </w:r>
    </w:p>
    <w:p w14:paraId="2DA9B510" w14:textId="77777777" w:rsidR="00EF781A" w:rsidRDefault="00EF781A" w:rsidP="003C1977">
      <w:pPr>
        <w:spacing w:after="0"/>
      </w:pPr>
      <w:r>
        <w:t>•</w:t>
      </w:r>
      <w:r>
        <w:tab/>
        <w:t xml:space="preserve">following up policy proposals through the inter-institutional decision-making process, including adoption by the Commission, European Parliament and / or Council of the European Union, </w:t>
      </w:r>
    </w:p>
    <w:p w14:paraId="6009F972" w14:textId="77777777" w:rsidR="00EF781A" w:rsidRDefault="00EF781A" w:rsidP="003C1977">
      <w:pPr>
        <w:spacing w:after="0"/>
      </w:pPr>
      <w:r>
        <w:t>•</w:t>
      </w:r>
      <w:r>
        <w:tab/>
        <w:t>establishing and maintaining regular contacts and exchanges with stakeholders,</w:t>
      </w:r>
    </w:p>
    <w:p w14:paraId="16F4A994" w14:textId="77777777" w:rsidR="00EF781A" w:rsidRDefault="00EF781A" w:rsidP="003C1977">
      <w:pPr>
        <w:spacing w:after="0"/>
      </w:pPr>
      <w:r>
        <w:t>•</w:t>
      </w:r>
      <w:r>
        <w:tab/>
        <w:t>co-ordinating with associated services to guarantee that the position of all interested parties is transmitted to the Commission before a decision is taken,</w:t>
      </w:r>
    </w:p>
    <w:p w14:paraId="62D480E2" w14:textId="77777777" w:rsidR="00EF781A" w:rsidRDefault="00EF781A" w:rsidP="003C1977">
      <w:pPr>
        <w:spacing w:after="0"/>
      </w:pPr>
      <w:r>
        <w:t>•</w:t>
      </w:r>
      <w:r>
        <w:tab/>
        <w:t>promoting EU action to address climate change, by developing and monitoring EU initiatives and policies, as well as monitoring developments in Member States.</w:t>
      </w:r>
    </w:p>
    <w:p w14:paraId="4FA38409" w14:textId="431A4BA3"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12B55AB" w14:textId="77777777" w:rsidR="00EF781A" w:rsidRDefault="00EF781A" w:rsidP="00527473">
      <w:pPr>
        <w:spacing w:after="0"/>
        <w:jc w:val="left"/>
      </w:pPr>
      <w:r>
        <w:t xml:space="preserve">Strong commitment for working in the area of climate change is a must. The successful candidate should be able to combine good judgment with strong analytical and organisational skills and demonstrate a high degree of proactivity, risk and opportunity awareness and enthusiasm. </w:t>
      </w:r>
    </w:p>
    <w:p w14:paraId="202DB4F5" w14:textId="77777777" w:rsidR="00EF781A" w:rsidRDefault="00EF781A" w:rsidP="00527473">
      <w:pPr>
        <w:spacing w:after="0"/>
        <w:jc w:val="left"/>
      </w:pPr>
    </w:p>
    <w:p w14:paraId="22A2F32E" w14:textId="77777777" w:rsidR="00EF781A" w:rsidRDefault="00EF781A" w:rsidP="00527473">
      <w:pPr>
        <w:spacing w:after="0"/>
        <w:jc w:val="left"/>
      </w:pPr>
      <w:r>
        <w:t xml:space="preserve">Good inter-personal and networking skills, proven negotiation skills internally and externally as well as excellent drafting and communication skills in English are essential. </w:t>
      </w:r>
    </w:p>
    <w:p w14:paraId="2A869328" w14:textId="77777777" w:rsidR="00EF781A" w:rsidRDefault="00EF781A" w:rsidP="00527473">
      <w:pPr>
        <w:spacing w:after="0"/>
        <w:jc w:val="left"/>
      </w:pPr>
    </w:p>
    <w:p w14:paraId="54694C45" w14:textId="77777777" w:rsidR="00EF781A" w:rsidRDefault="00EF781A" w:rsidP="00527473">
      <w:pPr>
        <w:spacing w:after="0"/>
        <w:jc w:val="left"/>
      </w:pPr>
      <w:r>
        <w:t>You should have a university degree. Educational or working experience in climate resilience or climate change more broadly would be a strong plus.</w:t>
      </w:r>
    </w:p>
    <w:p w14:paraId="0DE8C532" w14:textId="2645876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4556C97" w:rsidR="0017274D" w:rsidRPr="008250D4" w:rsidRDefault="00EF781A"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30F61F1" w14:textId="77777777" w:rsidR="00EF781A" w:rsidRDefault="00EF781A" w:rsidP="00527473">
      <w:pPr>
        <w:spacing w:after="0"/>
        <w:rPr>
          <w:lang w:val="de-DE"/>
        </w:rPr>
      </w:pPr>
      <w:r>
        <w:rPr>
          <w:lang w:val="de-DE"/>
        </w:rPr>
        <w:t xml:space="preserve">La direction générale de l’action pour le climat (DG CLIMA) dirige les efforts déployés par la Commission européenne pour lutter contre le changement climatique, le défi majeur de notre époque. Notre mission, fondée sur le pacte vert pour l’Europe et la loi européenne sur le climat, est d’élaborer et de mettre en œuvre des politiques et des stratégies qui permettront à l’UE d’atteindre ses objectifs climatiques et de réaliser sa transition prévue vers une société et une économie neutres pour le climat et résilientes au changement climatique. Ces politiques ambitieuses permettent à l’UE de jouer un rôle de premier plan dans les efforts déployés au niveau mondial pour lutter contre la crise climatique et de se préparer aux effets qui sont déjà cuits. Nos efforts nationaux et internationaux sont constamment mis en lumière sur le plan politique au sein de la Commission, de l’Europe et au niveau international, et restent au cœur de la politique européenne. </w:t>
      </w:r>
    </w:p>
    <w:p w14:paraId="0CD54F88" w14:textId="77777777" w:rsidR="00EF781A" w:rsidRDefault="00EF781A" w:rsidP="00527473">
      <w:pPr>
        <w:spacing w:after="0"/>
        <w:rPr>
          <w:lang w:val="de-DE"/>
        </w:rPr>
      </w:pPr>
      <w:r>
        <w:rPr>
          <w:lang w:val="de-DE"/>
        </w:rPr>
        <w:t xml:space="preserve">L’unité «Résilience et adaptation au changement climatique» de la DG CLIMA est une équipe engagée et motivée. La principale mission de l’unité est de garantir une approche efficace de la gestion des risques climatiques (communication sur la gestion des risques climatiques adoptée en mars 2024) et la mise en œuvre effective de la stratégie de l’UE de 2021 sur l’adaptation et la résilience aux effets du changement climatique. La stratégie d’adaptation fournit la vision à l’horizon 2050 pour une Europe résiliente au changement climatique en rendant les mesures d’adaptation plus rapides, plus intelligentes et plus systémiques. </w:t>
      </w:r>
    </w:p>
    <w:p w14:paraId="093CFB09" w14:textId="77777777" w:rsidR="00EF781A" w:rsidRDefault="00EF781A" w:rsidP="00527473">
      <w:pPr>
        <w:spacing w:after="0"/>
        <w:rPr>
          <w:lang w:val="de-DE"/>
        </w:rPr>
      </w:pPr>
      <w:r>
        <w:rPr>
          <w:lang w:val="de-DE"/>
        </w:rPr>
        <w:t>L’unité promeut une intégration adéquate de la préparation, de la résilience et de l’adaptation au changement climatique dans les différents domaines d’action de l’UE afin de garantir la compétitivité de tous les secteurs clés et de l’économie européenne dans son ensemble, ainsi que la résilience de la société. Elle soutient également les États membres, les régions et les villes dans ces efforts. L’unité accueille le secrétariat de la mission Horizon Europe sur l’adaptation (Adaptation au changement climatique — Commission européenne (europa.eu)). Nous travaillons en étroite collaboration avec d’autres services de la Commission, l’Agence européenne pour l’environnement, les États membres, le Conseil et le Parlement, des extraits scientifiques et d’autres parties prenantes, y compris le secteur privé.</w:t>
      </w:r>
    </w:p>
    <w:p w14:paraId="1755571B" w14:textId="77777777" w:rsidR="00EF781A" w:rsidRDefault="00EF781A" w:rsidP="00527473">
      <w:pPr>
        <w:spacing w:after="0"/>
        <w:rPr>
          <w:lang w:val="de-DE"/>
        </w:rPr>
      </w:pPr>
      <w:r>
        <w:rPr>
          <w:lang w:val="de-DE"/>
        </w:rPr>
        <w:t>L’unité se concentrera sur l’élaboration d’un nouveau cadre européen intégré ambitieux et solide pour la résilience climatique afin de soutenir les États membres - notamment en ce qui concerne la préparation et la planification, et de garantir une évaluation régulière des risques fondée sur des données scientifiques.</w:t>
      </w:r>
    </w:p>
    <w:p w14:paraId="6810D07E" w14:textId="0FCBC51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544AD12" w14:textId="77777777" w:rsidR="00EF781A" w:rsidRDefault="00EF781A" w:rsidP="00527473">
      <w:pPr>
        <w:spacing w:after="0"/>
        <w:jc w:val="left"/>
        <w:rPr>
          <w:lang w:val="de-DE"/>
        </w:rPr>
      </w:pPr>
      <w:r>
        <w:rPr>
          <w:lang w:val="de-DE"/>
        </w:rPr>
        <w:t xml:space="preserve">Le collègue contribuera activement à l’élaboration du cadre européen intégré ambitieux et solide pour la résilience climatique, en collaboration avec l’ensemble de l’équipe et sous la supervision d’un administrateur. En fonction du profil du collègue, il jouera un rôle important dans la coordination des éléments sectoriels en collaboration avec les DG concernées de la Commission et les parties prenantes. Elles renforceront et contribueront à l’élaboration et à la mise en œuvre d’actions dans la communication sur la gestion des risques climatiques. </w:t>
      </w:r>
    </w:p>
    <w:p w14:paraId="1BC8C266" w14:textId="77777777" w:rsidR="00EF781A" w:rsidRDefault="00EF781A" w:rsidP="00527473">
      <w:pPr>
        <w:spacing w:after="0"/>
        <w:jc w:val="left"/>
        <w:rPr>
          <w:lang w:val="de-DE"/>
        </w:rPr>
      </w:pPr>
      <w:r>
        <w:rPr>
          <w:lang w:val="de-DE"/>
        </w:rPr>
        <w:t xml:space="preserve">Leurs fonctions peuvent comprendre: </w:t>
      </w:r>
    </w:p>
    <w:p w14:paraId="64768F95" w14:textId="77777777" w:rsidR="00EF781A" w:rsidRDefault="00EF781A" w:rsidP="00527473">
      <w:pPr>
        <w:spacing w:after="0"/>
        <w:jc w:val="left"/>
        <w:rPr>
          <w:lang w:val="de-DE"/>
        </w:rPr>
      </w:pPr>
      <w:r>
        <w:rPr>
          <w:lang w:val="de-DE"/>
        </w:rPr>
        <w:t xml:space="preserve"> </w:t>
      </w:r>
    </w:p>
    <w:p w14:paraId="4A47D0A5" w14:textId="77777777" w:rsidR="00EF781A" w:rsidRDefault="00EF781A" w:rsidP="00527473">
      <w:pPr>
        <w:spacing w:after="0"/>
        <w:jc w:val="left"/>
        <w:rPr>
          <w:lang w:val="de-DE"/>
        </w:rPr>
      </w:pPr>
      <w:r>
        <w:rPr>
          <w:lang w:val="de-DE"/>
        </w:rPr>
        <w:t>•</w:t>
      </w:r>
      <w:r>
        <w:rPr>
          <w:lang w:val="de-DE"/>
        </w:rPr>
        <w:tab/>
        <w:t>Rédiger des documents d’orientation nouveaux ou modifiés, des analyses et des rapports annuels, et/ou des notes d’information,</w:t>
      </w:r>
    </w:p>
    <w:p w14:paraId="695A5AE6" w14:textId="77777777" w:rsidR="00EF781A" w:rsidRDefault="00EF781A" w:rsidP="00527473">
      <w:pPr>
        <w:spacing w:after="0"/>
        <w:jc w:val="left"/>
        <w:rPr>
          <w:lang w:val="de-DE"/>
        </w:rPr>
      </w:pPr>
      <w:r>
        <w:rPr>
          <w:lang w:val="de-DE"/>
        </w:rPr>
        <w:t>•</w:t>
      </w:r>
      <w:r>
        <w:rPr>
          <w:lang w:val="de-DE"/>
        </w:rPr>
        <w:tab/>
        <w:t>Analyser et/ou évaluer les données et informations pertinentes afin d’élaborer, de soutenir, de mettre en œuvre et/ou de suivre l’élaboration des politiques, les stratégies européennes et/ou les décisions de gestion et de planification dans le domaine de l’adaptation au changement climatique,</w:t>
      </w:r>
    </w:p>
    <w:p w14:paraId="487E8123" w14:textId="77777777" w:rsidR="00EF781A" w:rsidRDefault="00EF781A" w:rsidP="00527473">
      <w:pPr>
        <w:spacing w:after="0"/>
        <w:jc w:val="left"/>
        <w:rPr>
          <w:lang w:val="de-DE"/>
        </w:rPr>
      </w:pPr>
      <w:r>
        <w:rPr>
          <w:lang w:val="de-DE"/>
        </w:rPr>
        <w:t>•</w:t>
      </w:r>
      <w:r>
        <w:rPr>
          <w:lang w:val="de-DE"/>
        </w:rPr>
        <w:tab/>
        <w:t>Assurer le suivi des propositions politiques dans le cadre du processus décisionnel interinstitutionnel, y compris l’adoption par la Commission, le Parlement européen et/ou le Conseil de l’Union européenne,</w:t>
      </w:r>
    </w:p>
    <w:p w14:paraId="78031F15" w14:textId="77777777" w:rsidR="00EF781A" w:rsidRDefault="00EF781A" w:rsidP="00527473">
      <w:pPr>
        <w:spacing w:after="0"/>
        <w:jc w:val="left"/>
        <w:rPr>
          <w:lang w:val="de-DE"/>
        </w:rPr>
      </w:pPr>
      <w:r>
        <w:rPr>
          <w:lang w:val="de-DE"/>
        </w:rPr>
        <w:t>•</w:t>
      </w:r>
      <w:r>
        <w:rPr>
          <w:lang w:val="de-DE"/>
        </w:rPr>
        <w:tab/>
        <w:t>Établir et entretenir des contacts et des échanges réguliers avec les parties prenantes,</w:t>
      </w:r>
    </w:p>
    <w:p w14:paraId="7B384F3A" w14:textId="77777777" w:rsidR="00EF781A" w:rsidRDefault="00EF781A" w:rsidP="00527473">
      <w:pPr>
        <w:spacing w:after="0"/>
        <w:jc w:val="left"/>
        <w:rPr>
          <w:lang w:val="de-DE"/>
        </w:rPr>
      </w:pPr>
      <w:r>
        <w:rPr>
          <w:lang w:val="de-DE"/>
        </w:rPr>
        <w:t>•</w:t>
      </w:r>
      <w:r>
        <w:rPr>
          <w:lang w:val="de-DE"/>
        </w:rPr>
        <w:tab/>
        <w:t>Assurer la coordination avec les services associés afin de garantir que la position de toutes les parties intéressées est transmise à la Commission avant qu’une décision ne soit prise,</w:t>
      </w:r>
    </w:p>
    <w:p w14:paraId="68F08CD0" w14:textId="77777777" w:rsidR="00EF781A" w:rsidRDefault="00EF781A" w:rsidP="00527473">
      <w:pPr>
        <w:spacing w:after="0"/>
        <w:jc w:val="left"/>
        <w:rPr>
          <w:lang w:val="de-DE"/>
        </w:rPr>
      </w:pPr>
      <w:r>
        <w:rPr>
          <w:lang w:val="de-DE"/>
        </w:rPr>
        <w:t>•</w:t>
      </w:r>
      <w:r>
        <w:rPr>
          <w:lang w:val="de-DE"/>
        </w:rPr>
        <w:tab/>
        <w:t>Promouvoir l’action de l’UE pour lutter contre le changement climatique, en élaborant et en surveillant les initiatives et les politiques de l’UE, ainsi qu’en suivant l’évolution de la situation dans les États membres.</w:t>
      </w:r>
    </w:p>
    <w:p w14:paraId="59404C02" w14:textId="6E4BB1CA"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4DB3EDF8" w14:textId="77777777" w:rsidR="00EF781A" w:rsidRDefault="00EF781A" w:rsidP="00527473">
      <w:pPr>
        <w:spacing w:after="0"/>
        <w:rPr>
          <w:lang w:val="de-DE"/>
        </w:rPr>
      </w:pPr>
      <w:r>
        <w:rPr>
          <w:lang w:val="de-DE"/>
        </w:rPr>
        <w:t xml:space="preserve">Un engagement fort pour travailler dans le domaine du changement climatique est indispensable. Le/la candidat (e) retenu (e) devra être capable de combiner un bon sens avec de solides capacités d’analyse et d’organisation et de faire preuve d’un degré élevé de proactivité, de sensibilisation aux risques et aux opportunités et d’enthousiasme. </w:t>
      </w:r>
    </w:p>
    <w:p w14:paraId="12C6FD1D" w14:textId="77777777" w:rsidR="00EF781A" w:rsidRDefault="00EF781A" w:rsidP="00527473">
      <w:pPr>
        <w:spacing w:after="0"/>
        <w:rPr>
          <w:lang w:val="de-DE"/>
        </w:rPr>
      </w:pPr>
    </w:p>
    <w:p w14:paraId="0BBE0633" w14:textId="77777777" w:rsidR="00EF781A" w:rsidRDefault="00EF781A" w:rsidP="00527473">
      <w:pPr>
        <w:spacing w:after="0"/>
        <w:rPr>
          <w:lang w:val="de-DE"/>
        </w:rPr>
      </w:pPr>
      <w:r>
        <w:rPr>
          <w:lang w:val="de-DE"/>
        </w:rPr>
        <w:t xml:space="preserve">De bonnes compétences relationnelles et de mise en réseau, des compétences avérées en matière de négociation interne et externe, ainsi que d’excellentes compétences rédactionnelles et de communication en anglais sont essentielles. </w:t>
      </w:r>
    </w:p>
    <w:p w14:paraId="7615A405" w14:textId="77777777" w:rsidR="00EF781A" w:rsidRDefault="00EF781A" w:rsidP="00527473">
      <w:pPr>
        <w:spacing w:after="0"/>
        <w:rPr>
          <w:lang w:val="de-DE"/>
        </w:rPr>
      </w:pPr>
    </w:p>
    <w:p w14:paraId="52895E8F" w14:textId="77777777" w:rsidR="00EF781A" w:rsidRDefault="00EF781A" w:rsidP="00527473">
      <w:pPr>
        <w:spacing w:after="0"/>
        <w:rPr>
          <w:lang w:val="de-DE"/>
        </w:rPr>
      </w:pPr>
      <w:r>
        <w:rPr>
          <w:lang w:val="de-DE"/>
        </w:rPr>
        <w:t>Vous devez être titulaire d’un diplôme universitaire. Une expérience professionnelle ou une formation dans le domaine de la résilience au changement climatique ou, plus généralement, du changement climatique serait un atout</w:t>
      </w:r>
    </w:p>
    <w:p w14:paraId="7B92B82C" w14:textId="7AFD7C52" w:rsidR="00A95A44" w:rsidRPr="00E61551" w:rsidRDefault="00EF781A" w:rsidP="00527473">
      <w:pPr>
        <w:spacing w:after="0"/>
        <w:rPr>
          <w:lang w:val="de-DE"/>
        </w:rPr>
      </w:pPr>
      <w:r>
        <w:rPr>
          <w:lang w:val="de-DE"/>
        </w:rPr>
        <w: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8717B2A" w:rsidR="0017274D" w:rsidRPr="00E61551" w:rsidRDefault="00EF781A"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BFF52B8" w14:textId="77777777" w:rsidR="00EF781A" w:rsidRDefault="00EF781A" w:rsidP="00527473">
      <w:pPr>
        <w:spacing w:after="0"/>
        <w:rPr>
          <w:lang w:val="de-DE"/>
        </w:rPr>
      </w:pPr>
      <w:r>
        <w:rPr>
          <w:lang w:val="de-DE"/>
        </w:rPr>
        <w:t>Die Generaldirektion Klimapolitik (GD CLIMA) leitet die Bemühungen der Europäischen Kommission zur Bekämpfung des Klimawandels – die entscheidende Herausforderung unserer Zeit. Auf der Grundlage des europäischen Grünen Deals und des Europäischen Klimagesetzes besteht unser Auftrag darin, politische Maßnahmen und Strategien zu formulieren und umzusetzen, die es der EU ermöglichen, ihre Klimaziele zu erreichen und ihren geplanten Übergang zu einer klimaneutralen und klimaresistenten Gesellschaft und Wirtschaft zu vollziehen. Diese ehrgeizigen Maßnahmen ermöglichen es der EU, bei den weltweiten Bemühungen zur Bekämpfung der Klimakrise eine Führungsrolle zu übernehmen und sich auf die bereits vorhandenen Auswirkungen vorzubereiten. Unsere europäische und internationale Arbeit steht im Mittelpunkt der politischen Aufmerksamkeit der Kommission, in Europa sowie auf internationaler Ebene.</w:t>
      </w:r>
    </w:p>
    <w:p w14:paraId="40F113FB" w14:textId="77777777" w:rsidR="00EF781A" w:rsidRDefault="00EF781A" w:rsidP="00527473">
      <w:pPr>
        <w:spacing w:after="0"/>
        <w:rPr>
          <w:lang w:val="de-DE"/>
        </w:rPr>
      </w:pPr>
    </w:p>
    <w:p w14:paraId="6EF547A6" w14:textId="77777777" w:rsidR="00EF781A" w:rsidRDefault="00EF781A" w:rsidP="00527473">
      <w:pPr>
        <w:spacing w:after="0"/>
        <w:rPr>
          <w:lang w:val="de-DE"/>
        </w:rPr>
      </w:pPr>
      <w:r>
        <w:rPr>
          <w:lang w:val="de-DE"/>
        </w:rPr>
        <w:t>Das Referat „Klimawandelanpassung und -resilienz“ der GD CLIMA ist ein engagiertes und motiviertes Team. Die Hauptaufgabe des Referats besteht darin, einen wirksamen Ansatz für das Klimarisikomanagement (Mitteilung über die Bewältigung von Klimarisiken vom März 2024) und die wirksame Umsetzung der EU-Strategie für die Anpassung an den Klimawandel von 2021 sicherzustellen. Die Anpassungsstrategie bietet die Vision für 2050 für ein klimaresilientes Europa durch schnellere, intelligentere und systematischere Anpassungsmaßnahmen.</w:t>
      </w:r>
    </w:p>
    <w:p w14:paraId="76E20A75" w14:textId="77777777" w:rsidR="00EF781A" w:rsidRDefault="00EF781A" w:rsidP="00527473">
      <w:pPr>
        <w:spacing w:after="0"/>
        <w:rPr>
          <w:lang w:val="de-DE"/>
        </w:rPr>
      </w:pPr>
      <w:r>
        <w:rPr>
          <w:lang w:val="de-DE"/>
        </w:rPr>
        <w:t>Das Referat fördert eine angemessene durchgängige Berücksichtigung von Vorsorge, Resilienz und Anpassung an den Klimawandel in den verschiedenen Politikbereichen der EU, um die Wettbewerbsfähigkeit aller Schlüsselsektoren und der europäischen Wirtschaft insgesamt sowie die gesellschaftliche Resilienz zu gewährleisten. Sie unterstützt auch die Mitgliedstaaten, Regionen und Städte bei diesen Bemühungen. Das Referat beherbergt das Sekretariat für die Mission zur Anpassung an den Klimawandel des Forschungsrahmenprogramms Horizon Europe. Wir arbeiten eng mit anderen Kommissionsdienststellen, der Europäischen Umweltagentur, den Mitgliedstaaten, dem Rat und dem Parlament, wissenschaftlichen Experten und anderen Interessenträgern, einschließlich des Privatsektors, zusammen.</w:t>
      </w:r>
    </w:p>
    <w:p w14:paraId="2CE0ACC7" w14:textId="77777777" w:rsidR="00EF781A" w:rsidRDefault="00EF781A" w:rsidP="00527473">
      <w:pPr>
        <w:spacing w:after="0"/>
        <w:rPr>
          <w:lang w:val="de-DE"/>
        </w:rPr>
      </w:pPr>
    </w:p>
    <w:p w14:paraId="2CF60EDC" w14:textId="77777777" w:rsidR="00EF781A" w:rsidRDefault="00EF781A" w:rsidP="00527473">
      <w:pPr>
        <w:spacing w:after="0"/>
        <w:rPr>
          <w:lang w:val="de-DE"/>
        </w:rPr>
      </w:pPr>
      <w:r>
        <w:rPr>
          <w:lang w:val="de-DE"/>
        </w:rPr>
        <w:t>Das Referat wird sich auf die Entwicklung eines neuen europäischen integrierten Rahmen für die Anpassung/Resilienz an den Klimawandel konzentrieren, um die Mitgliedstaaten insbesondere bei der Vorsorge und Planung zu unterstützen und eine regelmäßige wissenschaftlich fundierte Risikobewertung sicherzustellen.</w:t>
      </w:r>
    </w:p>
    <w:p w14:paraId="2B6785AE" w14:textId="3C192D92"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17CE95B" w14:textId="77777777" w:rsidR="00EF781A" w:rsidRDefault="00EF781A" w:rsidP="00527473">
      <w:pPr>
        <w:spacing w:after="0"/>
        <w:rPr>
          <w:lang w:val="de-DE"/>
        </w:rPr>
      </w:pPr>
      <w:r>
        <w:rPr>
          <w:lang w:val="de-DE"/>
        </w:rPr>
        <w:t xml:space="preserve">Sie werden in Zusammenarbeit mit dem gesamten Team und unter der Aufsicht eines Administrators aktiv an der Ausarbeitung des Europäischen integrierten Rahmens für die Anpassung an den Klimawandel teilnehmen. Je nach Profil wird dies eine wichtige Rolle bei der Koordinierung sektorspezifischer Elemente beinhalten, in Zusammenarbeit mit den zuständigen Generaldirektionen der Kommission und mit Interessenträgern. Diese Elemente werden der Entwicklung und Umsetzung von Maßnahmen in der Mitteilung über die Bewältigung von Klimarisiken vom März 2024 dienen. </w:t>
      </w:r>
    </w:p>
    <w:p w14:paraId="5BE9AAC0" w14:textId="77777777" w:rsidR="00EF781A" w:rsidRDefault="00EF781A" w:rsidP="00527473">
      <w:pPr>
        <w:spacing w:after="0"/>
        <w:rPr>
          <w:lang w:val="de-DE"/>
        </w:rPr>
      </w:pPr>
      <w:r>
        <w:rPr>
          <w:lang w:val="de-DE"/>
        </w:rPr>
        <w:t>Ihre Aufgaben könnten Folgendes umfassen:</w:t>
      </w:r>
    </w:p>
    <w:p w14:paraId="2E247DDE" w14:textId="77777777" w:rsidR="00EF781A" w:rsidRDefault="00EF781A" w:rsidP="00527473">
      <w:pPr>
        <w:spacing w:after="0"/>
        <w:rPr>
          <w:lang w:val="de-DE"/>
        </w:rPr>
      </w:pPr>
      <w:r>
        <w:rPr>
          <w:lang w:val="de-DE"/>
        </w:rPr>
        <w:t>•</w:t>
      </w:r>
      <w:r>
        <w:rPr>
          <w:lang w:val="de-DE"/>
        </w:rPr>
        <w:tab/>
        <w:t>Ausarbeitung oder Anpassung von Strategiepapieren, Analysen, Jahresberichte und Briefings.</w:t>
      </w:r>
    </w:p>
    <w:p w14:paraId="2052C9AC" w14:textId="77777777" w:rsidR="00EF781A" w:rsidRDefault="00EF781A" w:rsidP="00527473">
      <w:pPr>
        <w:spacing w:after="0"/>
        <w:rPr>
          <w:lang w:val="de-DE"/>
        </w:rPr>
      </w:pPr>
      <w:r>
        <w:rPr>
          <w:lang w:val="de-DE"/>
        </w:rPr>
        <w:t>•</w:t>
      </w:r>
      <w:r>
        <w:rPr>
          <w:lang w:val="de-DE"/>
        </w:rPr>
        <w:tab/>
        <w:t>Analyse und/oder Bewertung relevanter Daten und Informationen, um die Politikgestaltung, europäische Strategien und/oder Management- und Planungsentscheidungen im Bereich der Anpassung an den Klimawandel zu entwickeln, zu unterstützen, umzusetzen und/oder zu überwachen.</w:t>
      </w:r>
    </w:p>
    <w:p w14:paraId="0E012A45" w14:textId="77777777" w:rsidR="00EF781A" w:rsidRDefault="00EF781A" w:rsidP="00527473">
      <w:pPr>
        <w:spacing w:after="0"/>
        <w:rPr>
          <w:lang w:val="de-DE"/>
        </w:rPr>
      </w:pPr>
      <w:r>
        <w:rPr>
          <w:lang w:val="de-DE"/>
        </w:rPr>
        <w:t>•</w:t>
      </w:r>
      <w:r>
        <w:rPr>
          <w:lang w:val="de-DE"/>
        </w:rPr>
        <w:tab/>
        <w:t>Weiterverfolgung politischer Vorschläge im Rahmen des interinstitutionellen Entscheidungsprozesses, einschließlich der Annahme durch die Kommission, das Europäische Parlament und/oder den Rat der Europäischen Union.</w:t>
      </w:r>
    </w:p>
    <w:p w14:paraId="3CA32921" w14:textId="77777777" w:rsidR="00EF781A" w:rsidRDefault="00EF781A" w:rsidP="00527473">
      <w:pPr>
        <w:spacing w:after="0"/>
        <w:rPr>
          <w:lang w:val="de-DE"/>
        </w:rPr>
      </w:pPr>
      <w:r>
        <w:rPr>
          <w:lang w:val="de-DE"/>
        </w:rPr>
        <w:t>•</w:t>
      </w:r>
      <w:r>
        <w:rPr>
          <w:lang w:val="de-DE"/>
        </w:rPr>
        <w:tab/>
        <w:t>Aufbau und Pflege regelmäßiger Kontakte und eines regelmäßigen Austauschs mit Interessenträgern.</w:t>
      </w:r>
    </w:p>
    <w:p w14:paraId="3C92ED49" w14:textId="77777777" w:rsidR="00EF781A" w:rsidRDefault="00EF781A" w:rsidP="00527473">
      <w:pPr>
        <w:spacing w:after="0"/>
        <w:rPr>
          <w:lang w:val="de-DE"/>
        </w:rPr>
      </w:pPr>
      <w:r>
        <w:rPr>
          <w:lang w:val="de-DE"/>
        </w:rPr>
        <w:t>•</w:t>
      </w:r>
      <w:r>
        <w:rPr>
          <w:lang w:val="de-DE"/>
        </w:rPr>
        <w:tab/>
        <w:t>Koordinierung mit den zugehörigen Diensten, um zu gewährleisten, dass der Standpunkt aller Beteiligten der Kommission übermittelt wird, bevor eine Entscheidung getroffen wird.</w:t>
      </w:r>
    </w:p>
    <w:p w14:paraId="287C1009" w14:textId="77777777" w:rsidR="00EF781A" w:rsidRDefault="00EF781A" w:rsidP="00527473">
      <w:pPr>
        <w:spacing w:after="0"/>
        <w:rPr>
          <w:lang w:val="de-DE"/>
        </w:rPr>
      </w:pPr>
      <w:r>
        <w:rPr>
          <w:lang w:val="de-DE"/>
        </w:rPr>
        <w:t>•</w:t>
      </w:r>
      <w:r>
        <w:rPr>
          <w:lang w:val="de-DE"/>
        </w:rPr>
        <w:tab/>
        <w:t>Förderung von EU-Maßnahmen zur Bekämpfung des Klimawandels durch Entwicklung und Überwachung von EU-Initiativen und -Strategien sowie Beobachtung der Entwicklungen in den Mitgliedstaaten.</w:t>
      </w:r>
    </w:p>
    <w:p w14:paraId="2BE34DBA" w14:textId="52FF5566"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C0CE96F" w14:textId="77777777" w:rsidR="00EF781A" w:rsidRDefault="00EF781A" w:rsidP="00527473">
      <w:pPr>
        <w:spacing w:after="0"/>
        <w:rPr>
          <w:lang w:val="en-US"/>
        </w:rPr>
      </w:pPr>
      <w:r>
        <w:rPr>
          <w:lang w:val="en-US"/>
        </w:rPr>
        <w:t xml:space="preserve">Ein starkes Engagement für die Arbeit im Bereich des Klimawandels ist ein Muss. Der erfolgreiche Bewerber/die erfolgreiche Bewerberin sollte gutes Urteilsvermögen mit ausgeprägten analytischen und organisatorischen Fähigkeiten verbinden und ein hohes Maß an Initiative, Urteilsvermögen bezüglich Risiken und Chancen sowie Begeisterungsvermögen zeigen. </w:t>
      </w:r>
    </w:p>
    <w:p w14:paraId="483412A1" w14:textId="77777777" w:rsidR="00EF781A" w:rsidRDefault="00EF781A" w:rsidP="00527473">
      <w:pPr>
        <w:spacing w:after="0"/>
        <w:rPr>
          <w:lang w:val="en-US"/>
        </w:rPr>
      </w:pPr>
    </w:p>
    <w:p w14:paraId="59AA9882" w14:textId="77777777" w:rsidR="00EF781A" w:rsidRDefault="00EF781A" w:rsidP="00527473">
      <w:pPr>
        <w:spacing w:after="0"/>
        <w:rPr>
          <w:lang w:val="en-US"/>
        </w:rPr>
      </w:pPr>
      <w:r>
        <w:rPr>
          <w:lang w:val="en-US"/>
        </w:rPr>
        <w:t xml:space="preserve">Gute zwischenmenschliche Fähigkeiten und Vernetzungsfähigkeiten, nachgewiesene interne und externe Verhandlungsfähigkeiten sowie ausgezeichnete redaktionelle und kommunikative Fähigkeiten in englischer Sprache sind von entscheidender Bedeutung. </w:t>
      </w:r>
    </w:p>
    <w:p w14:paraId="04E307DA" w14:textId="77777777" w:rsidR="00EF781A" w:rsidRDefault="00EF781A" w:rsidP="00527473">
      <w:pPr>
        <w:spacing w:after="0"/>
        <w:rPr>
          <w:lang w:val="en-US"/>
        </w:rPr>
      </w:pPr>
    </w:p>
    <w:p w14:paraId="27BCF58B" w14:textId="77777777" w:rsidR="00EF781A" w:rsidRDefault="00EF781A" w:rsidP="00527473">
      <w:pPr>
        <w:spacing w:after="0"/>
        <w:rPr>
          <w:lang w:val="en-US"/>
        </w:rPr>
      </w:pPr>
      <w:r>
        <w:rPr>
          <w:lang w:val="en-US"/>
        </w:rPr>
        <w:t>Sie sollten über einen Hochschulabschluss verfügen. Bildungs- oder Arbeitserfahrung im Bereich Klimaresilienz oder Klimawandel im weiteren Sinne wäre ein starkes Plus.</w:t>
      </w:r>
    </w:p>
    <w:p w14:paraId="7DFF067A" w14:textId="5F49A7F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F781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F781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F781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F781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F781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F781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F781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F781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F781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F781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0D1E"/>
    <w:rsid w:val="008250D4"/>
    <w:rsid w:val="00857439"/>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EF781A"/>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819C467-8938-4B35-852D-35B48D90E9B3}"/>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4162</Words>
  <Characters>23724</Characters>
  <Application>Microsoft Office Word</Application>
  <DocSecurity>4</DocSecurity>
  <PresentationFormat>Microsoft Word 14.0</PresentationFormat>
  <Lines>197</Lines>
  <Paragraphs>55</Paragraphs>
  <ScaleCrop>true</ScaleCrop>
  <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2025-12-12T09:35:00Z</dcterms:created>
  <dcterms:modified xsi:type="dcterms:W3CDTF">2025-12-12T09:35:00Z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