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2E39AB2" w:rsidR="005C6DCE" w:rsidRPr="0080358B" w:rsidRDefault="007828B1"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828B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14C480" w:rsidR="006938F5" w:rsidRDefault="007828B1" w:rsidP="006718D3">
            <w:pPr>
              <w:spacing w:after="0"/>
              <w:jc w:val="left"/>
            </w:pPr>
            <w:r>
              <w:t>TRADE.F.2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BC3B4BB" w:rsidR="006938F5" w:rsidRDefault="007828B1" w:rsidP="006718D3">
            <w:pPr>
              <w:spacing w:after="0"/>
              <w:jc w:val="left"/>
            </w:pPr>
            <w:r>
              <w:t>440646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D5CC37" w:rsidR="4EEB584D" w:rsidRDefault="007828B1"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018746" w:rsidR="006938F5" w:rsidRDefault="007828B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5B4B99E" w:rsidR="3C2D33B5" w:rsidRDefault="007828B1" w:rsidP="14270372">
            <w:pPr>
              <w:spacing w:after="0"/>
              <w:jc w:val="left"/>
            </w:pPr>
            <w:r>
              <w:t>Brussels</w:t>
            </w:r>
          </w:p>
          <w:p w14:paraId="6B7C1AA9" w14:textId="31E8444D" w:rsidR="3C2D33B5" w:rsidRDefault="007828B1" w:rsidP="14270372">
            <w:pPr>
              <w:spacing w:after="0"/>
              <w:jc w:val="left"/>
            </w:pPr>
            <w:r>
              <w:t>Bruxelles</w:t>
            </w:r>
          </w:p>
          <w:p w14:paraId="5C918E8F" w14:textId="7465B999" w:rsidR="3C2D33B5" w:rsidRDefault="007828B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E3ECB9A" w:rsidR="006938F5" w:rsidRDefault="007828B1" w:rsidP="006718D3">
            <w:pPr>
              <w:spacing w:after="0"/>
              <w:jc w:val="left"/>
            </w:pPr>
            <w:r>
              <w:t>With allowances</w:t>
            </w:r>
          </w:p>
          <w:p w14:paraId="02E31856" w14:textId="4F245E6C" w:rsidR="006938F5" w:rsidRDefault="007828B1" w:rsidP="006718D3">
            <w:pPr>
              <w:spacing w:after="0"/>
              <w:jc w:val="left"/>
            </w:pPr>
            <w:r>
              <w:t>Avec indemnités</w:t>
            </w:r>
          </w:p>
          <w:p w14:paraId="720FD450" w14:textId="65C59C77" w:rsidR="006938F5" w:rsidRDefault="007828B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0835F4D" w:rsidR="006938F5" w:rsidRDefault="007828B1" w:rsidP="006718D3">
            <w:pPr>
              <w:spacing w:after="0"/>
              <w:jc w:val="left"/>
            </w:pPr>
            <w:r>
              <w:t>Member States</w:t>
            </w:r>
          </w:p>
          <w:p w14:paraId="2A7DF233" w14:textId="365132E1" w:rsidR="006938F5" w:rsidRDefault="007828B1" w:rsidP="006718D3">
            <w:pPr>
              <w:spacing w:after="0"/>
              <w:jc w:val="left"/>
            </w:pPr>
            <w:r>
              <w:t>États membres</w:t>
            </w:r>
          </w:p>
          <w:p w14:paraId="13C75E2E" w14:textId="4B0165A5" w:rsidR="006938F5" w:rsidRDefault="007828B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322555D" w:rsidR="006938F5" w:rsidRDefault="007828B1"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C272331" w:rsidR="00A95A44" w:rsidRPr="00E61551" w:rsidRDefault="007828B1"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F192B51" w14:textId="77777777" w:rsidR="007828B1" w:rsidRDefault="007828B1" w:rsidP="003C1977">
      <w:pPr>
        <w:spacing w:after="0"/>
      </w:pPr>
      <w:r>
        <w:t>DG Trade and Economic Security is responsible for leading the EU’s common commercial trade policy, one of the European Union’s exclusive competences. Trade policy plays a critical role in enhancing the EU’s economic competitiveness, shaping globalisation, and defending the EU from unfair trade practices and threats to its economic security.  As part of DG TRADE, the mission of  Directorate F “Economic Security” is to deliver better economic security across the Union, coordinating and leading on the EU’s Economic Security Strategy across the Commission and overseeing the use of a number of important pieces of legislation. It has specific responsibility for export controls of dual-use goods, FDI Screening, Outbound Investment, the trade dimension of EU sanction policy, and the so-called Anti-Coercion Instrument.</w:t>
      </w:r>
    </w:p>
    <w:p w14:paraId="2B445627" w14:textId="77777777" w:rsidR="007828B1" w:rsidRDefault="007828B1" w:rsidP="003C1977">
      <w:pPr>
        <w:spacing w:after="0"/>
      </w:pPr>
      <w:r>
        <w:t xml:space="preserve">Within Directorate F, unit F.2 “Economic Security Policy 1 – FDI Screening, outbound investment and anti-coercion” contributes to that mission by developing, negotiating and implementing EU rules and policies in the areas investment (inbound and outbound) security and the protection against coercion by foreign governments. More specifically, the Unit manages the EU framework for screening of foreign direct investment into the EU, reviewing hundreds of transactions every year and working with national screening authorities to develop a more coherent and effective framework for screening foreign investments. It is working with Member States to monitor outbound investment transactions by EU companies in sensitive sectors and coordinates action under the EU Anti-Coercion instrument. </w:t>
      </w:r>
    </w:p>
    <w:p w14:paraId="4ABA4D4F" w14:textId="77777777" w:rsidR="007828B1" w:rsidRDefault="007828B1" w:rsidP="003C1977">
      <w:pPr>
        <w:spacing w:after="0"/>
      </w:pPr>
      <w:r>
        <w:t>The unit, located in Brussels is made up of 13 staff members of which 7 ADs (including the Head of Unit and a Deputy Head of Unit), 2 secretaries, 1 CAIII and 3 SNEs.</w:t>
      </w:r>
    </w:p>
    <w:p w14:paraId="2444BC8A" w14:textId="77A9DE1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56A7B0C" w:rsidR="00A95A44" w:rsidRDefault="007828B1" w:rsidP="003C1977">
      <w:pPr>
        <w:spacing w:after="0"/>
      </w:pPr>
      <w:r>
        <w:t xml:space="preserve">We have a vacant post for a Seconded National Expert in our unit. This post combines case-handling and pioneering policy work for FDI screening, outbound investment and ACI.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5B88AE5" w14:textId="77777777" w:rsidR="007828B1" w:rsidRDefault="007828B1" w:rsidP="00527473">
      <w:pPr>
        <w:spacing w:after="0"/>
        <w:jc w:val="left"/>
      </w:pPr>
      <w:r>
        <w:t>The position requires the following duties:</w:t>
      </w:r>
    </w:p>
    <w:p w14:paraId="18C3492B" w14:textId="77777777" w:rsidR="007828B1" w:rsidRDefault="007828B1" w:rsidP="00527473">
      <w:pPr>
        <w:spacing w:after="0"/>
        <w:jc w:val="left"/>
      </w:pPr>
      <w:r>
        <w:t>•</w:t>
      </w:r>
      <w:r>
        <w:tab/>
        <w:t xml:space="preserve">Handle FDI Screening cases (receipt and analysis of notifications by Member States, coordination with Commission services and EU Member States; drafting of opinions). FDI Screening case handling requires following strict procedures under tight deadlines; </w:t>
      </w:r>
    </w:p>
    <w:p w14:paraId="750226BA" w14:textId="77777777" w:rsidR="007828B1" w:rsidRDefault="007828B1" w:rsidP="00527473">
      <w:pPr>
        <w:spacing w:after="0"/>
        <w:jc w:val="left"/>
      </w:pPr>
      <w:r>
        <w:t>•</w:t>
      </w:r>
      <w:r>
        <w:tab/>
        <w:t>Contribution to the work of the Directorate General with regard to investments screening: coordination and drafting of briefing notes on investment; information requests from civil society and questions from European Parliament Members;</w:t>
      </w:r>
    </w:p>
    <w:p w14:paraId="5649145E" w14:textId="77777777" w:rsidR="007828B1" w:rsidRDefault="007828B1" w:rsidP="00527473">
      <w:pPr>
        <w:spacing w:after="0"/>
        <w:jc w:val="left"/>
      </w:pPr>
      <w:r>
        <w:t>•</w:t>
      </w:r>
      <w:r>
        <w:tab/>
        <w:t xml:space="preserve">Monitoring of policy developments in selected Member States; </w:t>
      </w:r>
    </w:p>
    <w:p w14:paraId="6C5F3A24" w14:textId="77777777" w:rsidR="007828B1" w:rsidRDefault="007828B1" w:rsidP="00527473">
      <w:pPr>
        <w:spacing w:after="0"/>
        <w:jc w:val="left"/>
      </w:pPr>
      <w:r>
        <w:lastRenderedPageBreak/>
        <w:t>•</w:t>
      </w:r>
      <w:r>
        <w:tab/>
        <w:t>Participating in the policy developments of the revision of the EU FDI Screening Regulation, and once adopted implementation workstreams, and as regards outbound investments and anti-coercion;</w:t>
      </w:r>
    </w:p>
    <w:p w14:paraId="53445A64" w14:textId="77777777" w:rsidR="007828B1" w:rsidRDefault="007828B1" w:rsidP="00527473">
      <w:pPr>
        <w:spacing w:after="0"/>
        <w:jc w:val="left"/>
      </w:pPr>
      <w:r>
        <w:t>•</w:t>
      </w:r>
      <w:r>
        <w:tab/>
        <w:t xml:space="preserve">Supporting international cooperation and best-practice exchanges with international partners;  </w:t>
      </w:r>
    </w:p>
    <w:p w14:paraId="161BA840" w14:textId="77777777" w:rsidR="007828B1" w:rsidRDefault="007828B1" w:rsidP="00527473">
      <w:pPr>
        <w:spacing w:after="0"/>
        <w:jc w:val="left"/>
      </w:pPr>
      <w:r>
        <w:t>•</w:t>
      </w:r>
      <w:r>
        <w:tab/>
        <w:t>Participation in meetings, seminars and other events on investment screening and trade and security policies;</w:t>
      </w:r>
    </w:p>
    <w:p w14:paraId="52E3F305" w14:textId="77777777" w:rsidR="007828B1" w:rsidRDefault="007828B1" w:rsidP="00527473">
      <w:pPr>
        <w:spacing w:after="0"/>
        <w:jc w:val="left"/>
      </w:pPr>
      <w:r>
        <w:t>•</w:t>
      </w:r>
      <w:r>
        <w:tab/>
        <w:t>Providing back-up to other “screening” members of the team.</w:t>
      </w:r>
    </w:p>
    <w:p w14:paraId="23385BA8" w14:textId="77777777" w:rsidR="007828B1" w:rsidRDefault="007828B1" w:rsidP="00527473">
      <w:pPr>
        <w:spacing w:after="0"/>
        <w:jc w:val="left"/>
      </w:pPr>
    </w:p>
    <w:p w14:paraId="439BC5D5" w14:textId="77777777" w:rsidR="007828B1" w:rsidRDefault="007828B1" w:rsidP="00527473">
      <w:pPr>
        <w:spacing w:after="0"/>
        <w:jc w:val="left"/>
      </w:pPr>
      <w:r>
        <w:t>Further to those duties, the job holder would contribute to the development of EU’s policy in the area of trade and security policies.</w:t>
      </w:r>
    </w:p>
    <w:p w14:paraId="2EEE242F" w14:textId="77777777" w:rsidR="007828B1" w:rsidRDefault="007828B1" w:rsidP="00527473">
      <w:pPr>
        <w:spacing w:after="0"/>
        <w:jc w:val="left"/>
      </w:pPr>
    </w:p>
    <w:p w14:paraId="0DE8C532" w14:textId="4A014CD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F9A3325" w:rsidR="0017274D" w:rsidRPr="008250D4" w:rsidRDefault="007828B1"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B93114A" w14:textId="77777777" w:rsidR="007828B1" w:rsidRDefault="007828B1" w:rsidP="00527473">
      <w:pPr>
        <w:spacing w:after="0"/>
        <w:rPr>
          <w:lang w:val="de-DE"/>
        </w:rPr>
      </w:pPr>
      <w:r>
        <w:rPr>
          <w:lang w:val="de-DE"/>
        </w:rPr>
        <w:t>La DG Commerce et Sécurité économique est responsable de la conduite de la politique commerciale commune de l’Union européenne, l’une des compétences exclusives de l’UE.</w:t>
      </w:r>
    </w:p>
    <w:p w14:paraId="2B1B21A0" w14:textId="77777777" w:rsidR="007828B1" w:rsidRDefault="007828B1" w:rsidP="00527473">
      <w:pPr>
        <w:spacing w:after="0"/>
        <w:rPr>
          <w:lang w:val="de-DE"/>
        </w:rPr>
      </w:pPr>
      <w:r>
        <w:rPr>
          <w:lang w:val="de-DE"/>
        </w:rPr>
        <w:t>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w:t>
      </w:r>
    </w:p>
    <w:p w14:paraId="2F6F4564" w14:textId="77777777" w:rsidR="007828B1" w:rsidRDefault="007828B1" w:rsidP="00527473">
      <w:pPr>
        <w:spacing w:after="0"/>
        <w:rPr>
          <w:lang w:val="de-DE"/>
        </w:rPr>
      </w:pPr>
      <w:r>
        <w:rPr>
          <w:lang w:val="de-DE"/>
        </w:rPr>
        <w:t>A la DG Commerce, la direction F « Sécurité économique » a pour mission de renforcer la sécurité économique dans l’ensemble de l’Union. Elle coordonne et pilote la mise en œuvre de la Stratégie de sécurité économique de l’UE au sein de la Commission et supervise l’application de plusieurs instruments législatifs importants. Elle est notamment responsable pour la législation en matière de contrôle des exportations de biens à double usage, du filtrage des investissements directs étrangers (IDE), de l’initiative politique concernant les investissements sortants, de la dimension commerciale de la politique de sanctions de l’UE ainsi que de l’instrument dit anti-coercition.</w:t>
      </w:r>
    </w:p>
    <w:p w14:paraId="5F371566" w14:textId="77777777" w:rsidR="007828B1" w:rsidRDefault="007828B1" w:rsidP="00527473">
      <w:pPr>
        <w:spacing w:after="0"/>
        <w:rPr>
          <w:lang w:val="de-DE"/>
        </w:rPr>
      </w:pPr>
      <w:r>
        <w:rPr>
          <w:lang w:val="de-DE"/>
        </w:rPr>
        <w:t>Au sein de la direction F, l’unité F.2 « Politique de sécurité économique 1 – Contrôle des IDE, investissements sortants et anti-coercition » contribue à cette mission en élaborant, négociant et mettant en œuvre les règles et politiques de l’UE dans les domaines de la sécurité des investissements (entrants et sortants) et de la protection contre la coercition exercée par des gouvernements étrangers. Plus précisément, l’unité gère le cadre européen pour le filtrage des investissements directs étrangers dans l’UE, examine chaque année plusieurs centaines de transactions et collabore avec les autorités nationales de filtrage pour développer un cadre plus cohérent et plus efficace. Elle travaille également avec les États membres à la surveillance des investissements sortants réalisés par des entreprises européennes dans des secteurs sensibles et coordonne les actions dans le cadre de l’instrument anti-coercition de l’UE.</w:t>
      </w:r>
    </w:p>
    <w:p w14:paraId="3AFA256E" w14:textId="77777777" w:rsidR="007828B1" w:rsidRDefault="007828B1" w:rsidP="00527473">
      <w:pPr>
        <w:spacing w:after="0"/>
        <w:rPr>
          <w:lang w:val="de-DE"/>
        </w:rPr>
      </w:pPr>
      <w:r>
        <w:rPr>
          <w:lang w:val="de-DE"/>
        </w:rPr>
        <w:t>L’unité, située à Bruxelles, est composée de 13 membres du personnel, dont 7 AD (y compris la cheffe d’unité et une cheffe d’unité adjointe), 2 secrétaires, 1 CAIII et 3 experts nationaux détachés (END).</w:t>
      </w:r>
    </w:p>
    <w:p w14:paraId="6810D07E" w14:textId="5F3CCFB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52264BF5" w:rsidR="00A95A44" w:rsidRPr="00E61551" w:rsidRDefault="007828B1" w:rsidP="00527473">
      <w:pPr>
        <w:spacing w:after="0"/>
        <w:jc w:val="left"/>
        <w:rPr>
          <w:lang w:val="de-DE"/>
        </w:rPr>
      </w:pPr>
      <w:r>
        <w:rPr>
          <w:lang w:val="de-DE"/>
        </w:rPr>
        <w:t>Nous disposons d’un poste vacant d’expert national détaché au sein de notre équipe de gestionnaires de dossiers pour les investissements directs étrangers (IDE) et le développement de notre politique en matière d'IDE, d'investissements sortants et d'anti-coercition.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D8CA40A" w14:textId="77777777" w:rsidR="007828B1" w:rsidRDefault="007828B1" w:rsidP="00527473">
      <w:pPr>
        <w:spacing w:after="0"/>
        <w:rPr>
          <w:lang w:val="de-DE"/>
        </w:rPr>
      </w:pPr>
      <w:r>
        <w:rPr>
          <w:lang w:val="de-DE"/>
        </w:rPr>
        <w:t xml:space="preserve">Le poste requiert les tâches suivantes: </w:t>
      </w:r>
    </w:p>
    <w:p w14:paraId="4F2AF1BB" w14:textId="77777777" w:rsidR="007828B1" w:rsidRDefault="007828B1" w:rsidP="00527473">
      <w:pPr>
        <w:spacing w:after="0"/>
        <w:rPr>
          <w:lang w:val="de-DE"/>
        </w:rPr>
      </w:pPr>
      <w:r>
        <w:rPr>
          <w:lang w:val="de-DE"/>
        </w:rPr>
        <w:lastRenderedPageBreak/>
        <w:t xml:space="preserve">• Traiter les cas de filtrage des IDE (réception et analyse des notifications par les États membres, coordination avec les services de la Commission et les États membres de l’UE; Élaboration des avis). Le traitement des dossiers d’IDE nécessite de suivre des procédures strictes dans des délais serrés; </w:t>
      </w:r>
    </w:p>
    <w:p w14:paraId="3E048085" w14:textId="77777777" w:rsidR="007828B1" w:rsidRDefault="007828B1" w:rsidP="00527473">
      <w:pPr>
        <w:spacing w:after="0"/>
        <w:rPr>
          <w:lang w:val="de-DE"/>
        </w:rPr>
      </w:pPr>
      <w:r>
        <w:rPr>
          <w:lang w:val="de-DE"/>
        </w:rPr>
        <w:t xml:space="preserve">• Contribution aux travaux de la direction générale en ce qui concerne le filtrage des investissements: coordination et rédaction de notes d’information sur les investissements; les demandes d’information de la société civile et les questions des députés au Parlement européen; </w:t>
      </w:r>
    </w:p>
    <w:p w14:paraId="550D96B9" w14:textId="77777777" w:rsidR="007828B1" w:rsidRDefault="007828B1" w:rsidP="00527473">
      <w:pPr>
        <w:spacing w:after="0"/>
        <w:rPr>
          <w:lang w:val="de-DE"/>
        </w:rPr>
      </w:pPr>
      <w:r>
        <w:rPr>
          <w:lang w:val="de-DE"/>
        </w:rPr>
        <w:t xml:space="preserve">• Suivi de l’évolution des politiques de filtrage des investissements dans certains États membres; </w:t>
      </w:r>
    </w:p>
    <w:p w14:paraId="6B83C445" w14:textId="77777777" w:rsidR="007828B1" w:rsidRDefault="007828B1" w:rsidP="00527473">
      <w:pPr>
        <w:spacing w:after="0"/>
        <w:rPr>
          <w:lang w:val="de-DE"/>
        </w:rPr>
      </w:pPr>
      <w:r>
        <w:rPr>
          <w:lang w:val="de-DE"/>
        </w:rPr>
        <w:t xml:space="preserve">• Participation à des réunions, séminaires et autres manifestations sur le filtrage des investissements et les politiques commerciales et de sécurité; </w:t>
      </w:r>
    </w:p>
    <w:p w14:paraId="542C6FD9" w14:textId="77777777" w:rsidR="007828B1" w:rsidRDefault="007828B1" w:rsidP="00527473">
      <w:pPr>
        <w:spacing w:after="0"/>
        <w:rPr>
          <w:lang w:val="de-DE"/>
        </w:rPr>
      </w:pPr>
      <w:r>
        <w:rPr>
          <w:lang w:val="de-DE"/>
        </w:rPr>
        <w:t xml:space="preserve">• Fournir un appui aux autres membres de l’équipe.  </w:t>
      </w:r>
    </w:p>
    <w:p w14:paraId="3100706B" w14:textId="77777777" w:rsidR="007828B1" w:rsidRDefault="007828B1" w:rsidP="00527473">
      <w:pPr>
        <w:spacing w:after="0"/>
        <w:rPr>
          <w:lang w:val="de-DE"/>
        </w:rPr>
      </w:pPr>
      <w:r>
        <w:rPr>
          <w:lang w:val="de-DE"/>
        </w:rPr>
        <w:t>Outre ces tâches, le titulaire du poste contribuera au développement de la politique de l’UE dans le domaine du commerce et de la sécurité.</w:t>
      </w:r>
    </w:p>
    <w:p w14:paraId="7B92B82C" w14:textId="6F8DE11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39F53E6" w:rsidR="0017274D" w:rsidRPr="00E61551" w:rsidRDefault="007828B1"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1C4AC49" w14:textId="77777777" w:rsidR="007828B1" w:rsidRDefault="007828B1" w:rsidP="00527473">
      <w:pPr>
        <w:spacing w:after="0"/>
        <w:rPr>
          <w:lang w:val="de-DE"/>
        </w:rPr>
      </w:pPr>
      <w:r>
        <w:rPr>
          <w:lang w:val="de-DE"/>
        </w:rPr>
        <w:t>Die Generaldirektion Handel und Wirtschaftssicherheit ist für die Leitung der gemeinsamen Handelspolitik der Europäischen Union verantwortlich, einer der ausschließlichen Zuständigkeiten der EU.</w:t>
      </w:r>
    </w:p>
    <w:p w14:paraId="1FB1B399" w14:textId="77777777" w:rsidR="007828B1" w:rsidRDefault="007828B1" w:rsidP="00527473">
      <w:pPr>
        <w:spacing w:after="0"/>
        <w:rPr>
          <w:lang w:val="de-DE"/>
        </w:rPr>
      </w:pPr>
      <w:r>
        <w:rPr>
          <w:lang w:val="de-DE"/>
        </w:rPr>
        <w:t>Die Handelspolitik spielt eine entscheidende Rolle bei der Stärkung der wirtschaftlichen Wettbewerbsfähigkeit der Union, bei der Gestaltung der Globalisierung sowie beim Schutz der EU vor unlauteren Handelspraktiken und Bedrohungen ihrer wirtschaftlichen Sicherheit.</w:t>
      </w:r>
    </w:p>
    <w:p w14:paraId="4D06EF0C" w14:textId="77777777" w:rsidR="007828B1" w:rsidRDefault="007828B1" w:rsidP="00527473">
      <w:pPr>
        <w:spacing w:after="0"/>
        <w:rPr>
          <w:lang w:val="de-DE"/>
        </w:rPr>
      </w:pPr>
      <w:r>
        <w:rPr>
          <w:lang w:val="de-DE"/>
        </w:rPr>
        <w:t>An die Generaldirektion Handel, Direktion F „Wirtschaftliche Sicherheit“ hat den Auftrag, die wirtschaftliche Sicherheit in der gesamten Union zu stärken. Sie koordiniert und leitet die Umsetzung der EU-Strategie für wirtschaftliche Sicherheit innerhalb der Europäischen Kommission und überwacht den Einsatz mehrerer zentraler Rechtsinstrumente. Die Direktion ist insbesondere zuständig für die Ausfuhrkontrollen von Gütern mit doppeltem Verwendungszweck, die Überprüfung ausländischer Direktinvestitionen (FDI), Investitionen von EU-Unternehmen in Drittstaaten (Outbound-Investitionen), die handelspolitische Dimension der EU-Sanktionspolitik sowie das Instrument gegen wirtschaftlichen Zwang (Anti-Coercion Instrument).</w:t>
      </w:r>
    </w:p>
    <w:p w14:paraId="72DAB279" w14:textId="77777777" w:rsidR="007828B1" w:rsidRDefault="007828B1" w:rsidP="00527473">
      <w:pPr>
        <w:spacing w:after="0"/>
        <w:rPr>
          <w:lang w:val="de-DE"/>
        </w:rPr>
      </w:pPr>
      <w:r>
        <w:rPr>
          <w:lang w:val="de-DE"/>
        </w:rPr>
        <w:t>Innerhalb der Direktion F trägt das Referat F.2 „Politik der wirtschaftlichen Sicherheit 1 – FDI-Screening, Outbound-Investitionen und Anti-Coercion“ wesentlich zur Umsetzung dieses Mandats bei. Es entwickelt, verhandelt und implementiert EU-Rechtsvorschriften und -Politiken im Bereich der Investitionssicherheit – sowohl im Hinblick auf ein- als auch auf ausgehende Investitionen – sowie zum Schutz vor wirtschaftlichem Druck durch Drittstaaten. Konkret verwaltet das Referat den EU-Rahmen für die Überprüfung ausländischer Direktinvestitionen in die Union, prüft jährlich mehrere hundert Transaktionen und arbeitet eng mit den nationalen Prüfbehörden zusammen, um ein kohärenteres und wirksameres System zur Überprüfung ausländischer Investitionen zu schaffen. Darüber hinaus koordiniert es gemeinsam mit den Mitgliedstaaten die Überwachung von Outbound-Investitionen europäischer Unternehmen in sensiblen Sektoren und ist für die Umsetzung von Maßnahmen im Rahmen des EU-Instruments gegen wirtschaftlichen Zwang verantwortlich.</w:t>
      </w:r>
    </w:p>
    <w:p w14:paraId="28C34A0A" w14:textId="77777777" w:rsidR="007828B1" w:rsidRDefault="007828B1" w:rsidP="00527473">
      <w:pPr>
        <w:spacing w:after="0"/>
        <w:rPr>
          <w:lang w:val="de-DE"/>
        </w:rPr>
      </w:pPr>
      <w:r>
        <w:rPr>
          <w:lang w:val="de-DE"/>
        </w:rPr>
        <w:t>Das in Brüssel ansässige Referat besteht aus 13 Mitarbeitenden, darunter 7 Bedienstete im höheren Dienst (AD), einschließlich der Referatsleitung und einer stellvertretenden Leitung, 2 Sekretärinnen, 1 Vertragsbediensteter der Funktionsgruppe III (CAIII) sowie 3 nationalen Sachverständigen (SNEs).</w:t>
      </w:r>
    </w:p>
    <w:p w14:paraId="2B6785AE" w14:textId="04EA3A1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515278A" w:rsidR="00A95A44" w:rsidRPr="00A95A44" w:rsidRDefault="007828B1" w:rsidP="00527473">
      <w:pPr>
        <w:spacing w:after="0"/>
        <w:rPr>
          <w:lang w:val="de-DE"/>
        </w:rPr>
      </w:pPr>
      <w:r>
        <w:rPr>
          <w:lang w:val="de-DE"/>
        </w:rPr>
        <w:t>Wir haben eine freie Stelle für einen abgeordneten nationalen Sachverständigen in unserem Team von zuständigen Prüfern der ausländischen Direktinvestitionen.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7F17355" w14:textId="77777777" w:rsidR="007828B1" w:rsidRDefault="007828B1" w:rsidP="00527473">
      <w:pPr>
        <w:spacing w:after="0"/>
        <w:rPr>
          <w:lang w:val="en-US"/>
        </w:rPr>
      </w:pPr>
      <w:r>
        <w:rPr>
          <w:lang w:val="en-US"/>
        </w:rPr>
        <w:t xml:space="preserve">Die Stelle umfasst folgende Aufgaben: </w:t>
      </w:r>
    </w:p>
    <w:p w14:paraId="22C891A0" w14:textId="77777777" w:rsidR="007828B1" w:rsidRDefault="007828B1" w:rsidP="00527473">
      <w:pPr>
        <w:spacing w:after="0"/>
        <w:rPr>
          <w:lang w:val="en-US"/>
        </w:rPr>
      </w:pPr>
      <w:r>
        <w:rPr>
          <w:lang w:val="en-US"/>
        </w:rPr>
        <w:t>•</w:t>
      </w:r>
      <w:r>
        <w:rPr>
          <w:lang w:val="en-US"/>
        </w:rPr>
        <w:tab/>
        <w:t xml:space="preserve">Bearbeitung von Fällen : Prüfung ausländischer Direktinvestitionen (Eingang und Analyse von Miteillungen von Mitgliedstaaten, Zusammenarbeit mit den Kommissionsdienststellen und den EU-Mitgliedstaaten; Erarbeitung von Stellungnahmen). Die Prüfung erfordert Einhaltung strikter Verfahrensregeln mit kurzen Fristen; </w:t>
      </w:r>
    </w:p>
    <w:p w14:paraId="4ED40128" w14:textId="77777777" w:rsidR="007828B1" w:rsidRDefault="007828B1" w:rsidP="00527473">
      <w:pPr>
        <w:spacing w:after="0"/>
        <w:rPr>
          <w:lang w:val="en-US"/>
        </w:rPr>
      </w:pPr>
      <w:r>
        <w:rPr>
          <w:lang w:val="en-US"/>
        </w:rPr>
        <w:t>•</w:t>
      </w:r>
      <w:r>
        <w:rPr>
          <w:lang w:val="en-US"/>
        </w:rPr>
        <w:tab/>
        <w:t xml:space="preserve">Beitrag zur Arbeit der Generaldirektion in Bezug auf die Überprüfung von Investitionen: Koordinierung und Erstellung von Informationsvermerken über Investitionen; Antworten auf Informationsanfragen der Zivilgesellschaft und Anfragen von Mitgliedern des Europäischen Parlaments; </w:t>
      </w:r>
    </w:p>
    <w:p w14:paraId="41900735" w14:textId="77777777" w:rsidR="007828B1" w:rsidRDefault="007828B1" w:rsidP="00527473">
      <w:pPr>
        <w:spacing w:after="0"/>
        <w:rPr>
          <w:lang w:val="en-US"/>
        </w:rPr>
      </w:pPr>
      <w:r>
        <w:rPr>
          <w:lang w:val="en-US"/>
        </w:rPr>
        <w:t>•</w:t>
      </w:r>
      <w:r>
        <w:rPr>
          <w:lang w:val="en-US"/>
        </w:rPr>
        <w:tab/>
        <w:t>Mitarbeit an der Fortentwicklung der Investitionsprüfung und der Novelle der EU-Investitionsprüfungsverordnung; nach deren Verabschiedung Begleitung des Umsetzungsprozesses und Mitarbeit in den Bereichen ausgehende Investitionen („outbound investment“) und Schutz vor wirtschaftlichem Zwang durch Drittländer („Anti-Coercion“);</w:t>
      </w:r>
    </w:p>
    <w:p w14:paraId="33447F6D" w14:textId="77777777" w:rsidR="007828B1" w:rsidRDefault="007828B1" w:rsidP="00527473">
      <w:pPr>
        <w:spacing w:after="0"/>
        <w:rPr>
          <w:lang w:val="en-US"/>
        </w:rPr>
      </w:pPr>
      <w:r>
        <w:rPr>
          <w:lang w:val="en-US"/>
        </w:rPr>
        <w:t>•</w:t>
      </w:r>
      <w:r>
        <w:rPr>
          <w:lang w:val="en-US"/>
        </w:rPr>
        <w:tab/>
        <w:t xml:space="preserve">Beobachtung der politischen Entwicklungen in ausgewählten Mitgliedstaaten; </w:t>
      </w:r>
    </w:p>
    <w:p w14:paraId="5E1C9A45" w14:textId="77777777" w:rsidR="007828B1" w:rsidRDefault="007828B1" w:rsidP="00527473">
      <w:pPr>
        <w:spacing w:after="0"/>
        <w:rPr>
          <w:lang w:val="en-US"/>
        </w:rPr>
      </w:pPr>
      <w:r>
        <w:rPr>
          <w:lang w:val="en-US"/>
        </w:rPr>
        <w:t>•</w:t>
      </w:r>
      <w:r>
        <w:rPr>
          <w:lang w:val="en-US"/>
        </w:rPr>
        <w:tab/>
        <w:t xml:space="preserve">Teilnahme an Sitzungen, Seminaren und anderen Veranstaltungen zur Überprüfung von Investitionen sowie Handels- und Sicherheitspolitik; </w:t>
      </w:r>
    </w:p>
    <w:p w14:paraId="4F63C79A" w14:textId="77777777" w:rsidR="007828B1" w:rsidRDefault="007828B1" w:rsidP="00527473">
      <w:pPr>
        <w:spacing w:after="0"/>
        <w:rPr>
          <w:lang w:val="en-US"/>
        </w:rPr>
      </w:pPr>
      <w:r>
        <w:rPr>
          <w:lang w:val="en-US"/>
        </w:rPr>
        <w:t>•</w:t>
      </w:r>
      <w:r>
        <w:rPr>
          <w:lang w:val="en-US"/>
        </w:rPr>
        <w:tab/>
        <w:t xml:space="preserve">Unterstützung anderer Teammitglieder. </w:t>
      </w:r>
    </w:p>
    <w:p w14:paraId="4589A13B" w14:textId="77777777" w:rsidR="007828B1" w:rsidRDefault="007828B1" w:rsidP="00527473">
      <w:pPr>
        <w:spacing w:after="0"/>
        <w:rPr>
          <w:lang w:val="en-US"/>
        </w:rPr>
      </w:pPr>
      <w:r>
        <w:rPr>
          <w:lang w:val="en-US"/>
        </w:rPr>
        <w:t>Zusätzlich zu diesen Aufgaben würde der Stelleninhaber für ausländische Direktinvestitionen zur Entwicklung der Handels- und Sicherheitspolitik der EU beitragen.</w:t>
      </w:r>
    </w:p>
    <w:p w14:paraId="7E842117" w14:textId="77777777" w:rsidR="007828B1" w:rsidRDefault="007828B1" w:rsidP="00527473">
      <w:pPr>
        <w:spacing w:after="0"/>
        <w:rPr>
          <w:lang w:val="en-US"/>
        </w:rPr>
      </w:pPr>
    </w:p>
    <w:p w14:paraId="7DFF067A" w14:textId="4BFB309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828B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828B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828B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828B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828B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828B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828B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828B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828B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828B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9C6"/>
    <w:rsid w:val="00612C22"/>
    <w:rsid w:val="00623A0F"/>
    <w:rsid w:val="00630079"/>
    <w:rsid w:val="00670759"/>
    <w:rsid w:val="006718D3"/>
    <w:rsid w:val="006938F5"/>
    <w:rsid w:val="006D6E0A"/>
    <w:rsid w:val="00713690"/>
    <w:rsid w:val="00744D10"/>
    <w:rsid w:val="00767380"/>
    <w:rsid w:val="007735F6"/>
    <w:rsid w:val="007828B1"/>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3AF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3616</Words>
  <Characters>20613</Characters>
  <Application>Microsoft Office Word</Application>
  <DocSecurity>4</DocSecurity>
  <PresentationFormat>Microsoft Word 14.0</PresentationFormat>
  <Lines>171</Lines>
  <Paragraphs>48</Paragraphs>
  <ScaleCrop>true</ScaleCrop>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2025-11-13T17:11:00Z</dcterms:created>
  <dcterms:modified xsi:type="dcterms:W3CDTF">2025-11-13T17:11:00Z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