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74C" w:rsidRPr="007E174C" w:rsidRDefault="007E174C" w:rsidP="007E174C">
      <w:pPr>
        <w:jc w:val="center"/>
        <w:rPr>
          <w:rFonts w:asciiTheme="majorHAnsi" w:hAnsiTheme="majorHAnsi" w:cs="Times New Roman"/>
          <w:b/>
          <w:color w:val="0070C0"/>
          <w:sz w:val="44"/>
          <w:szCs w:val="44"/>
        </w:rPr>
      </w:pPr>
      <w:r w:rsidRPr="007E174C">
        <w:rPr>
          <w:rFonts w:asciiTheme="majorHAnsi" w:hAnsiTheme="majorHAnsi" w:cs="Times New Roman"/>
          <w:b/>
          <w:color w:val="0070C0"/>
          <w:sz w:val="44"/>
          <w:szCs w:val="44"/>
        </w:rPr>
        <w:t>Ārlietu ministra ikgadējais ziņojums par paveikto un iecerēto darbību valsts ārpolitikā un Eiropas Savienības jautājumos</w:t>
      </w:r>
    </w:p>
    <w:p w:rsidR="007E174C" w:rsidRPr="007E174C" w:rsidRDefault="007E174C" w:rsidP="007E174C">
      <w:pPr>
        <w:jc w:val="center"/>
        <w:rPr>
          <w:rFonts w:asciiTheme="majorHAnsi" w:hAnsiTheme="majorHAnsi" w:cs="Times New Roman"/>
          <w:b/>
          <w:color w:val="0070C0"/>
          <w:sz w:val="44"/>
          <w:szCs w:val="44"/>
        </w:rPr>
      </w:pPr>
      <w:r w:rsidRPr="007E174C">
        <w:rPr>
          <w:rFonts w:asciiTheme="majorHAnsi" w:hAnsiTheme="majorHAnsi" w:cs="Times New Roman"/>
          <w:b/>
          <w:color w:val="0070C0"/>
          <w:sz w:val="44"/>
          <w:szCs w:val="44"/>
        </w:rPr>
        <w:t>2018. gads</w:t>
      </w:r>
    </w:p>
    <w:p w:rsidR="00653803" w:rsidRPr="004178E1" w:rsidRDefault="00653803" w:rsidP="007E174C">
      <w:pPr>
        <w:pStyle w:val="Title"/>
      </w:pPr>
    </w:p>
    <w:p w:rsidR="009A3D3F" w:rsidRDefault="009A3D3F" w:rsidP="00277148">
      <w:pPr>
        <w:pStyle w:val="Heading1"/>
        <w:spacing w:before="0"/>
        <w:rPr>
          <w:rFonts w:asciiTheme="majorBidi" w:hAnsiTheme="majorBidi"/>
          <w:sz w:val="24"/>
          <w:szCs w:val="24"/>
        </w:rPr>
      </w:pPr>
    </w:p>
    <w:p w:rsidR="00653803" w:rsidRPr="004178E1" w:rsidRDefault="00653803" w:rsidP="00546174">
      <w:pPr>
        <w:pStyle w:val="Heading1"/>
        <w:spacing w:before="0"/>
        <w:jc w:val="center"/>
        <w:rPr>
          <w:rFonts w:asciiTheme="majorBidi" w:hAnsiTheme="majorBidi"/>
          <w:sz w:val="24"/>
          <w:szCs w:val="24"/>
        </w:rPr>
      </w:pPr>
      <w:r w:rsidRPr="004178E1">
        <w:rPr>
          <w:rFonts w:asciiTheme="majorBidi" w:hAnsiTheme="majorBidi"/>
          <w:sz w:val="24"/>
          <w:szCs w:val="24"/>
        </w:rPr>
        <w:t>IEVADS</w:t>
      </w:r>
    </w:p>
    <w:p w:rsidR="00277148" w:rsidRPr="004178E1" w:rsidRDefault="00277148" w:rsidP="00277148">
      <w:pPr>
        <w:pStyle w:val="Heading2"/>
        <w:spacing w:before="0"/>
        <w:rPr>
          <w:rFonts w:asciiTheme="majorBidi" w:hAnsiTheme="majorBidi"/>
          <w:sz w:val="24"/>
          <w:szCs w:val="24"/>
        </w:rPr>
      </w:pPr>
    </w:p>
    <w:p w:rsidR="00653803" w:rsidRPr="004178E1" w:rsidRDefault="00653803"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 xml:space="preserve">Latvijas ārpolitikas un Eiropas Savienības politikas stratēģiskās prioritātes </w:t>
      </w:r>
      <w:r w:rsidR="00E21584">
        <w:rPr>
          <w:rFonts w:asciiTheme="majorBidi" w:hAnsiTheme="majorBidi" w:cstheme="majorBidi"/>
          <w:sz w:val="24"/>
          <w:szCs w:val="24"/>
        </w:rPr>
        <w:t xml:space="preserve">13. Saeimas </w:t>
      </w:r>
      <w:r w:rsidR="00E30527">
        <w:rPr>
          <w:rFonts w:asciiTheme="majorBidi" w:hAnsiTheme="majorBidi" w:cstheme="majorBidi"/>
          <w:sz w:val="24"/>
          <w:szCs w:val="24"/>
        </w:rPr>
        <w:t>laikā</w:t>
      </w:r>
      <w:r w:rsidR="00E21584">
        <w:rPr>
          <w:rFonts w:asciiTheme="majorBidi" w:hAnsiTheme="majorBidi" w:cstheme="majorBidi"/>
          <w:sz w:val="24"/>
          <w:szCs w:val="24"/>
        </w:rPr>
        <w:t xml:space="preserve"> </w:t>
      </w:r>
      <w:r w:rsidRPr="004178E1">
        <w:rPr>
          <w:rFonts w:asciiTheme="majorBidi" w:hAnsiTheme="majorBidi" w:cstheme="majorBidi"/>
          <w:sz w:val="24"/>
          <w:szCs w:val="24"/>
        </w:rPr>
        <w:t>paliks nemainīgas. Ārpolitikas galvenais uzdevums ir nodrošināt Satversmē noteikto principu iedzīvināšanu, rūpējoties par Latvijas iedzīvotāju labklājību un ārējo drošību. To vislabāk varam paveikt</w:t>
      </w:r>
      <w:r w:rsidR="00F7280C">
        <w:rPr>
          <w:rFonts w:asciiTheme="majorBidi" w:hAnsiTheme="majorBidi" w:cstheme="majorBidi"/>
          <w:sz w:val="24"/>
          <w:szCs w:val="24"/>
        </w:rPr>
        <w:t>:</w:t>
      </w:r>
      <w:r w:rsidRPr="004178E1">
        <w:rPr>
          <w:rFonts w:asciiTheme="majorBidi" w:hAnsiTheme="majorBidi" w:cstheme="majorBidi"/>
          <w:sz w:val="24"/>
          <w:szCs w:val="24"/>
        </w:rPr>
        <w:t xml:space="preserve"> (1) veidojot Eiropas Savienību kā spēcīgu nacionālu valstu savienību, Latvijai atrodoties ES sadarbības kodolā; (2) stiprinot transatlantiskās attiecības, kuru pamats ir Vašingtonas līguma valstu radītā alianse NATO; (3) iestājoties par pašreizējās starptautiskās sistēmas saglabāšanu un attīstību; (4) iesaistoties Latvijas interesēm atbilstošā reģionālajā sadarbībā. </w:t>
      </w:r>
    </w:p>
    <w:p w:rsidR="00E151F1" w:rsidRPr="004178E1" w:rsidRDefault="00E151F1" w:rsidP="00277148">
      <w:pPr>
        <w:spacing w:after="0"/>
        <w:jc w:val="both"/>
        <w:rPr>
          <w:rFonts w:asciiTheme="majorBidi" w:hAnsiTheme="majorBidi" w:cstheme="majorBidi"/>
          <w:sz w:val="24"/>
          <w:szCs w:val="24"/>
        </w:rPr>
      </w:pPr>
    </w:p>
    <w:p w:rsidR="00653803" w:rsidRPr="004178E1" w:rsidRDefault="00653803"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Latvijas ārējā drošība ir galvenā valsts ārpol</w:t>
      </w:r>
      <w:r w:rsidR="001A61E3">
        <w:rPr>
          <w:rFonts w:asciiTheme="majorBidi" w:hAnsiTheme="majorBidi" w:cstheme="majorBidi"/>
          <w:sz w:val="24"/>
          <w:szCs w:val="24"/>
        </w:rPr>
        <w:t xml:space="preserve">itikas prioritāte. Šis darbs tiks turpināts </w:t>
      </w:r>
      <w:r w:rsidRPr="004178E1">
        <w:rPr>
          <w:rFonts w:asciiTheme="majorBidi" w:hAnsiTheme="majorBidi" w:cstheme="majorBidi"/>
          <w:sz w:val="24"/>
          <w:szCs w:val="24"/>
        </w:rPr>
        <w:t>ik</w:t>
      </w:r>
      <w:r w:rsidR="00074E2B" w:rsidRPr="004178E1">
        <w:rPr>
          <w:rFonts w:asciiTheme="majorBidi" w:hAnsiTheme="majorBidi" w:cstheme="majorBidi"/>
          <w:sz w:val="24"/>
          <w:szCs w:val="24"/>
        </w:rPr>
        <w:t xml:space="preserve"> </w:t>
      </w:r>
      <w:r w:rsidRPr="004178E1">
        <w:rPr>
          <w:rFonts w:asciiTheme="majorBidi" w:hAnsiTheme="majorBidi" w:cstheme="majorBidi"/>
          <w:sz w:val="24"/>
          <w:szCs w:val="24"/>
        </w:rPr>
        <w:t xml:space="preserve">dienu, jo starptautiskā situācija mainās un Latvijas ārpolitikai ir jābūt elastīgai un ātras rīcības spējīgai. </w:t>
      </w:r>
      <w:r w:rsidR="009438A3">
        <w:rPr>
          <w:rFonts w:asciiTheme="majorBidi" w:hAnsiTheme="majorBidi" w:cstheme="majorBidi"/>
          <w:sz w:val="24"/>
          <w:szCs w:val="24"/>
        </w:rPr>
        <w:t xml:space="preserve">Lai to īstenotu, </w:t>
      </w:r>
      <w:r w:rsidR="001A61E3">
        <w:rPr>
          <w:rFonts w:asciiTheme="majorBidi" w:hAnsiTheme="majorBidi" w:cstheme="majorBidi"/>
          <w:sz w:val="24"/>
          <w:szCs w:val="24"/>
        </w:rPr>
        <w:t>stiprināsim un attīstīsim</w:t>
      </w:r>
      <w:r w:rsidRPr="004178E1">
        <w:rPr>
          <w:rFonts w:asciiTheme="majorBidi" w:hAnsiTheme="majorBidi" w:cstheme="majorBidi"/>
          <w:sz w:val="24"/>
          <w:szCs w:val="24"/>
        </w:rPr>
        <w:t xml:space="preserve"> Latvijas rīcībā </w:t>
      </w:r>
      <w:r w:rsidR="009438A3">
        <w:rPr>
          <w:rFonts w:asciiTheme="majorBidi" w:hAnsiTheme="majorBidi" w:cstheme="majorBidi"/>
          <w:sz w:val="24"/>
          <w:szCs w:val="24"/>
        </w:rPr>
        <w:t>e</w:t>
      </w:r>
      <w:r w:rsidR="001A61E3">
        <w:rPr>
          <w:rFonts w:asciiTheme="majorBidi" w:hAnsiTheme="majorBidi" w:cstheme="majorBidi"/>
          <w:sz w:val="24"/>
          <w:szCs w:val="24"/>
        </w:rPr>
        <w:t>s</w:t>
      </w:r>
      <w:r w:rsidR="009438A3">
        <w:rPr>
          <w:rFonts w:asciiTheme="majorBidi" w:hAnsiTheme="majorBidi" w:cstheme="majorBidi"/>
          <w:sz w:val="24"/>
          <w:szCs w:val="24"/>
        </w:rPr>
        <w:t>o</w:t>
      </w:r>
      <w:r w:rsidR="004E1EAF">
        <w:rPr>
          <w:rFonts w:asciiTheme="majorBidi" w:hAnsiTheme="majorBidi" w:cstheme="majorBidi"/>
          <w:sz w:val="24"/>
          <w:szCs w:val="24"/>
        </w:rPr>
        <w:t>šos</w:t>
      </w:r>
      <w:r w:rsidRPr="004178E1">
        <w:rPr>
          <w:rFonts w:asciiTheme="majorBidi" w:hAnsiTheme="majorBidi" w:cstheme="majorBidi"/>
          <w:sz w:val="24"/>
          <w:szCs w:val="24"/>
        </w:rPr>
        <w:t xml:space="preserve"> ārpolitikas (diplomātijas), aizsar</w:t>
      </w:r>
      <w:r w:rsidR="004E1EAF">
        <w:rPr>
          <w:rFonts w:asciiTheme="majorBidi" w:hAnsiTheme="majorBidi" w:cstheme="majorBidi"/>
          <w:sz w:val="24"/>
          <w:szCs w:val="24"/>
        </w:rPr>
        <w:t>dzības un kiberdrošības līdzekļus</w:t>
      </w:r>
      <w:r w:rsidRPr="004178E1">
        <w:rPr>
          <w:rFonts w:asciiTheme="majorBidi" w:hAnsiTheme="majorBidi" w:cstheme="majorBidi"/>
          <w:sz w:val="24"/>
          <w:szCs w:val="24"/>
        </w:rPr>
        <w:t xml:space="preserve">. Tādēļ valsts diplomātijai un aizsardzībai atvēlētajiem līdzekļiem ir jābūt atbilstošiem ļoti dinamiskajai ģeopolitiskajai situācijai.   </w:t>
      </w:r>
    </w:p>
    <w:p w:rsidR="00E151F1" w:rsidRPr="004178E1" w:rsidRDefault="00E151F1" w:rsidP="00277148">
      <w:pPr>
        <w:spacing w:after="0"/>
        <w:jc w:val="both"/>
        <w:rPr>
          <w:rFonts w:asciiTheme="majorBidi" w:hAnsiTheme="majorBidi" w:cstheme="majorBidi"/>
          <w:sz w:val="24"/>
          <w:szCs w:val="24"/>
        </w:rPr>
      </w:pPr>
    </w:p>
    <w:p w:rsidR="00653803" w:rsidRPr="004178E1" w:rsidRDefault="00653803"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 xml:space="preserve">Otra Latvijas prioritāte ir </w:t>
      </w:r>
      <w:r w:rsidR="00074E2B" w:rsidRPr="004178E1">
        <w:rPr>
          <w:rFonts w:asciiTheme="majorBidi" w:hAnsiTheme="majorBidi" w:cstheme="majorBidi"/>
          <w:sz w:val="24"/>
          <w:szCs w:val="24"/>
        </w:rPr>
        <w:t xml:space="preserve">aktīvs darbs </w:t>
      </w:r>
      <w:r w:rsidRPr="004178E1">
        <w:rPr>
          <w:rFonts w:asciiTheme="majorBidi" w:hAnsiTheme="majorBidi" w:cstheme="majorBidi"/>
          <w:sz w:val="24"/>
          <w:szCs w:val="24"/>
        </w:rPr>
        <w:t>Eiropas Savienīb</w:t>
      </w:r>
      <w:r w:rsidR="00074E2B" w:rsidRPr="004178E1">
        <w:rPr>
          <w:rFonts w:asciiTheme="majorBidi" w:hAnsiTheme="majorBidi" w:cstheme="majorBidi"/>
          <w:sz w:val="24"/>
          <w:szCs w:val="24"/>
        </w:rPr>
        <w:t>ā</w:t>
      </w:r>
      <w:r w:rsidRPr="004178E1">
        <w:rPr>
          <w:rFonts w:asciiTheme="majorBidi" w:hAnsiTheme="majorBidi" w:cstheme="majorBidi"/>
          <w:sz w:val="24"/>
          <w:szCs w:val="24"/>
        </w:rPr>
        <w:t xml:space="preserve">. Latvijas iedzīvotāju ekonomiskās labklājības un drošības ilgtspējai ir nepieciešama iekšēji un globāli reaģēt spējīga Eiropas Savienība. </w:t>
      </w:r>
      <w:r w:rsidR="009E3BF9">
        <w:rPr>
          <w:rFonts w:asciiTheme="majorBidi" w:hAnsiTheme="majorBidi" w:cstheme="majorBidi"/>
          <w:sz w:val="24"/>
          <w:szCs w:val="24"/>
        </w:rPr>
        <w:t>Ir jāpanāk, ka ES</w:t>
      </w:r>
      <w:r w:rsidRPr="004178E1">
        <w:rPr>
          <w:rFonts w:asciiTheme="majorBidi" w:hAnsiTheme="majorBidi" w:cstheme="majorBidi"/>
          <w:sz w:val="24"/>
          <w:szCs w:val="24"/>
        </w:rPr>
        <w:t xml:space="preserve"> dalībvalstu rīcībā ir visi nepieciešamie līdzekļi Eiropas</w:t>
      </w:r>
      <w:r w:rsidR="001B16A6">
        <w:rPr>
          <w:rFonts w:asciiTheme="majorBidi" w:hAnsiTheme="majorBidi" w:cstheme="majorBidi"/>
          <w:sz w:val="24"/>
          <w:szCs w:val="24"/>
        </w:rPr>
        <w:t xml:space="preserve"> demokrātisko</w:t>
      </w:r>
      <w:r w:rsidRPr="004178E1">
        <w:rPr>
          <w:rFonts w:asciiTheme="majorBidi" w:hAnsiTheme="majorBidi" w:cstheme="majorBidi"/>
          <w:sz w:val="24"/>
          <w:szCs w:val="24"/>
        </w:rPr>
        <w:t xml:space="preserve"> vērtību stiprināšanai </w:t>
      </w:r>
      <w:r w:rsidR="009E3BF9">
        <w:rPr>
          <w:rFonts w:asciiTheme="majorBidi" w:hAnsiTheme="majorBidi" w:cstheme="majorBidi"/>
          <w:sz w:val="24"/>
          <w:szCs w:val="24"/>
        </w:rPr>
        <w:t>un interešu īstenošanai globāli</w:t>
      </w:r>
      <w:r w:rsidRPr="004178E1">
        <w:rPr>
          <w:rFonts w:asciiTheme="majorBidi" w:hAnsiTheme="majorBidi" w:cstheme="majorBidi"/>
          <w:sz w:val="24"/>
          <w:szCs w:val="24"/>
        </w:rPr>
        <w:t xml:space="preserve"> tādās jomās kā iekšējā un ārējā drošība, enerģētika, digitālā ekonomika un transports. Īpaša nozīme šajā kontekstā ir Eirozonas nostiprināšanai un nospraustajiem mērķiem adekvāta jaunā ES budžeta pieņemšana. </w:t>
      </w:r>
    </w:p>
    <w:p w:rsidR="00E151F1" w:rsidRDefault="00E151F1" w:rsidP="00277148">
      <w:pPr>
        <w:spacing w:after="0"/>
        <w:jc w:val="both"/>
        <w:rPr>
          <w:rFonts w:asciiTheme="majorBidi" w:hAnsiTheme="majorBidi" w:cstheme="majorBidi"/>
          <w:sz w:val="24"/>
          <w:szCs w:val="24"/>
        </w:rPr>
      </w:pPr>
    </w:p>
    <w:p w:rsidR="00653803" w:rsidRDefault="00065CEE" w:rsidP="007C5FA9">
      <w:pPr>
        <w:spacing w:after="0"/>
        <w:jc w:val="both"/>
        <w:rPr>
          <w:rFonts w:asciiTheme="majorBidi" w:hAnsiTheme="majorBidi" w:cstheme="majorBidi"/>
          <w:sz w:val="24"/>
          <w:szCs w:val="24"/>
        </w:rPr>
      </w:pPr>
      <w:r w:rsidRPr="007C5FA9">
        <w:rPr>
          <w:rFonts w:asciiTheme="majorBidi" w:hAnsiTheme="majorBidi" w:cstheme="majorBidi"/>
          <w:sz w:val="24"/>
          <w:szCs w:val="24"/>
        </w:rPr>
        <w:t xml:space="preserve">Mūsdienu globalizācijas tendences rada gan papildus iespējas, gan izaicinājumus </w:t>
      </w:r>
      <w:r w:rsidR="00D8112F" w:rsidRPr="007C5FA9">
        <w:rPr>
          <w:rFonts w:asciiTheme="majorBidi" w:hAnsiTheme="majorBidi" w:cstheme="majorBidi"/>
          <w:sz w:val="24"/>
          <w:szCs w:val="24"/>
        </w:rPr>
        <w:t>– pasaule ir kļuvusi brīvāka un atvērtāka, bet arī satricinājumi ekonomikā skar gandrīz visas pasaules valstis.</w:t>
      </w:r>
      <w:r w:rsidR="007C5FA9" w:rsidRPr="007C5FA9">
        <w:rPr>
          <w:rFonts w:asciiTheme="majorBidi" w:hAnsiTheme="majorBidi" w:cstheme="majorBidi"/>
          <w:sz w:val="24"/>
          <w:szCs w:val="24"/>
        </w:rPr>
        <w:t xml:space="preserve"> </w:t>
      </w:r>
      <w:r w:rsidR="00D8112F" w:rsidRPr="007C5FA9">
        <w:rPr>
          <w:rFonts w:asciiTheme="majorBidi" w:hAnsiTheme="majorBidi" w:cstheme="majorBidi"/>
          <w:sz w:val="24"/>
          <w:szCs w:val="24"/>
        </w:rPr>
        <w:t>I</w:t>
      </w:r>
      <w:r w:rsidR="00653803" w:rsidRPr="007C5FA9">
        <w:rPr>
          <w:rFonts w:asciiTheme="majorBidi" w:hAnsiTheme="majorBidi" w:cstheme="majorBidi"/>
          <w:sz w:val="24"/>
          <w:szCs w:val="24"/>
        </w:rPr>
        <w:t xml:space="preserve">epriekšējās globālās finanšu krīzes </w:t>
      </w:r>
      <w:r w:rsidR="00D8112F" w:rsidRPr="007C5FA9">
        <w:rPr>
          <w:rFonts w:asciiTheme="majorBidi" w:hAnsiTheme="majorBidi" w:cstheme="majorBidi"/>
          <w:sz w:val="24"/>
          <w:szCs w:val="24"/>
        </w:rPr>
        <w:t xml:space="preserve">iespaidā </w:t>
      </w:r>
      <w:r w:rsidR="00653803" w:rsidRPr="007C5FA9">
        <w:rPr>
          <w:rFonts w:asciiTheme="majorBidi" w:hAnsiTheme="majorBidi" w:cstheme="majorBidi"/>
          <w:sz w:val="24"/>
          <w:szCs w:val="24"/>
        </w:rPr>
        <w:t>Latvija ir pieredzējusi ievērojamu savu iedzīvotāju emigrācijas vilni</w:t>
      </w:r>
      <w:r w:rsidR="00D8112F" w:rsidRPr="007C5FA9">
        <w:rPr>
          <w:rFonts w:asciiTheme="majorBidi" w:hAnsiTheme="majorBidi" w:cstheme="majorBidi"/>
          <w:sz w:val="24"/>
          <w:szCs w:val="24"/>
        </w:rPr>
        <w:t>, kuri, izma</w:t>
      </w:r>
      <w:r w:rsidR="00D41BCB">
        <w:rPr>
          <w:rFonts w:asciiTheme="majorBidi" w:hAnsiTheme="majorBidi" w:cstheme="majorBidi"/>
          <w:sz w:val="24"/>
          <w:szCs w:val="24"/>
        </w:rPr>
        <w:t>n</w:t>
      </w:r>
      <w:r w:rsidR="00D8112F" w:rsidRPr="007C5FA9">
        <w:rPr>
          <w:rFonts w:asciiTheme="majorBidi" w:hAnsiTheme="majorBidi" w:cstheme="majorBidi"/>
          <w:sz w:val="24"/>
          <w:szCs w:val="24"/>
        </w:rPr>
        <w:t>todami ES dotās iespējas, ir atraduši darbu un pagaidu mītni citās ES valstīs</w:t>
      </w:r>
      <w:r w:rsidR="00653803" w:rsidRPr="007C5FA9">
        <w:rPr>
          <w:rFonts w:asciiTheme="majorBidi" w:hAnsiTheme="majorBidi" w:cstheme="majorBidi"/>
          <w:sz w:val="24"/>
          <w:szCs w:val="24"/>
        </w:rPr>
        <w:t>. Iedzīvotāju skaita samazināšanās negatīvi ietekmē gan Latvijas labklājību, gan drošību. Tādēļ Latvijas valsts turpmākai izaugsmei ir nepi</w:t>
      </w:r>
      <w:r w:rsidR="00074E2B" w:rsidRPr="007C5FA9">
        <w:rPr>
          <w:rFonts w:asciiTheme="majorBidi" w:hAnsiTheme="majorBidi" w:cstheme="majorBidi"/>
          <w:sz w:val="24"/>
          <w:szCs w:val="24"/>
        </w:rPr>
        <w:t>eciešami visi tās iedzīvotāji - g</w:t>
      </w:r>
      <w:r w:rsidR="00653803" w:rsidRPr="007C5FA9">
        <w:rPr>
          <w:rFonts w:asciiTheme="majorBidi" w:hAnsiTheme="majorBidi" w:cstheme="majorBidi"/>
          <w:sz w:val="24"/>
          <w:szCs w:val="24"/>
        </w:rPr>
        <w:t>an tie, kuri dzīvo Latvijā, gan tie, kur mīt ārpus tās. 2018.</w:t>
      </w:r>
      <w:r w:rsidR="00074E2B" w:rsidRPr="007C5FA9">
        <w:rPr>
          <w:rFonts w:asciiTheme="majorBidi" w:hAnsiTheme="majorBidi" w:cstheme="majorBidi"/>
          <w:sz w:val="24"/>
          <w:szCs w:val="24"/>
        </w:rPr>
        <w:t xml:space="preserve"> </w:t>
      </w:r>
      <w:r w:rsidR="00653803" w:rsidRPr="007C5FA9">
        <w:rPr>
          <w:rFonts w:asciiTheme="majorBidi" w:hAnsiTheme="majorBidi" w:cstheme="majorBidi"/>
          <w:sz w:val="24"/>
          <w:szCs w:val="24"/>
        </w:rPr>
        <w:t xml:space="preserve">gadā </w:t>
      </w:r>
      <w:r w:rsidR="00D8112F" w:rsidRPr="007C5FA9">
        <w:rPr>
          <w:rFonts w:asciiTheme="majorBidi" w:hAnsiTheme="majorBidi" w:cstheme="majorBidi"/>
          <w:sz w:val="24"/>
          <w:szCs w:val="24"/>
        </w:rPr>
        <w:t xml:space="preserve">pieņemtais </w:t>
      </w:r>
      <w:r w:rsidR="007C5FA9" w:rsidRPr="007C5FA9">
        <w:rPr>
          <w:rFonts w:asciiTheme="majorBidi" w:hAnsiTheme="majorBidi" w:cstheme="majorBidi"/>
          <w:sz w:val="24"/>
          <w:szCs w:val="24"/>
        </w:rPr>
        <w:t xml:space="preserve">Diasporas </w:t>
      </w:r>
      <w:r w:rsidR="00D8112F" w:rsidRPr="007C5FA9">
        <w:rPr>
          <w:rFonts w:asciiTheme="majorBidi" w:hAnsiTheme="majorBidi" w:cstheme="majorBidi"/>
          <w:sz w:val="24"/>
          <w:szCs w:val="24"/>
        </w:rPr>
        <w:t xml:space="preserve">likums un </w:t>
      </w:r>
      <w:r w:rsidR="00653803" w:rsidRPr="007C5FA9">
        <w:rPr>
          <w:rFonts w:asciiTheme="majorBidi" w:hAnsiTheme="majorBidi" w:cstheme="majorBidi"/>
          <w:sz w:val="24"/>
          <w:szCs w:val="24"/>
        </w:rPr>
        <w:t>radītās papildus iespējas diasporai uzturēt ciešas saites ar Latvijas valsti ir būtisks solis šajā virzienā</w:t>
      </w:r>
      <w:r w:rsidR="00685105" w:rsidRPr="007C5FA9">
        <w:rPr>
          <w:rFonts w:asciiTheme="majorBidi" w:hAnsiTheme="majorBidi" w:cstheme="majorBidi"/>
          <w:sz w:val="24"/>
          <w:szCs w:val="24"/>
        </w:rPr>
        <w:t>. Tas ir īpaši svarīgi</w:t>
      </w:r>
      <w:r w:rsidR="007C5FA9" w:rsidRPr="007C5FA9">
        <w:rPr>
          <w:rFonts w:asciiTheme="majorBidi" w:hAnsiTheme="majorBidi" w:cstheme="majorBidi"/>
          <w:sz w:val="24"/>
          <w:szCs w:val="24"/>
        </w:rPr>
        <w:t>,</w:t>
      </w:r>
      <w:r w:rsidR="00685105" w:rsidRPr="007C5FA9">
        <w:rPr>
          <w:rFonts w:asciiTheme="majorBidi" w:hAnsiTheme="majorBidi" w:cstheme="majorBidi"/>
          <w:sz w:val="24"/>
          <w:szCs w:val="24"/>
        </w:rPr>
        <w:t xml:space="preserve"> valstij ieejot tās simtgades zīmē.</w:t>
      </w:r>
      <w:r w:rsidR="00D8112F" w:rsidRPr="00685105">
        <w:rPr>
          <w:rFonts w:asciiTheme="majorBidi" w:hAnsiTheme="majorBidi" w:cstheme="majorBidi"/>
          <w:sz w:val="24"/>
          <w:szCs w:val="24"/>
        </w:rPr>
        <w:t xml:space="preserve"> </w:t>
      </w:r>
    </w:p>
    <w:p w:rsidR="0042243C" w:rsidRDefault="0042243C" w:rsidP="007C5FA9">
      <w:pPr>
        <w:spacing w:after="0"/>
        <w:jc w:val="both"/>
        <w:rPr>
          <w:rFonts w:asciiTheme="majorBidi" w:hAnsiTheme="majorBidi" w:cstheme="majorBidi"/>
          <w:sz w:val="24"/>
          <w:szCs w:val="24"/>
        </w:rPr>
      </w:pPr>
    </w:p>
    <w:p w:rsidR="001214B4" w:rsidRPr="004178E1" w:rsidRDefault="001214B4" w:rsidP="007C5FA9">
      <w:pPr>
        <w:spacing w:after="0"/>
        <w:jc w:val="both"/>
        <w:rPr>
          <w:rFonts w:asciiTheme="majorBidi" w:hAnsiTheme="majorBidi" w:cstheme="majorBidi"/>
          <w:sz w:val="24"/>
          <w:szCs w:val="24"/>
        </w:rPr>
      </w:pPr>
    </w:p>
    <w:p w:rsidR="00074E2B" w:rsidRPr="004178E1" w:rsidRDefault="00653803" w:rsidP="00F6004B">
      <w:pPr>
        <w:pStyle w:val="Heading1"/>
        <w:numPr>
          <w:ilvl w:val="0"/>
          <w:numId w:val="30"/>
        </w:numPr>
        <w:jc w:val="center"/>
      </w:pPr>
      <w:r w:rsidRPr="004178E1">
        <w:lastRenderedPageBreak/>
        <w:t>Mūsdienu pasaules izaicinājumi</w:t>
      </w:r>
    </w:p>
    <w:p w:rsidR="00074E2B" w:rsidRPr="004178E1" w:rsidRDefault="00074E2B" w:rsidP="00074E2B"/>
    <w:p w:rsidR="00653803" w:rsidRPr="00546174" w:rsidRDefault="00653803" w:rsidP="00B55850">
      <w:pPr>
        <w:pStyle w:val="Heading3"/>
        <w:rPr>
          <w:sz w:val="26"/>
          <w:szCs w:val="26"/>
        </w:rPr>
      </w:pPr>
      <w:r w:rsidRPr="00546174">
        <w:rPr>
          <w:sz w:val="26"/>
          <w:szCs w:val="26"/>
        </w:rPr>
        <w:t xml:space="preserve">Ģeopolitikas izmaiņu radīti izaicinājumi </w:t>
      </w:r>
    </w:p>
    <w:p w:rsidR="00546174" w:rsidRDefault="00546174" w:rsidP="00277148">
      <w:pPr>
        <w:pStyle w:val="ListParagraph"/>
        <w:spacing w:after="0"/>
        <w:ind w:left="0"/>
        <w:jc w:val="both"/>
        <w:rPr>
          <w:rFonts w:asciiTheme="majorBidi" w:hAnsiTheme="majorBidi" w:cstheme="majorBidi"/>
          <w:sz w:val="24"/>
          <w:szCs w:val="24"/>
        </w:rPr>
      </w:pPr>
    </w:p>
    <w:p w:rsidR="00653803" w:rsidRDefault="00653803" w:rsidP="00277148">
      <w:pPr>
        <w:pStyle w:val="ListParagraph"/>
        <w:spacing w:after="0"/>
        <w:ind w:left="0"/>
        <w:jc w:val="both"/>
        <w:rPr>
          <w:rFonts w:asciiTheme="majorBidi" w:hAnsiTheme="majorBidi" w:cstheme="majorBidi"/>
          <w:sz w:val="24"/>
          <w:szCs w:val="24"/>
        </w:rPr>
      </w:pPr>
      <w:r w:rsidRPr="004178E1">
        <w:rPr>
          <w:rFonts w:asciiTheme="majorBidi" w:hAnsiTheme="majorBidi" w:cstheme="majorBidi"/>
          <w:sz w:val="24"/>
          <w:szCs w:val="24"/>
        </w:rPr>
        <w:t>Mūsdienu pasaules ģeopolitikas saturu nosaka virk</w:t>
      </w:r>
      <w:r w:rsidR="00074E2B" w:rsidRPr="004178E1">
        <w:rPr>
          <w:rFonts w:asciiTheme="majorBidi" w:hAnsiTheme="majorBidi" w:cstheme="majorBidi"/>
          <w:sz w:val="24"/>
          <w:szCs w:val="24"/>
        </w:rPr>
        <w:t>ne procesu, kas saistīti gan ar</w:t>
      </w:r>
      <w:r w:rsidRPr="004178E1">
        <w:rPr>
          <w:rFonts w:asciiTheme="majorBidi" w:hAnsiTheme="majorBidi" w:cstheme="majorBidi"/>
          <w:sz w:val="24"/>
          <w:szCs w:val="24"/>
        </w:rPr>
        <w:t xml:space="preserve"> cilvēka darbību, gan dabas procesiem. Nesenais laikmets, kurā mūsu ikdienu noteica datortehnoloģiju un informātikas nozaru attīstība</w:t>
      </w:r>
      <w:r w:rsidR="00074E2B" w:rsidRPr="004178E1">
        <w:rPr>
          <w:rFonts w:asciiTheme="majorBidi" w:hAnsiTheme="majorBidi" w:cstheme="majorBidi"/>
          <w:sz w:val="24"/>
          <w:szCs w:val="24"/>
        </w:rPr>
        <w:t>,</w:t>
      </w:r>
      <w:r w:rsidRPr="004178E1">
        <w:rPr>
          <w:rFonts w:asciiTheme="majorBidi" w:hAnsiTheme="majorBidi" w:cstheme="majorBidi"/>
          <w:sz w:val="24"/>
          <w:szCs w:val="24"/>
        </w:rPr>
        <w:t xml:space="preserve"> ir iegājis savā nākamajā attīstības </w:t>
      </w:r>
      <w:r w:rsidR="00074E2B" w:rsidRPr="004178E1">
        <w:rPr>
          <w:rFonts w:asciiTheme="majorBidi" w:hAnsiTheme="majorBidi" w:cstheme="majorBidi"/>
          <w:sz w:val="24"/>
          <w:szCs w:val="24"/>
        </w:rPr>
        <w:t>fāzē</w:t>
      </w:r>
      <w:r w:rsidRPr="004178E1">
        <w:rPr>
          <w:rFonts w:asciiTheme="majorBidi" w:hAnsiTheme="majorBidi" w:cstheme="majorBidi"/>
          <w:sz w:val="24"/>
          <w:szCs w:val="24"/>
        </w:rPr>
        <w:t xml:space="preserve">, kuru </w:t>
      </w:r>
      <w:r w:rsidR="00074E2B" w:rsidRPr="004178E1">
        <w:rPr>
          <w:rFonts w:asciiTheme="majorBidi" w:hAnsiTheme="majorBidi" w:cstheme="majorBidi"/>
          <w:sz w:val="24"/>
          <w:szCs w:val="24"/>
        </w:rPr>
        <w:t>dēvē</w:t>
      </w:r>
      <w:r w:rsidRPr="004178E1">
        <w:rPr>
          <w:rFonts w:asciiTheme="majorBidi" w:hAnsiTheme="majorBidi" w:cstheme="majorBidi"/>
          <w:sz w:val="24"/>
          <w:szCs w:val="24"/>
        </w:rPr>
        <w:t xml:space="preserve"> par Ceturto industriālo revolūciju. Nanotehnoloģiju, biotehnoloģiju, lielo datu informācijas tehnoloģiju, ķīmijas nozaru vienlaicīgais un savstarpēji papildinošais ātrais progress rada situāciju, kad cilvēks un valstis daudz īsākā laika posmā rada savai darbībai nepieciešamos augsto tehnoloģiju līdzekļus. </w:t>
      </w:r>
    </w:p>
    <w:p w:rsidR="004C7630" w:rsidRPr="004178E1" w:rsidRDefault="004C7630" w:rsidP="00277148">
      <w:pPr>
        <w:pStyle w:val="ListParagraph"/>
        <w:spacing w:after="0"/>
        <w:ind w:left="0"/>
        <w:jc w:val="both"/>
        <w:rPr>
          <w:rFonts w:asciiTheme="majorBidi" w:hAnsiTheme="majorBidi" w:cstheme="majorBidi"/>
          <w:sz w:val="24"/>
          <w:szCs w:val="24"/>
        </w:rPr>
      </w:pPr>
    </w:p>
    <w:p w:rsidR="00653803" w:rsidRDefault="00653803" w:rsidP="00277148">
      <w:pPr>
        <w:pStyle w:val="ListParagraph"/>
        <w:spacing w:after="0"/>
        <w:ind w:left="0"/>
        <w:jc w:val="both"/>
        <w:rPr>
          <w:rFonts w:asciiTheme="majorBidi" w:hAnsiTheme="majorBidi" w:cstheme="majorBidi"/>
          <w:sz w:val="24"/>
          <w:szCs w:val="24"/>
        </w:rPr>
      </w:pPr>
      <w:r w:rsidRPr="004178E1">
        <w:rPr>
          <w:rFonts w:asciiTheme="majorBidi" w:hAnsiTheme="majorBidi" w:cstheme="majorBidi"/>
          <w:sz w:val="24"/>
          <w:szCs w:val="24"/>
        </w:rPr>
        <w:t xml:space="preserve">Mainās pasaules </w:t>
      </w:r>
      <w:r w:rsidR="00074E2B" w:rsidRPr="004178E1">
        <w:rPr>
          <w:rFonts w:asciiTheme="majorBidi" w:hAnsiTheme="majorBidi" w:cstheme="majorBidi"/>
          <w:sz w:val="24"/>
          <w:szCs w:val="24"/>
        </w:rPr>
        <w:t>ekonomiskās</w:t>
      </w:r>
      <w:r w:rsidRPr="004178E1">
        <w:rPr>
          <w:rFonts w:asciiTheme="majorBidi" w:hAnsiTheme="majorBidi" w:cstheme="majorBidi"/>
          <w:sz w:val="24"/>
          <w:szCs w:val="24"/>
        </w:rPr>
        <w:t xml:space="preserve"> varas centru izvietojums. Starptautiskā kārtība vairs nav bipolāra vai </w:t>
      </w:r>
      <w:proofErr w:type="spellStart"/>
      <w:r w:rsidRPr="004178E1">
        <w:rPr>
          <w:rFonts w:asciiTheme="majorBidi" w:hAnsiTheme="majorBidi" w:cstheme="majorBidi"/>
          <w:sz w:val="24"/>
          <w:szCs w:val="24"/>
        </w:rPr>
        <w:t>unipolāra</w:t>
      </w:r>
      <w:proofErr w:type="spellEnd"/>
      <w:r w:rsidRPr="004178E1">
        <w:rPr>
          <w:rFonts w:asciiTheme="majorBidi" w:hAnsiTheme="majorBidi" w:cstheme="majorBidi"/>
          <w:sz w:val="24"/>
          <w:szCs w:val="24"/>
        </w:rPr>
        <w:t>.  Veidojas jauna pasaules kārtība ar vairākiem politiskās un ekonomiskās varas centriem, kuru ģeopolitisko interešu īstenošanai līdzšinējā 20.</w:t>
      </w:r>
      <w:r w:rsidR="00074E2B" w:rsidRPr="004178E1">
        <w:rPr>
          <w:rFonts w:asciiTheme="majorBidi" w:hAnsiTheme="majorBidi" w:cstheme="majorBidi"/>
          <w:sz w:val="24"/>
          <w:szCs w:val="24"/>
        </w:rPr>
        <w:t xml:space="preserve"> </w:t>
      </w:r>
      <w:r w:rsidRPr="004178E1">
        <w:rPr>
          <w:rFonts w:asciiTheme="majorBidi" w:hAnsiTheme="majorBidi" w:cstheme="majorBidi"/>
          <w:sz w:val="24"/>
          <w:szCs w:val="24"/>
        </w:rPr>
        <w:t xml:space="preserve">gadsimtā radītā pasaules kārtība ir par šauru. Šo procesu </w:t>
      </w:r>
      <w:r w:rsidR="00074E2B" w:rsidRPr="004178E1">
        <w:rPr>
          <w:rFonts w:asciiTheme="majorBidi" w:hAnsiTheme="majorBidi" w:cstheme="majorBidi"/>
          <w:sz w:val="24"/>
          <w:szCs w:val="24"/>
        </w:rPr>
        <w:t>rezultātā</w:t>
      </w:r>
      <w:r w:rsidRPr="004178E1">
        <w:rPr>
          <w:rFonts w:asciiTheme="majorBidi" w:hAnsiTheme="majorBidi" w:cstheme="majorBidi"/>
          <w:sz w:val="24"/>
          <w:szCs w:val="24"/>
        </w:rPr>
        <w:t xml:space="preserve"> mūsdienās radīto augsto tehnoloģiju produkti ir pieejami globāli. Izgl</w:t>
      </w:r>
      <w:r w:rsidR="00074E2B" w:rsidRPr="004178E1">
        <w:rPr>
          <w:rFonts w:asciiTheme="majorBidi" w:hAnsiTheme="majorBidi" w:cstheme="majorBidi"/>
          <w:sz w:val="24"/>
          <w:szCs w:val="24"/>
        </w:rPr>
        <w:t>ītība, zinātnes un zināšanu klā</w:t>
      </w:r>
      <w:r w:rsidRPr="004178E1">
        <w:rPr>
          <w:rFonts w:asciiTheme="majorBidi" w:hAnsiTheme="majorBidi" w:cstheme="majorBidi"/>
          <w:sz w:val="24"/>
          <w:szCs w:val="24"/>
        </w:rPr>
        <w:t>t</w:t>
      </w:r>
      <w:r w:rsidR="00074E2B" w:rsidRPr="004178E1">
        <w:rPr>
          <w:rFonts w:asciiTheme="majorBidi" w:hAnsiTheme="majorBidi" w:cstheme="majorBidi"/>
          <w:sz w:val="24"/>
          <w:szCs w:val="24"/>
        </w:rPr>
        <w:t>b</w:t>
      </w:r>
      <w:r w:rsidRPr="004178E1">
        <w:rPr>
          <w:rFonts w:asciiTheme="majorBidi" w:hAnsiTheme="majorBidi" w:cstheme="majorBidi"/>
          <w:sz w:val="24"/>
          <w:szCs w:val="24"/>
        </w:rPr>
        <w:t xml:space="preserve">ūtne, jauno tehnoloģiju pieejamība un izmantošanas spējas, ir procesi, kuri nākotnē noteiks globālās varas sadalījuma kārtību. </w:t>
      </w:r>
    </w:p>
    <w:p w:rsidR="007C6218" w:rsidRPr="004178E1" w:rsidRDefault="007C6218" w:rsidP="00277148">
      <w:pPr>
        <w:pStyle w:val="ListParagraph"/>
        <w:spacing w:after="0"/>
        <w:ind w:left="0"/>
        <w:jc w:val="both"/>
        <w:rPr>
          <w:rFonts w:asciiTheme="majorBidi" w:hAnsiTheme="majorBidi" w:cstheme="majorBidi"/>
          <w:sz w:val="24"/>
          <w:szCs w:val="24"/>
        </w:rPr>
      </w:pPr>
    </w:p>
    <w:p w:rsidR="00653803" w:rsidRDefault="00653803" w:rsidP="00277148">
      <w:pPr>
        <w:pStyle w:val="ListParagraph"/>
        <w:spacing w:after="0"/>
        <w:ind w:left="0"/>
        <w:jc w:val="both"/>
        <w:rPr>
          <w:rFonts w:asciiTheme="majorBidi" w:hAnsiTheme="majorBidi" w:cstheme="majorBidi"/>
          <w:sz w:val="24"/>
          <w:szCs w:val="24"/>
        </w:rPr>
      </w:pPr>
      <w:r w:rsidRPr="004178E1">
        <w:rPr>
          <w:rFonts w:asciiTheme="majorBidi" w:hAnsiTheme="majorBidi" w:cstheme="majorBidi"/>
          <w:sz w:val="24"/>
          <w:szCs w:val="24"/>
        </w:rPr>
        <w:t xml:space="preserve">Cilvēka nepārdomātas darbības un tā rīcībā esošo tehnoloģiju izmantošanas rezultātā tiek veicināta globālā sasilšana un klimata maiņa. To pierāda gan pieaugušais pieredzēto ekstrēmu dabas parādību biežums, gan pasaules zinātnieku secinājumi. Globālā sasilšana ir otrs mūsdienu ģeopolitikas paradigmu un norišu maiņas iemesls. Tās sekas ir ūdens resursu samazināšanās ģeogrāfiski plašā ekvatoriālajā joslā, kas novērojama Āfrikas kontinentā, Tuvajos Austrumos, ASV dienvidrietumos, Latīņamerikā un Āzijā. </w:t>
      </w:r>
    </w:p>
    <w:p w:rsidR="007C6218" w:rsidRPr="004178E1" w:rsidRDefault="007C6218" w:rsidP="00277148">
      <w:pPr>
        <w:pStyle w:val="ListParagraph"/>
        <w:spacing w:after="0"/>
        <w:ind w:left="0"/>
        <w:jc w:val="both"/>
        <w:rPr>
          <w:rFonts w:asciiTheme="majorBidi" w:hAnsiTheme="majorBidi" w:cstheme="majorBidi"/>
          <w:sz w:val="24"/>
          <w:szCs w:val="24"/>
        </w:rPr>
      </w:pPr>
    </w:p>
    <w:p w:rsidR="00653803" w:rsidRDefault="00653803" w:rsidP="00277148">
      <w:pPr>
        <w:pStyle w:val="ListParagraph"/>
        <w:spacing w:after="0"/>
        <w:ind w:left="0"/>
        <w:jc w:val="both"/>
        <w:rPr>
          <w:rFonts w:asciiTheme="majorBidi" w:hAnsiTheme="majorBidi" w:cstheme="majorBidi"/>
          <w:sz w:val="24"/>
          <w:szCs w:val="24"/>
        </w:rPr>
      </w:pPr>
      <w:r w:rsidRPr="004178E1">
        <w:rPr>
          <w:rFonts w:asciiTheme="majorBidi" w:hAnsiTheme="majorBidi" w:cstheme="majorBidi"/>
          <w:sz w:val="24"/>
          <w:szCs w:val="24"/>
        </w:rPr>
        <w:t xml:space="preserve">Klimata maiņa rada būtiskas izmaiņas Baltijas jūras reģionam tuvajā Arktikā un mūžīgā sasaluma joslā. </w:t>
      </w:r>
      <w:r w:rsidR="00074E2B" w:rsidRPr="004178E1">
        <w:rPr>
          <w:rFonts w:asciiTheme="majorBidi" w:hAnsiTheme="majorBidi" w:cstheme="majorBidi"/>
          <w:sz w:val="24"/>
          <w:szCs w:val="24"/>
        </w:rPr>
        <w:t>Arktikas</w:t>
      </w:r>
      <w:r w:rsidRPr="004178E1">
        <w:rPr>
          <w:rFonts w:asciiTheme="majorBidi" w:hAnsiTheme="majorBidi" w:cstheme="majorBidi"/>
          <w:sz w:val="24"/>
          <w:szCs w:val="24"/>
        </w:rPr>
        <w:t xml:space="preserve"> okeāns kļūst par navigācijai un transporta interesēm piemērotu reģionu. Tas nozīmēs jaunas Ziemeļu ūdensceļa transporta artērijas rašanos, kas vienā savienos Ziemeļeiropas, Krievijas, Āzijas un Ziemeļamerikas transporta koridorus. Ledus segas straujā un ievērojamā samazināšanās rada priekšnoteikumus arī aktīvai Arktikas dabas resursu izmantošanai. Tā ir </w:t>
      </w:r>
      <w:r w:rsidR="00074E2B" w:rsidRPr="004178E1">
        <w:rPr>
          <w:rFonts w:asciiTheme="majorBidi" w:hAnsiTheme="majorBidi" w:cstheme="majorBidi"/>
          <w:sz w:val="24"/>
          <w:szCs w:val="24"/>
        </w:rPr>
        <w:t xml:space="preserve">vienlaikus </w:t>
      </w:r>
      <w:r w:rsidRPr="004178E1">
        <w:rPr>
          <w:rFonts w:asciiTheme="majorBidi" w:hAnsiTheme="majorBidi" w:cstheme="majorBidi"/>
          <w:sz w:val="24"/>
          <w:szCs w:val="24"/>
        </w:rPr>
        <w:t>ga</w:t>
      </w:r>
      <w:r w:rsidR="00074E2B" w:rsidRPr="004178E1">
        <w:rPr>
          <w:rFonts w:asciiTheme="majorBidi" w:hAnsiTheme="majorBidi" w:cstheme="majorBidi"/>
          <w:sz w:val="24"/>
          <w:szCs w:val="24"/>
        </w:rPr>
        <w:t>n pozitīva, gan negatīva ziņa, t</w:t>
      </w:r>
      <w:r w:rsidRPr="004178E1">
        <w:rPr>
          <w:rFonts w:asciiTheme="majorBidi" w:hAnsiTheme="majorBidi" w:cstheme="majorBidi"/>
          <w:sz w:val="24"/>
          <w:szCs w:val="24"/>
        </w:rPr>
        <w:t xml:space="preserve">ai skaitā Baltijas jūras reģionam un reģiona valstu interesēm. Ir palielinājušies Arktikas militarizācijas draudi, kas tieši ietekmē un ietekmēs arī Latvijas un tās sabiedroto nacionālās drošības intereses. </w:t>
      </w:r>
    </w:p>
    <w:p w:rsidR="007C6218" w:rsidRPr="004178E1" w:rsidRDefault="007C6218" w:rsidP="00277148">
      <w:pPr>
        <w:pStyle w:val="ListParagraph"/>
        <w:spacing w:after="0"/>
        <w:ind w:left="0"/>
        <w:jc w:val="both"/>
        <w:rPr>
          <w:rFonts w:asciiTheme="majorBidi" w:hAnsiTheme="majorBidi" w:cstheme="majorBidi"/>
          <w:sz w:val="24"/>
          <w:szCs w:val="24"/>
        </w:rPr>
      </w:pPr>
    </w:p>
    <w:p w:rsidR="00653803" w:rsidRPr="004178E1" w:rsidRDefault="00653803" w:rsidP="00277148">
      <w:pPr>
        <w:pStyle w:val="ListParagraph"/>
        <w:spacing w:after="0"/>
        <w:ind w:left="0"/>
        <w:jc w:val="both"/>
        <w:rPr>
          <w:rFonts w:asciiTheme="majorBidi" w:hAnsiTheme="majorBidi" w:cstheme="majorBidi"/>
          <w:sz w:val="24"/>
          <w:szCs w:val="24"/>
        </w:rPr>
      </w:pPr>
      <w:r w:rsidRPr="004178E1">
        <w:rPr>
          <w:rFonts w:asciiTheme="majorBidi" w:hAnsiTheme="majorBidi" w:cstheme="majorBidi"/>
          <w:sz w:val="24"/>
          <w:szCs w:val="24"/>
        </w:rPr>
        <w:t>Latvijas ārpolitikas uzdevums šobrīd un vēl vairāk nākotnē ir gan tikt galā ar šo procesu radītiem izaicinājumiem Latvijas nacionālajām interesēm, gan spēt mūsu valst</w:t>
      </w:r>
      <w:r w:rsidR="00AA1182" w:rsidRPr="004178E1">
        <w:rPr>
          <w:rFonts w:asciiTheme="majorBidi" w:hAnsiTheme="majorBidi" w:cstheme="majorBidi"/>
          <w:sz w:val="24"/>
          <w:szCs w:val="24"/>
        </w:rPr>
        <w:t>s interesēs pamanīt un izmantot</w:t>
      </w:r>
      <w:r w:rsidRPr="004178E1">
        <w:rPr>
          <w:rFonts w:asciiTheme="majorBidi" w:hAnsiTheme="majorBidi" w:cstheme="majorBidi"/>
          <w:sz w:val="24"/>
          <w:szCs w:val="24"/>
        </w:rPr>
        <w:t xml:space="preserve"> to radītās iespējas. </w:t>
      </w:r>
    </w:p>
    <w:p w:rsidR="00653803" w:rsidRPr="004178E1" w:rsidRDefault="00653803" w:rsidP="00277148">
      <w:pPr>
        <w:pStyle w:val="ListParagraph"/>
        <w:spacing w:after="0"/>
        <w:ind w:left="0"/>
        <w:jc w:val="both"/>
        <w:rPr>
          <w:rFonts w:asciiTheme="majorBidi" w:hAnsiTheme="majorBidi" w:cstheme="majorBidi"/>
          <w:sz w:val="24"/>
          <w:szCs w:val="24"/>
        </w:rPr>
      </w:pPr>
    </w:p>
    <w:p w:rsidR="00653803" w:rsidRPr="00546174" w:rsidRDefault="00653803" w:rsidP="00B55850">
      <w:pPr>
        <w:pStyle w:val="Heading3"/>
        <w:rPr>
          <w:sz w:val="26"/>
          <w:szCs w:val="26"/>
        </w:rPr>
      </w:pPr>
      <w:r w:rsidRPr="00546174">
        <w:rPr>
          <w:sz w:val="26"/>
          <w:szCs w:val="26"/>
        </w:rPr>
        <w:t xml:space="preserve">Apvienoto Nāciju Organizācija (ANO) </w:t>
      </w:r>
    </w:p>
    <w:p w:rsidR="00546174" w:rsidRDefault="00546174" w:rsidP="00685105">
      <w:pPr>
        <w:spacing w:after="0"/>
        <w:jc w:val="both"/>
        <w:rPr>
          <w:rFonts w:asciiTheme="majorBidi" w:hAnsiTheme="majorBidi" w:cstheme="majorBidi"/>
          <w:color w:val="1B1D1F"/>
          <w:sz w:val="24"/>
          <w:szCs w:val="24"/>
        </w:rPr>
      </w:pPr>
    </w:p>
    <w:p w:rsidR="00B26AB6" w:rsidRDefault="000A5C8B" w:rsidP="00685105">
      <w:pPr>
        <w:spacing w:after="0"/>
        <w:jc w:val="both"/>
        <w:rPr>
          <w:rFonts w:ascii="Times New Roman" w:hAnsi="Times New Roman"/>
          <w:color w:val="000000" w:themeColor="text1"/>
          <w:sz w:val="24"/>
          <w:szCs w:val="24"/>
        </w:rPr>
      </w:pPr>
      <w:r w:rsidRPr="004178E1">
        <w:rPr>
          <w:rFonts w:asciiTheme="majorBidi" w:hAnsiTheme="majorBidi" w:cstheme="majorBidi"/>
          <w:color w:val="1B1D1F"/>
          <w:sz w:val="24"/>
          <w:szCs w:val="24"/>
        </w:rPr>
        <w:t>ANO nozīme nākotnē būs atkarīga no tās spējām gan īstenot efektīvus preventīvus pasākumus globālajai drošībai, gan īstenot pārdomātu globālās attīstības politiku. To ir iespējams izdarīt, ja ANO bez kavēšanās un strauji īsteno iesāktās reformas drošības, attīstības u</w:t>
      </w:r>
      <w:r>
        <w:rPr>
          <w:rFonts w:asciiTheme="majorBidi" w:hAnsiTheme="majorBidi" w:cstheme="majorBidi"/>
          <w:color w:val="1B1D1F"/>
          <w:sz w:val="24"/>
          <w:szCs w:val="24"/>
        </w:rPr>
        <w:t xml:space="preserve">n organizācijas vadības jomās. </w:t>
      </w:r>
      <w:r w:rsidRPr="004178E1">
        <w:rPr>
          <w:rFonts w:asciiTheme="majorBidi" w:hAnsiTheme="majorBidi" w:cstheme="majorBidi"/>
          <w:color w:val="1B1D1F"/>
          <w:sz w:val="24"/>
          <w:szCs w:val="24"/>
        </w:rPr>
        <w:t>Īpaša nozīme nākotnē ir ANO spējām aizstāvēt savu Statūtu mērķus un principus, īpaši jautājumos, kas saistīti ar ANO dalībvalstu tiesībām uz teritoriālo integritāti un suverenitāti laikā, kad pieaug varas faktora loma ģeopolitikā. Savukārt šeit izšķiroša būs dalībvalstu gatavība visiem līdzekļiem aizstāvēt šos ANO principus un mērķus globāli.</w:t>
      </w:r>
      <w:r w:rsidR="003650AD">
        <w:rPr>
          <w:rFonts w:asciiTheme="majorBidi" w:hAnsiTheme="majorBidi" w:cstheme="majorBidi"/>
          <w:color w:val="1B1D1F"/>
          <w:sz w:val="24"/>
          <w:szCs w:val="24"/>
        </w:rPr>
        <w:t xml:space="preserve"> </w:t>
      </w:r>
      <w:r w:rsidR="00B26AB6" w:rsidRPr="007C6218">
        <w:rPr>
          <w:rFonts w:ascii="Times New Roman" w:hAnsi="Times New Roman"/>
          <w:color w:val="000000" w:themeColor="text1"/>
          <w:sz w:val="24"/>
          <w:szCs w:val="24"/>
        </w:rPr>
        <w:t xml:space="preserve">ASV administrācijas nostājas maiņa vairākos ar ANO darbību saistītos jautājumos </w:t>
      </w:r>
      <w:r w:rsidR="00685105" w:rsidRPr="007C6218">
        <w:rPr>
          <w:rFonts w:ascii="Times New Roman" w:hAnsi="Times New Roman"/>
          <w:color w:val="000000" w:themeColor="text1"/>
          <w:sz w:val="24"/>
          <w:szCs w:val="24"/>
        </w:rPr>
        <w:t xml:space="preserve">dod papildus iespējas tādām valstīm kā Krievija un </w:t>
      </w:r>
      <w:r w:rsidR="00685105" w:rsidRPr="007C6218">
        <w:rPr>
          <w:rFonts w:ascii="Times New Roman" w:hAnsi="Times New Roman"/>
          <w:color w:val="000000" w:themeColor="text1"/>
          <w:sz w:val="24"/>
          <w:szCs w:val="24"/>
        </w:rPr>
        <w:lastRenderedPageBreak/>
        <w:t xml:space="preserve">Ķīna veiksmīgāk </w:t>
      </w:r>
      <w:r w:rsidR="007C6218">
        <w:rPr>
          <w:rFonts w:ascii="Times New Roman" w:hAnsi="Times New Roman"/>
          <w:color w:val="000000" w:themeColor="text1"/>
          <w:sz w:val="24"/>
          <w:szCs w:val="24"/>
        </w:rPr>
        <w:t>ī</w:t>
      </w:r>
      <w:r w:rsidR="00685105" w:rsidRPr="007C6218">
        <w:rPr>
          <w:rFonts w:ascii="Times New Roman" w:hAnsi="Times New Roman"/>
          <w:color w:val="000000" w:themeColor="text1"/>
          <w:sz w:val="24"/>
          <w:szCs w:val="24"/>
        </w:rPr>
        <w:t>stenot savus ģeopolitiskos mērķus</w:t>
      </w:r>
      <w:r w:rsidR="00B26AB6" w:rsidRPr="007C6218">
        <w:rPr>
          <w:rFonts w:ascii="Times New Roman" w:hAnsi="Times New Roman"/>
          <w:color w:val="000000" w:themeColor="text1"/>
          <w:sz w:val="24"/>
          <w:szCs w:val="24"/>
        </w:rPr>
        <w:t xml:space="preserve">, </w:t>
      </w:r>
      <w:r w:rsidR="00685105" w:rsidRPr="007C6218">
        <w:rPr>
          <w:rFonts w:ascii="Times New Roman" w:hAnsi="Times New Roman"/>
          <w:color w:val="000000" w:themeColor="text1"/>
          <w:sz w:val="24"/>
          <w:szCs w:val="24"/>
        </w:rPr>
        <w:t>kuri ne vienmēr ir pakārtoti ANO pamatprincipiem</w:t>
      </w:r>
      <w:r w:rsidR="00685105">
        <w:rPr>
          <w:rFonts w:ascii="Times New Roman" w:hAnsi="Times New Roman"/>
          <w:color w:val="000000" w:themeColor="text1"/>
          <w:sz w:val="24"/>
          <w:szCs w:val="24"/>
        </w:rPr>
        <w:t>.</w:t>
      </w:r>
    </w:p>
    <w:p w:rsidR="00546174" w:rsidRDefault="00546174" w:rsidP="00685105">
      <w:pPr>
        <w:spacing w:after="0"/>
        <w:jc w:val="both"/>
        <w:rPr>
          <w:rFonts w:ascii="Times New Roman" w:hAnsi="Times New Roman"/>
          <w:color w:val="000000" w:themeColor="text1"/>
          <w:sz w:val="24"/>
          <w:szCs w:val="24"/>
        </w:rPr>
      </w:pPr>
    </w:p>
    <w:p w:rsidR="00653803" w:rsidRPr="005C6E3E" w:rsidRDefault="00653803" w:rsidP="005C6E3E">
      <w:pPr>
        <w:spacing w:after="0"/>
        <w:jc w:val="both"/>
        <w:rPr>
          <w:rFonts w:ascii="Times New Roman" w:hAnsi="Times New Roman" w:cs="Times New Roman"/>
          <w:sz w:val="24"/>
          <w:szCs w:val="24"/>
        </w:rPr>
      </w:pPr>
      <w:r w:rsidRPr="004178E1">
        <w:rPr>
          <w:rFonts w:asciiTheme="majorBidi" w:hAnsiTheme="majorBidi" w:cstheme="majorBidi"/>
          <w:sz w:val="24"/>
          <w:szCs w:val="24"/>
        </w:rPr>
        <w:t>ANO viena no galvenajām funkcijām ir rūpes par cilvēktiesību, tai skaitā sieviešu tiesību un bērnu tiesību</w:t>
      </w:r>
      <w:r w:rsidR="005C6E3E">
        <w:rPr>
          <w:rFonts w:asciiTheme="majorBidi" w:hAnsiTheme="majorBidi" w:cstheme="majorBidi"/>
          <w:sz w:val="24"/>
          <w:szCs w:val="24"/>
        </w:rPr>
        <w:t>,</w:t>
      </w:r>
      <w:r w:rsidRPr="004178E1">
        <w:rPr>
          <w:rFonts w:asciiTheme="majorBidi" w:hAnsiTheme="majorBidi" w:cstheme="majorBidi"/>
          <w:sz w:val="24"/>
          <w:szCs w:val="24"/>
        </w:rPr>
        <w:t xml:space="preserve"> ievērošanu. Tās </w:t>
      </w:r>
      <w:r w:rsidR="00D56B3F" w:rsidRPr="004178E1">
        <w:rPr>
          <w:rFonts w:asciiTheme="majorBidi" w:hAnsiTheme="majorBidi" w:cstheme="majorBidi"/>
          <w:sz w:val="24"/>
          <w:szCs w:val="24"/>
        </w:rPr>
        <w:t>organizācijai</w:t>
      </w:r>
      <w:r w:rsidRPr="004178E1">
        <w:rPr>
          <w:rFonts w:asciiTheme="majorBidi" w:hAnsiTheme="majorBidi" w:cstheme="majorBidi"/>
          <w:sz w:val="24"/>
          <w:szCs w:val="24"/>
        </w:rPr>
        <w:t xml:space="preserve"> ir jāspēj aizstāvēt ikvienā situācijā, ikvienā ģeogrāfiskā reģionā, nepakļaujoties politiskām korekcijām no ANO dalībvalstu puses. </w:t>
      </w:r>
      <w:r w:rsidR="00A22961">
        <w:rPr>
          <w:rFonts w:asciiTheme="majorBidi" w:hAnsiTheme="majorBidi" w:cstheme="majorBidi"/>
          <w:sz w:val="24"/>
          <w:szCs w:val="24"/>
        </w:rPr>
        <w:t>Šo principu</w:t>
      </w:r>
      <w:r w:rsidRPr="004178E1">
        <w:rPr>
          <w:rFonts w:asciiTheme="majorBidi" w:hAnsiTheme="majorBidi" w:cstheme="majorBidi"/>
          <w:sz w:val="24"/>
          <w:szCs w:val="24"/>
        </w:rPr>
        <w:t xml:space="preserve">, kopā ar skaidru uzsvaru uz ilgtspējīgas attīstības, starptautiskās stabilitātes un drošības palielināšanu, Latvija </w:t>
      </w:r>
      <w:r w:rsidRPr="005C6E3E">
        <w:rPr>
          <w:rFonts w:ascii="Times New Roman" w:hAnsi="Times New Roman" w:cs="Times New Roman"/>
          <w:sz w:val="24"/>
          <w:szCs w:val="24"/>
        </w:rPr>
        <w:t>enerģiski aizstāvēs arī gadījumā, ja 2025.</w:t>
      </w:r>
      <w:r w:rsidR="00D56B3F" w:rsidRPr="005C6E3E">
        <w:rPr>
          <w:rFonts w:ascii="Times New Roman" w:hAnsi="Times New Roman" w:cs="Times New Roman"/>
          <w:sz w:val="24"/>
          <w:szCs w:val="24"/>
        </w:rPr>
        <w:t xml:space="preserve"> </w:t>
      </w:r>
      <w:r w:rsidRPr="005C6E3E">
        <w:rPr>
          <w:rFonts w:ascii="Times New Roman" w:hAnsi="Times New Roman" w:cs="Times New Roman"/>
          <w:sz w:val="24"/>
          <w:szCs w:val="24"/>
        </w:rPr>
        <w:t xml:space="preserve">gadā tiks ievēlēta ANO Drošībās padomes nepastāvīgā locekļa </w:t>
      </w:r>
      <w:r w:rsidR="00D56B3F" w:rsidRPr="005C6E3E">
        <w:rPr>
          <w:rFonts w:ascii="Times New Roman" w:hAnsi="Times New Roman" w:cs="Times New Roman"/>
          <w:sz w:val="24"/>
          <w:szCs w:val="24"/>
        </w:rPr>
        <w:t>statusā</w:t>
      </w:r>
      <w:r w:rsidRPr="005C6E3E">
        <w:rPr>
          <w:rFonts w:ascii="Times New Roman" w:hAnsi="Times New Roman" w:cs="Times New Roman"/>
          <w:sz w:val="24"/>
          <w:szCs w:val="24"/>
        </w:rPr>
        <w:t xml:space="preserve">. </w:t>
      </w:r>
    </w:p>
    <w:p w:rsidR="005C6E3E" w:rsidRPr="005C6E3E" w:rsidRDefault="005C6E3E" w:rsidP="005C6E3E">
      <w:pPr>
        <w:spacing w:after="0"/>
        <w:jc w:val="both"/>
        <w:rPr>
          <w:rFonts w:ascii="Times New Roman" w:hAnsi="Times New Roman" w:cs="Times New Roman"/>
          <w:sz w:val="24"/>
          <w:szCs w:val="24"/>
        </w:rPr>
      </w:pPr>
    </w:p>
    <w:p w:rsidR="005C6E3E" w:rsidRDefault="005C6E3E" w:rsidP="005C6E3E">
      <w:pPr>
        <w:jc w:val="both"/>
        <w:rPr>
          <w:rFonts w:ascii="Times New Roman" w:hAnsi="Times New Roman" w:cs="Times New Roman"/>
          <w:sz w:val="24"/>
          <w:szCs w:val="24"/>
        </w:rPr>
      </w:pPr>
      <w:r w:rsidRPr="00A62E7D">
        <w:rPr>
          <w:rFonts w:ascii="Times New Roman" w:hAnsi="Times New Roman" w:cs="Times New Roman"/>
          <w:sz w:val="24"/>
          <w:szCs w:val="24"/>
        </w:rPr>
        <w:t>Dzimumu līdztiesība ir būtisks faktors  miera, drošības un sabiedrības labklājības sekmēšanā. Dzimumu līdztiesības veicināšana ieņem nozīmīgu lomu Latvijas ārpolitikā, pārsvarā tā tiek īstenota starptautisko organizāciju ietvaros. 2018. gadā Ministru kabineta apstiprinātais Nacionālais plāns sieviešu un vīriešu vienlīdzīgu tiesību un iespēju veicināšanai 2018.-2020. gadam ir pamats turpmākai aktīvai Latvijas darbībai šajā jomā arī reģionālā un globālā līmenī. Savukārt 2020. gadā Latvija kandidē uz vietu ANO Sieviešu statusa komisijā, un ievēlēšana komisijā sniegs papildus iespējas starptautiski aktualizēt ar dzimumu līdztiesību saistītus jautājumus.</w:t>
      </w:r>
    </w:p>
    <w:p w:rsidR="00166639" w:rsidRDefault="00166639" w:rsidP="005C6E3E">
      <w:pPr>
        <w:jc w:val="both"/>
        <w:rPr>
          <w:rFonts w:ascii="Times New Roman" w:hAnsi="Times New Roman" w:cs="Times New Roman"/>
          <w:sz w:val="24"/>
          <w:szCs w:val="24"/>
        </w:rPr>
      </w:pPr>
    </w:p>
    <w:p w:rsidR="00166639" w:rsidRPr="005C6E3E" w:rsidRDefault="00166639" w:rsidP="005C6E3E">
      <w:pPr>
        <w:jc w:val="both"/>
        <w:rPr>
          <w:rFonts w:ascii="Times New Roman" w:hAnsi="Times New Roman" w:cs="Times New Roman"/>
          <w:sz w:val="24"/>
          <w:szCs w:val="24"/>
        </w:rPr>
      </w:pPr>
      <w:r>
        <w:rPr>
          <w:rFonts w:ascii="Times New Roman" w:hAnsi="Times New Roman" w:cs="Times New Roman"/>
          <w:sz w:val="24"/>
          <w:szCs w:val="24"/>
        </w:rPr>
        <w:t xml:space="preserve">Vārda un preses brīvība ir viens no priekšnoteikumiem drošai un caurskatāmai starptautiskajai kārtībai globāli un valsts pārvaldei nacionālā līmenī. Tādēļ visasāk ir jānosoda tādi gadījumi kā Saūda Arābijas žurnālista </w:t>
      </w:r>
      <w:proofErr w:type="spellStart"/>
      <w:r>
        <w:rPr>
          <w:rFonts w:ascii="Times New Roman" w:hAnsi="Times New Roman" w:cs="Times New Roman"/>
          <w:sz w:val="24"/>
          <w:szCs w:val="24"/>
        </w:rPr>
        <w:t>Džamala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Hašogi</w:t>
      </w:r>
      <w:proofErr w:type="spellEnd"/>
      <w:r>
        <w:rPr>
          <w:rFonts w:ascii="Times New Roman" w:hAnsi="Times New Roman" w:cs="Times New Roman"/>
          <w:sz w:val="24"/>
          <w:szCs w:val="24"/>
        </w:rPr>
        <w:t xml:space="preserve"> noslepkavošana, kā arī </w:t>
      </w:r>
      <w:r w:rsidR="001B7B17">
        <w:rPr>
          <w:rFonts w:ascii="Times New Roman" w:hAnsi="Times New Roman" w:cs="Times New Roman"/>
          <w:sz w:val="24"/>
          <w:szCs w:val="24"/>
        </w:rPr>
        <w:t xml:space="preserve">visa veida </w:t>
      </w:r>
      <w:r>
        <w:rPr>
          <w:rFonts w:ascii="Times New Roman" w:hAnsi="Times New Roman" w:cs="Times New Roman"/>
          <w:sz w:val="24"/>
          <w:szCs w:val="24"/>
        </w:rPr>
        <w:t>vēršanās pret žurnālistiem visā pasaulē, tai skaitā arī Eiropas valstīs un Krievijā.</w:t>
      </w:r>
    </w:p>
    <w:p w:rsidR="007C6218" w:rsidRPr="005C6E3E" w:rsidRDefault="007C6218" w:rsidP="005C6E3E">
      <w:pPr>
        <w:spacing w:after="0"/>
        <w:jc w:val="both"/>
        <w:rPr>
          <w:rFonts w:ascii="Times New Roman" w:hAnsi="Times New Roman" w:cs="Times New Roman"/>
          <w:sz w:val="24"/>
          <w:szCs w:val="24"/>
        </w:rPr>
      </w:pPr>
    </w:p>
    <w:p w:rsidR="00653803" w:rsidRDefault="00653803" w:rsidP="005C6E3E">
      <w:pPr>
        <w:spacing w:after="0"/>
        <w:jc w:val="both"/>
        <w:rPr>
          <w:rFonts w:asciiTheme="majorBidi" w:hAnsiTheme="majorBidi" w:cstheme="majorBidi"/>
          <w:color w:val="1B1D1F"/>
          <w:sz w:val="24"/>
          <w:szCs w:val="24"/>
        </w:rPr>
      </w:pPr>
      <w:r w:rsidRPr="005C6E3E">
        <w:rPr>
          <w:rFonts w:ascii="Times New Roman" w:hAnsi="Times New Roman" w:cs="Times New Roman"/>
          <w:sz w:val="24"/>
          <w:szCs w:val="24"/>
        </w:rPr>
        <w:t xml:space="preserve">Kā ES dalībvalsts Latvija līdzdarbojas </w:t>
      </w:r>
      <w:r w:rsidR="00AA1182" w:rsidRPr="005C6E3E">
        <w:rPr>
          <w:rFonts w:ascii="Times New Roman" w:hAnsi="Times New Roman" w:cs="Times New Roman"/>
          <w:sz w:val="24"/>
          <w:szCs w:val="24"/>
        </w:rPr>
        <w:t>tās</w:t>
      </w:r>
      <w:r w:rsidRPr="005C6E3E">
        <w:rPr>
          <w:rFonts w:ascii="Times New Roman" w:hAnsi="Times New Roman" w:cs="Times New Roman"/>
          <w:sz w:val="24"/>
          <w:szCs w:val="24"/>
        </w:rPr>
        <w:t xml:space="preserve"> ārpolitikas veidošanā un ir ieinteresēta, ka ES kļūst par redzamu līderi ANO ietvaros. To ir iespējams sasniegt, ja ES saglabās vienotību un spēs vienoties par sev kopīgu ANO jautājumu</w:t>
      </w:r>
      <w:r w:rsidRPr="005C6E3E">
        <w:rPr>
          <w:rFonts w:asciiTheme="majorBidi" w:hAnsiTheme="majorBidi" w:cstheme="majorBidi"/>
          <w:sz w:val="24"/>
          <w:szCs w:val="24"/>
        </w:rPr>
        <w:t xml:space="preserve"> </w:t>
      </w:r>
      <w:r w:rsidRPr="004178E1">
        <w:rPr>
          <w:rFonts w:asciiTheme="majorBidi" w:hAnsiTheme="majorBidi" w:cstheme="majorBidi"/>
          <w:color w:val="1B1D1F"/>
          <w:sz w:val="24"/>
          <w:szCs w:val="24"/>
        </w:rPr>
        <w:t xml:space="preserve">dienaskārtību un risinājumiem. ANO kontekstā ir būtiski, ka ES dalībvalstis īsteno aktīvu ārpolitiku kā ANO Drošības padomes </w:t>
      </w:r>
      <w:r w:rsidR="00D56B3F" w:rsidRPr="004178E1">
        <w:rPr>
          <w:rFonts w:asciiTheme="majorBidi" w:hAnsiTheme="majorBidi" w:cstheme="majorBidi"/>
          <w:color w:val="1B1D1F"/>
          <w:sz w:val="24"/>
          <w:szCs w:val="24"/>
        </w:rPr>
        <w:t>pastāvīgie</w:t>
      </w:r>
      <w:r w:rsidRPr="004178E1">
        <w:rPr>
          <w:rFonts w:asciiTheme="majorBidi" w:hAnsiTheme="majorBidi" w:cstheme="majorBidi"/>
          <w:color w:val="1B1D1F"/>
          <w:sz w:val="24"/>
          <w:szCs w:val="24"/>
        </w:rPr>
        <w:t xml:space="preserve"> vai nepastāvīgie locekļi. Šo iemeslu dēļ Latvija ir sākusi gatavoties 2025.</w:t>
      </w:r>
      <w:r w:rsidR="00D56B3F" w:rsidRPr="004178E1">
        <w:rPr>
          <w:rFonts w:asciiTheme="majorBidi" w:hAnsiTheme="majorBidi" w:cstheme="majorBidi"/>
          <w:color w:val="1B1D1F"/>
          <w:sz w:val="24"/>
          <w:szCs w:val="24"/>
        </w:rPr>
        <w:t xml:space="preserve"> </w:t>
      </w:r>
      <w:r w:rsidRPr="004178E1">
        <w:rPr>
          <w:rFonts w:asciiTheme="majorBidi" w:hAnsiTheme="majorBidi" w:cstheme="majorBidi"/>
          <w:color w:val="1B1D1F"/>
          <w:sz w:val="24"/>
          <w:szCs w:val="24"/>
        </w:rPr>
        <w:t>gadā notiekošajām vēlēšanām uz ANO Drošības padomes nepast</w:t>
      </w:r>
      <w:r w:rsidR="006120D2">
        <w:rPr>
          <w:rFonts w:asciiTheme="majorBidi" w:hAnsiTheme="majorBidi" w:cstheme="majorBidi"/>
          <w:color w:val="1B1D1F"/>
          <w:sz w:val="24"/>
          <w:szCs w:val="24"/>
        </w:rPr>
        <w:t>āvīgā locekļa vietu 2026.-202</w:t>
      </w:r>
      <w:r w:rsidR="00D56B3F" w:rsidRPr="004178E1">
        <w:rPr>
          <w:rFonts w:asciiTheme="majorBidi" w:hAnsiTheme="majorBidi" w:cstheme="majorBidi"/>
          <w:color w:val="1B1D1F"/>
          <w:sz w:val="24"/>
          <w:szCs w:val="24"/>
        </w:rPr>
        <w:t>7. gadam</w:t>
      </w:r>
      <w:r w:rsidRPr="004178E1">
        <w:rPr>
          <w:rFonts w:asciiTheme="majorBidi" w:hAnsiTheme="majorBidi" w:cstheme="majorBidi"/>
          <w:color w:val="1B1D1F"/>
          <w:sz w:val="24"/>
          <w:szCs w:val="24"/>
        </w:rPr>
        <w:t xml:space="preserve">. Latvijas uzkrātā ārpolitiskā pieredze un zināšanas ir pietiekamas, lai šo mērķi sasniegtu. </w:t>
      </w:r>
    </w:p>
    <w:p w:rsidR="007C6218" w:rsidRDefault="007C6218" w:rsidP="00277148">
      <w:pPr>
        <w:spacing w:after="0"/>
        <w:jc w:val="both"/>
        <w:rPr>
          <w:rFonts w:asciiTheme="majorBidi" w:hAnsiTheme="majorBidi" w:cstheme="majorBidi"/>
          <w:color w:val="1B1D1F"/>
          <w:sz w:val="24"/>
          <w:szCs w:val="24"/>
        </w:rPr>
      </w:pPr>
    </w:p>
    <w:p w:rsidR="003654B4" w:rsidRDefault="003654B4" w:rsidP="003654B4">
      <w:pPr>
        <w:spacing w:after="0"/>
        <w:jc w:val="both"/>
        <w:rPr>
          <w:rFonts w:asciiTheme="majorBidi" w:hAnsiTheme="majorBidi" w:cstheme="majorBidi"/>
          <w:iCs/>
          <w:sz w:val="24"/>
          <w:szCs w:val="24"/>
        </w:rPr>
      </w:pPr>
      <w:r w:rsidRPr="004178E1">
        <w:rPr>
          <w:rFonts w:asciiTheme="majorBidi" w:hAnsiTheme="majorBidi" w:cstheme="majorBidi"/>
          <w:iCs/>
          <w:sz w:val="24"/>
          <w:szCs w:val="24"/>
        </w:rPr>
        <w:t xml:space="preserve">Lai stiprinātu starptautisko drošību un noteikumos balstītu starptautisko vidi un veicinātu starptautisko atpazīstamību drošības jautājumos saistībā ar kandidēšanu ANO Drošības padomē, Latvija 2018. gadā uzņēmās prezidēt eksporta kontroles forumos – Kodolmateriālu piegādātāju grupā un Ieroču tirdzniecības nolīgumā, kā arī rotācijas kārtībā no 2019. gada 1. janvāra prezidēs </w:t>
      </w:r>
      <w:proofErr w:type="spellStart"/>
      <w:r w:rsidRPr="004178E1">
        <w:rPr>
          <w:rFonts w:asciiTheme="majorBidi" w:hAnsiTheme="majorBidi" w:cstheme="majorBidi"/>
          <w:iCs/>
          <w:sz w:val="24"/>
          <w:szCs w:val="24"/>
        </w:rPr>
        <w:t>Vasenāras</w:t>
      </w:r>
      <w:proofErr w:type="spellEnd"/>
      <w:r w:rsidRPr="004178E1">
        <w:rPr>
          <w:rFonts w:asciiTheme="majorBidi" w:hAnsiTheme="majorBidi" w:cstheme="majorBidi"/>
          <w:iCs/>
          <w:sz w:val="24"/>
          <w:szCs w:val="24"/>
        </w:rPr>
        <w:t xml:space="preserve"> vienošanās par konvencionālo ieroču un divējāda lietojuma preču un tehnoloģiju eksporta kontroli Ekspertu grupā.</w:t>
      </w:r>
    </w:p>
    <w:p w:rsidR="007C6218" w:rsidRPr="004178E1" w:rsidRDefault="007C6218" w:rsidP="003654B4">
      <w:pPr>
        <w:spacing w:after="0"/>
        <w:jc w:val="both"/>
        <w:rPr>
          <w:rFonts w:asciiTheme="majorBidi" w:hAnsiTheme="majorBidi" w:cstheme="majorBidi"/>
          <w:iCs/>
          <w:sz w:val="24"/>
          <w:szCs w:val="24"/>
        </w:rPr>
      </w:pPr>
    </w:p>
    <w:p w:rsidR="00653803" w:rsidRPr="004178E1" w:rsidRDefault="00653803" w:rsidP="00277148">
      <w:pPr>
        <w:spacing w:after="0"/>
        <w:jc w:val="both"/>
        <w:rPr>
          <w:rFonts w:asciiTheme="majorBidi" w:hAnsiTheme="majorBidi" w:cstheme="majorBidi"/>
          <w:color w:val="1B1D1F"/>
          <w:sz w:val="24"/>
          <w:szCs w:val="24"/>
        </w:rPr>
      </w:pPr>
      <w:r w:rsidRPr="004178E1">
        <w:rPr>
          <w:rFonts w:asciiTheme="majorBidi" w:hAnsiTheme="majorBidi" w:cstheme="majorBidi"/>
          <w:color w:val="1B1D1F"/>
          <w:sz w:val="24"/>
          <w:szCs w:val="24"/>
        </w:rPr>
        <w:t>Viens no efektīvākajiem veidiem starptautiska</w:t>
      </w:r>
      <w:r w:rsidR="00D56B3F" w:rsidRPr="004178E1">
        <w:rPr>
          <w:rFonts w:asciiTheme="majorBidi" w:hAnsiTheme="majorBidi" w:cstheme="majorBidi"/>
          <w:color w:val="1B1D1F"/>
          <w:sz w:val="24"/>
          <w:szCs w:val="24"/>
        </w:rPr>
        <w:t>jās tiesībās balstītas starptauti</w:t>
      </w:r>
      <w:r w:rsidRPr="004178E1">
        <w:rPr>
          <w:rFonts w:asciiTheme="majorBidi" w:hAnsiTheme="majorBidi" w:cstheme="majorBidi"/>
          <w:color w:val="1B1D1F"/>
          <w:sz w:val="24"/>
          <w:szCs w:val="24"/>
        </w:rPr>
        <w:t xml:space="preserve">skās kārtības nostiprināšanā ir par drošību atbildīgo starptautisko organizāciju īstenotās starptautiskās operācijas un misijas. Latvija līdz šim ir iesaistījusies ES (Ukrainā, Gruzijā, </w:t>
      </w:r>
      <w:r w:rsidRPr="009F786D">
        <w:rPr>
          <w:rFonts w:asciiTheme="majorBidi" w:hAnsiTheme="majorBidi" w:cstheme="majorBidi"/>
          <w:color w:val="1B1D1F"/>
          <w:sz w:val="24"/>
          <w:szCs w:val="24"/>
        </w:rPr>
        <w:t xml:space="preserve">Mali, </w:t>
      </w:r>
      <w:r w:rsidRPr="009F786D">
        <w:rPr>
          <w:rFonts w:asciiTheme="majorBidi" w:hAnsiTheme="majorBidi" w:cstheme="majorBidi"/>
          <w:i/>
          <w:iCs/>
          <w:color w:val="1B1D1F"/>
          <w:sz w:val="24"/>
          <w:szCs w:val="24"/>
        </w:rPr>
        <w:t>EU</w:t>
      </w:r>
      <w:r w:rsidR="00B86A83" w:rsidRPr="009F786D">
        <w:rPr>
          <w:rFonts w:asciiTheme="majorBidi" w:hAnsiTheme="majorBidi" w:cstheme="majorBidi"/>
          <w:i/>
          <w:iCs/>
          <w:color w:val="1B1D1F"/>
          <w:sz w:val="24"/>
          <w:szCs w:val="24"/>
        </w:rPr>
        <w:t>NAVFOR</w:t>
      </w:r>
      <w:r w:rsidRPr="009F786D">
        <w:rPr>
          <w:rFonts w:asciiTheme="majorBidi" w:hAnsiTheme="majorBidi" w:cstheme="majorBidi"/>
          <w:i/>
          <w:iCs/>
          <w:color w:val="1B1D1F"/>
          <w:sz w:val="24"/>
          <w:szCs w:val="24"/>
        </w:rPr>
        <w:t xml:space="preserve"> </w:t>
      </w:r>
      <w:proofErr w:type="spellStart"/>
      <w:r w:rsidRPr="009F786D">
        <w:rPr>
          <w:rFonts w:asciiTheme="majorBidi" w:hAnsiTheme="majorBidi" w:cstheme="majorBidi"/>
          <w:i/>
          <w:iCs/>
          <w:color w:val="1B1D1F"/>
          <w:sz w:val="24"/>
          <w:szCs w:val="24"/>
        </w:rPr>
        <w:t>Atalanta</w:t>
      </w:r>
      <w:proofErr w:type="spellEnd"/>
      <w:r w:rsidR="00B86A83" w:rsidRPr="009F786D">
        <w:rPr>
          <w:rFonts w:asciiTheme="majorBidi" w:hAnsiTheme="majorBidi" w:cstheme="majorBidi"/>
          <w:color w:val="1B1D1F"/>
          <w:sz w:val="24"/>
          <w:szCs w:val="24"/>
        </w:rPr>
        <w:t xml:space="preserve"> pie Somālijas krastiem, </w:t>
      </w:r>
      <w:r w:rsidR="00B86A83" w:rsidRPr="009F786D">
        <w:rPr>
          <w:rFonts w:asciiTheme="majorBidi" w:hAnsiTheme="majorBidi" w:cstheme="majorBidi"/>
          <w:i/>
          <w:iCs/>
          <w:color w:val="1B1D1F"/>
          <w:sz w:val="24"/>
          <w:szCs w:val="24"/>
        </w:rPr>
        <w:t>EU</w:t>
      </w:r>
      <w:r w:rsidRPr="009F786D">
        <w:rPr>
          <w:rFonts w:asciiTheme="majorBidi" w:hAnsiTheme="majorBidi" w:cstheme="majorBidi"/>
          <w:i/>
          <w:iCs/>
          <w:color w:val="1B1D1F"/>
          <w:sz w:val="24"/>
          <w:szCs w:val="24"/>
        </w:rPr>
        <w:t xml:space="preserve">NAVFOR </w:t>
      </w:r>
      <w:proofErr w:type="spellStart"/>
      <w:r w:rsidRPr="009F786D">
        <w:rPr>
          <w:rFonts w:asciiTheme="majorBidi" w:hAnsiTheme="majorBidi" w:cstheme="majorBidi"/>
          <w:i/>
          <w:iCs/>
          <w:color w:val="1B1D1F"/>
          <w:sz w:val="24"/>
          <w:szCs w:val="24"/>
        </w:rPr>
        <w:t>Med</w:t>
      </w:r>
      <w:proofErr w:type="spellEnd"/>
      <w:r w:rsidRPr="009F786D">
        <w:rPr>
          <w:rFonts w:asciiTheme="majorBidi" w:hAnsiTheme="majorBidi" w:cstheme="majorBidi"/>
          <w:i/>
          <w:iCs/>
          <w:color w:val="1B1D1F"/>
          <w:sz w:val="24"/>
          <w:szCs w:val="24"/>
        </w:rPr>
        <w:t xml:space="preserve"> </w:t>
      </w:r>
      <w:proofErr w:type="spellStart"/>
      <w:r w:rsidR="00B86A83" w:rsidRPr="009F786D">
        <w:rPr>
          <w:rFonts w:asciiTheme="majorBidi" w:hAnsiTheme="majorBidi" w:cstheme="majorBidi"/>
          <w:i/>
          <w:iCs/>
          <w:color w:val="1B1D1F"/>
          <w:sz w:val="24"/>
          <w:szCs w:val="24"/>
        </w:rPr>
        <w:t>Op</w:t>
      </w:r>
      <w:proofErr w:type="spellEnd"/>
      <w:r w:rsidR="00B86A83" w:rsidRPr="009F786D">
        <w:rPr>
          <w:rFonts w:asciiTheme="majorBidi" w:hAnsiTheme="majorBidi" w:cstheme="majorBidi"/>
          <w:i/>
          <w:iCs/>
          <w:color w:val="1B1D1F"/>
          <w:sz w:val="24"/>
          <w:szCs w:val="24"/>
        </w:rPr>
        <w:t xml:space="preserve"> </w:t>
      </w:r>
      <w:r w:rsidRPr="009F786D">
        <w:rPr>
          <w:rFonts w:asciiTheme="majorBidi" w:hAnsiTheme="majorBidi" w:cstheme="majorBidi"/>
          <w:i/>
          <w:iCs/>
          <w:color w:val="1B1D1F"/>
          <w:sz w:val="24"/>
          <w:szCs w:val="24"/>
        </w:rPr>
        <w:t>SOPHIA</w:t>
      </w:r>
      <w:r w:rsidRPr="009F786D">
        <w:rPr>
          <w:rFonts w:asciiTheme="majorBidi" w:hAnsiTheme="majorBidi" w:cstheme="majorBidi"/>
          <w:color w:val="1B1D1F"/>
          <w:sz w:val="24"/>
          <w:szCs w:val="24"/>
        </w:rPr>
        <w:t xml:space="preserve"> Vidusjūrā</w:t>
      </w:r>
      <w:r w:rsidRPr="004178E1">
        <w:rPr>
          <w:rFonts w:asciiTheme="majorBidi" w:hAnsiTheme="majorBidi" w:cstheme="majorBidi"/>
          <w:color w:val="1B1D1F"/>
          <w:sz w:val="24"/>
          <w:szCs w:val="24"/>
        </w:rPr>
        <w:t xml:space="preserve">), EDSO (Ukrainā), NATO (Afganistānā) un ANO (Mali) misijās un </w:t>
      </w:r>
      <w:r w:rsidR="00D56B3F" w:rsidRPr="004178E1">
        <w:rPr>
          <w:rFonts w:asciiTheme="majorBidi" w:hAnsiTheme="majorBidi" w:cstheme="majorBidi"/>
          <w:color w:val="1B1D1F"/>
          <w:sz w:val="24"/>
          <w:szCs w:val="24"/>
        </w:rPr>
        <w:t>operācijās</w:t>
      </w:r>
      <w:r w:rsidRPr="004178E1">
        <w:rPr>
          <w:rFonts w:asciiTheme="majorBidi" w:hAnsiTheme="majorBidi" w:cstheme="majorBidi"/>
          <w:color w:val="1B1D1F"/>
          <w:sz w:val="24"/>
          <w:szCs w:val="24"/>
        </w:rPr>
        <w:t xml:space="preserve">. To Latvija darīs arī turpmāk. Šādā veidā tiek veicināta globālā drošība, iegūta nepieciešamā </w:t>
      </w:r>
      <w:r w:rsidR="00D56B3F" w:rsidRPr="004178E1">
        <w:rPr>
          <w:rFonts w:asciiTheme="majorBidi" w:hAnsiTheme="majorBidi" w:cstheme="majorBidi"/>
          <w:color w:val="1B1D1F"/>
          <w:sz w:val="24"/>
          <w:szCs w:val="24"/>
        </w:rPr>
        <w:t>starptautiskās</w:t>
      </w:r>
      <w:r w:rsidRPr="004178E1">
        <w:rPr>
          <w:rFonts w:asciiTheme="majorBidi" w:hAnsiTheme="majorBidi" w:cstheme="majorBidi"/>
          <w:color w:val="1B1D1F"/>
          <w:sz w:val="24"/>
          <w:szCs w:val="24"/>
        </w:rPr>
        <w:t xml:space="preserve"> sadarbības pieredze un </w:t>
      </w:r>
      <w:r w:rsidR="00D56B3F" w:rsidRPr="004178E1">
        <w:rPr>
          <w:rFonts w:asciiTheme="majorBidi" w:hAnsiTheme="majorBidi" w:cstheme="majorBidi"/>
          <w:color w:val="1B1D1F"/>
          <w:sz w:val="24"/>
          <w:szCs w:val="24"/>
        </w:rPr>
        <w:t>pozitīvi</w:t>
      </w:r>
      <w:r w:rsidRPr="004178E1">
        <w:rPr>
          <w:rFonts w:asciiTheme="majorBidi" w:hAnsiTheme="majorBidi" w:cstheme="majorBidi"/>
          <w:color w:val="1B1D1F"/>
          <w:sz w:val="24"/>
          <w:szCs w:val="24"/>
        </w:rPr>
        <w:t xml:space="preserve"> veidots Latvijas starptautiskais tēls un atpazīstamība. </w:t>
      </w:r>
    </w:p>
    <w:p w:rsidR="00277148" w:rsidRPr="004178E1" w:rsidRDefault="00277148" w:rsidP="00277148">
      <w:pPr>
        <w:spacing w:after="0"/>
        <w:jc w:val="both"/>
        <w:rPr>
          <w:rFonts w:asciiTheme="majorBidi" w:hAnsiTheme="majorBidi" w:cstheme="majorBidi"/>
          <w:i/>
          <w:iCs/>
          <w:color w:val="4F81BD" w:themeColor="accent1"/>
          <w:sz w:val="24"/>
          <w:szCs w:val="24"/>
        </w:rPr>
      </w:pPr>
    </w:p>
    <w:p w:rsidR="00277148" w:rsidRPr="00546174" w:rsidRDefault="00277148" w:rsidP="00B55850">
      <w:pPr>
        <w:pStyle w:val="Heading3"/>
        <w:rPr>
          <w:sz w:val="26"/>
          <w:szCs w:val="26"/>
        </w:rPr>
      </w:pPr>
      <w:r w:rsidRPr="00546174">
        <w:rPr>
          <w:sz w:val="26"/>
          <w:szCs w:val="26"/>
        </w:rPr>
        <w:lastRenderedPageBreak/>
        <w:t>Attīstība</w:t>
      </w:r>
      <w:r w:rsidR="00827A8D" w:rsidRPr="00546174">
        <w:rPr>
          <w:sz w:val="26"/>
          <w:szCs w:val="26"/>
        </w:rPr>
        <w:t>s sadarbība</w:t>
      </w:r>
    </w:p>
    <w:p w:rsidR="00546174" w:rsidRPr="00546174" w:rsidRDefault="00546174" w:rsidP="00546174"/>
    <w:p w:rsidR="00CF5EA1" w:rsidRDefault="00CF5EA1"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Viens no efektīvākajiem ārpolitikas instrumentiem, tai skatā ANO Dienaskārtības Ilgtspējīgas attīstības mērķu 2030 sasniegšanai, ir attīstības sadarbība</w:t>
      </w:r>
      <w:r w:rsidR="00785150">
        <w:rPr>
          <w:rFonts w:asciiTheme="majorBidi" w:hAnsiTheme="majorBidi" w:cstheme="majorBidi"/>
          <w:sz w:val="24"/>
          <w:szCs w:val="24"/>
        </w:rPr>
        <w:t>.</w:t>
      </w:r>
    </w:p>
    <w:p w:rsidR="007C6218" w:rsidRPr="004178E1" w:rsidRDefault="007C6218" w:rsidP="00277148">
      <w:pPr>
        <w:spacing w:after="0"/>
        <w:jc w:val="both"/>
        <w:rPr>
          <w:rFonts w:asciiTheme="majorBidi" w:hAnsiTheme="majorBidi" w:cstheme="majorBidi"/>
          <w:sz w:val="24"/>
          <w:szCs w:val="24"/>
        </w:rPr>
      </w:pPr>
    </w:p>
    <w:p w:rsidR="007C6218" w:rsidRDefault="00277148"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2018.</w:t>
      </w:r>
      <w:r w:rsidR="00827A8D" w:rsidRPr="004178E1">
        <w:rPr>
          <w:rFonts w:asciiTheme="majorBidi" w:hAnsiTheme="majorBidi" w:cstheme="majorBidi"/>
          <w:sz w:val="24"/>
          <w:szCs w:val="24"/>
        </w:rPr>
        <w:t xml:space="preserve"> </w:t>
      </w:r>
      <w:r w:rsidRPr="004178E1">
        <w:rPr>
          <w:rFonts w:asciiTheme="majorBidi" w:hAnsiTheme="majorBidi" w:cstheme="majorBidi"/>
          <w:sz w:val="24"/>
          <w:szCs w:val="24"/>
        </w:rPr>
        <w:t xml:space="preserve">gadā Latvijas divpusējā attīstības sadarbībā saglabājies fokuss uz Attīstības sadarbības politikas pamatnostādnēs </w:t>
      </w:r>
      <w:r w:rsidR="00CF5EA1" w:rsidRPr="004178E1">
        <w:rPr>
          <w:rFonts w:asciiTheme="majorBidi" w:hAnsiTheme="majorBidi" w:cstheme="majorBidi"/>
          <w:sz w:val="24"/>
          <w:szCs w:val="24"/>
        </w:rPr>
        <w:t>2016.–2020.</w:t>
      </w:r>
      <w:r w:rsidR="00827A8D" w:rsidRPr="004178E1">
        <w:rPr>
          <w:rFonts w:asciiTheme="majorBidi" w:hAnsiTheme="majorBidi" w:cstheme="majorBidi"/>
          <w:sz w:val="24"/>
          <w:szCs w:val="24"/>
        </w:rPr>
        <w:t xml:space="preserve"> </w:t>
      </w:r>
      <w:r w:rsidRPr="004178E1">
        <w:rPr>
          <w:rFonts w:asciiTheme="majorBidi" w:hAnsiTheme="majorBidi" w:cstheme="majorBidi"/>
          <w:sz w:val="24"/>
          <w:szCs w:val="24"/>
        </w:rPr>
        <w:t>gadam definēta</w:t>
      </w:r>
      <w:r w:rsidR="00827A8D" w:rsidRPr="004178E1">
        <w:rPr>
          <w:rFonts w:asciiTheme="majorBidi" w:hAnsiTheme="majorBidi" w:cstheme="majorBidi"/>
          <w:sz w:val="24"/>
          <w:szCs w:val="24"/>
        </w:rPr>
        <w:t>j</w:t>
      </w:r>
      <w:r w:rsidR="007C6218">
        <w:rPr>
          <w:rFonts w:asciiTheme="majorBidi" w:hAnsiTheme="majorBidi" w:cstheme="majorBidi"/>
          <w:sz w:val="24"/>
          <w:szCs w:val="24"/>
        </w:rPr>
        <w:t>ā</w:t>
      </w:r>
      <w:r w:rsidR="00827A8D" w:rsidRPr="004178E1">
        <w:rPr>
          <w:rFonts w:asciiTheme="majorBidi" w:hAnsiTheme="majorBidi" w:cstheme="majorBidi"/>
          <w:sz w:val="24"/>
          <w:szCs w:val="24"/>
        </w:rPr>
        <w:t xml:space="preserve">m </w:t>
      </w:r>
      <w:r w:rsidR="007C6218" w:rsidRPr="004178E1">
        <w:rPr>
          <w:rFonts w:asciiTheme="majorBidi" w:hAnsiTheme="majorBidi" w:cstheme="majorBidi"/>
          <w:sz w:val="24"/>
          <w:szCs w:val="24"/>
        </w:rPr>
        <w:t xml:space="preserve">jomām </w:t>
      </w:r>
      <w:r w:rsidR="007C6218">
        <w:rPr>
          <w:rFonts w:asciiTheme="majorBidi" w:hAnsiTheme="majorBidi" w:cstheme="majorBidi"/>
          <w:sz w:val="24"/>
          <w:szCs w:val="24"/>
        </w:rPr>
        <w:t xml:space="preserve">un </w:t>
      </w:r>
      <w:r w:rsidR="00827A8D" w:rsidRPr="004178E1">
        <w:rPr>
          <w:rFonts w:asciiTheme="majorBidi" w:hAnsiTheme="majorBidi" w:cstheme="majorBidi"/>
          <w:sz w:val="24"/>
          <w:szCs w:val="24"/>
        </w:rPr>
        <w:t>prioritārajiem reģioniem -</w:t>
      </w:r>
      <w:r w:rsidRPr="004178E1">
        <w:rPr>
          <w:rFonts w:asciiTheme="majorBidi" w:hAnsiTheme="majorBidi" w:cstheme="majorBidi"/>
          <w:sz w:val="24"/>
          <w:szCs w:val="24"/>
        </w:rPr>
        <w:t xml:space="preserve"> Austrumu partnerību un Centrālāziju. Ar attīstības sadarbības budžeta finansējumu Latvijas pilsoniskās sabiedrības organizācijas, valsts pārvaldes iestādes un augstskolas īstenojušas 1</w:t>
      </w:r>
      <w:r w:rsidR="00FB2104">
        <w:rPr>
          <w:rFonts w:asciiTheme="majorBidi" w:hAnsiTheme="majorBidi" w:cstheme="majorBidi"/>
          <w:sz w:val="24"/>
          <w:szCs w:val="24"/>
        </w:rPr>
        <w:t>4</w:t>
      </w:r>
      <w:r w:rsidRPr="004178E1">
        <w:rPr>
          <w:rFonts w:asciiTheme="majorBidi" w:hAnsiTheme="majorBidi" w:cstheme="majorBidi"/>
          <w:sz w:val="24"/>
          <w:szCs w:val="24"/>
        </w:rPr>
        <w:t xml:space="preserve"> projektus partnervalstu publiskās pārvaldes spēju stiprināšanai, uzņēmējdarbības atbalstīšanai, t.sk. lauksaimniecības sektorā, tieslietu un iekšlietu sistēmu stiprināšanai, decentralizācijas procesu atbalstam un demokrātiskas līdzdalības veicināšanai. </w:t>
      </w:r>
    </w:p>
    <w:p w:rsidR="007C6218" w:rsidRDefault="007C6218" w:rsidP="00277148">
      <w:pPr>
        <w:spacing w:after="0"/>
        <w:jc w:val="both"/>
        <w:rPr>
          <w:rFonts w:asciiTheme="majorBidi" w:hAnsiTheme="majorBidi" w:cstheme="majorBidi"/>
          <w:sz w:val="24"/>
          <w:szCs w:val="24"/>
        </w:rPr>
      </w:pPr>
    </w:p>
    <w:p w:rsidR="00277148" w:rsidRPr="004178E1" w:rsidRDefault="00277148"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Papildus pilsoniskās sabiedrības organizācijas Eiropas un starptautiskos formātos ir pārstāvējušas Latvijas intereses attīstības sadarbības kontekstā, kā arī īstenojušas sabiedrības informēšanas pasākumus un globālās izglītības projektus. Vairāki projekti īstenoti sadarbībā ar citiem starptautiskās palīdzības sniedzējiem, piemēram, ASV, Norvēģij</w:t>
      </w:r>
      <w:r w:rsidR="007C6218">
        <w:rPr>
          <w:rFonts w:asciiTheme="majorBidi" w:hAnsiTheme="majorBidi" w:cstheme="majorBidi"/>
          <w:sz w:val="24"/>
          <w:szCs w:val="24"/>
        </w:rPr>
        <w:t>u</w:t>
      </w:r>
      <w:r w:rsidRPr="004178E1">
        <w:rPr>
          <w:rFonts w:asciiTheme="majorBidi" w:hAnsiTheme="majorBidi" w:cstheme="majorBidi"/>
          <w:sz w:val="24"/>
          <w:szCs w:val="24"/>
        </w:rPr>
        <w:t>, Zviedrij</w:t>
      </w:r>
      <w:r w:rsidR="007C6218">
        <w:rPr>
          <w:rFonts w:asciiTheme="majorBidi" w:hAnsiTheme="majorBidi" w:cstheme="majorBidi"/>
          <w:sz w:val="24"/>
          <w:szCs w:val="24"/>
        </w:rPr>
        <w:t>u</w:t>
      </w:r>
      <w:r w:rsidRPr="004178E1">
        <w:rPr>
          <w:rFonts w:asciiTheme="majorBidi" w:hAnsiTheme="majorBidi" w:cstheme="majorBidi"/>
          <w:sz w:val="24"/>
          <w:szCs w:val="24"/>
        </w:rPr>
        <w:t xml:space="preserve">, t.sk. piesaistot līdzfinansējumu, kas ir teju divreiz lielāks nekā Ārlietu ministrijas pārvaldītie valsts budžeta līdzekļi divpusējai attīstības sadarbībai. Līdz ar to Latvijas ekspertīzi un mācības, ko partnervalstis var gūt no Latvijas pārejas un reformu pieredzes, novērtē ne tikai paši palīdzības saņēmēji, bet arī citi donori.   </w:t>
      </w:r>
    </w:p>
    <w:p w:rsidR="00277148" w:rsidRDefault="00277148" w:rsidP="00277148">
      <w:pPr>
        <w:spacing w:after="0"/>
        <w:jc w:val="both"/>
        <w:rPr>
          <w:rFonts w:asciiTheme="majorBidi" w:hAnsiTheme="majorBidi" w:cstheme="majorBidi"/>
          <w:sz w:val="24"/>
          <w:szCs w:val="24"/>
        </w:rPr>
      </w:pPr>
    </w:p>
    <w:p w:rsidR="00653803" w:rsidRPr="004178E1" w:rsidRDefault="00653803" w:rsidP="00F6004B">
      <w:pPr>
        <w:pStyle w:val="Heading1"/>
        <w:numPr>
          <w:ilvl w:val="0"/>
          <w:numId w:val="30"/>
        </w:numPr>
        <w:jc w:val="center"/>
      </w:pPr>
      <w:r w:rsidRPr="004178E1">
        <w:t>Latvija Eiropā</w:t>
      </w:r>
    </w:p>
    <w:p w:rsidR="00A81E3E" w:rsidRPr="004178E1" w:rsidRDefault="00A81E3E" w:rsidP="00A81E3E"/>
    <w:p w:rsidR="00027495" w:rsidRPr="004178E1" w:rsidRDefault="00027495" w:rsidP="00027495">
      <w:pPr>
        <w:spacing w:after="0"/>
        <w:jc w:val="both"/>
        <w:rPr>
          <w:rFonts w:asciiTheme="majorBidi" w:hAnsiTheme="majorBidi" w:cstheme="majorBidi"/>
          <w:color w:val="1B1D1F"/>
          <w:sz w:val="24"/>
          <w:szCs w:val="24"/>
        </w:rPr>
      </w:pPr>
      <w:r w:rsidRPr="004178E1">
        <w:rPr>
          <w:rFonts w:asciiTheme="majorBidi" w:hAnsiTheme="majorBidi" w:cstheme="majorBidi"/>
          <w:color w:val="1B1D1F"/>
          <w:sz w:val="24"/>
          <w:szCs w:val="24"/>
        </w:rPr>
        <w:t xml:space="preserve">Latvijai ES ir unikāla un tās vēsturē nebijusi starpvalstu attiecību platforma savas drošības un ekonomisko interešu ilgtspējīgai īstenošanai. Latvijai jābūt ES integrācijas kodolā, ko var panākt, Latvijai atbalstot aizsardzības sadarbības padziļināšanu, ES iekšējās drošības, enerģētikas, transporta jomas, eirozonas stiprināšanu un kohēzijas politiku.  Savukārt, lai ES kļūtu par spēcīgāku ģeopolitisko spēlētāju, ir nepieciešama lielāka politiskā vienotība un saliedētība. </w:t>
      </w:r>
    </w:p>
    <w:p w:rsidR="00653803" w:rsidRPr="004178E1" w:rsidRDefault="00653803" w:rsidP="00277148">
      <w:pPr>
        <w:spacing w:after="0"/>
        <w:jc w:val="both"/>
        <w:rPr>
          <w:rFonts w:asciiTheme="majorBidi" w:hAnsiTheme="majorBidi" w:cstheme="majorBidi"/>
          <w:color w:val="1B1D1F"/>
          <w:sz w:val="24"/>
          <w:szCs w:val="24"/>
        </w:rPr>
      </w:pPr>
    </w:p>
    <w:p w:rsidR="00653803" w:rsidRPr="004178E1" w:rsidRDefault="00653803" w:rsidP="00277148">
      <w:pPr>
        <w:spacing w:after="0"/>
        <w:jc w:val="both"/>
        <w:rPr>
          <w:rFonts w:asciiTheme="majorBidi" w:hAnsiTheme="majorBidi" w:cstheme="majorBidi"/>
          <w:color w:val="1B1D1F"/>
          <w:sz w:val="24"/>
          <w:szCs w:val="24"/>
        </w:rPr>
      </w:pPr>
      <w:r w:rsidRPr="004178E1">
        <w:rPr>
          <w:rFonts w:asciiTheme="majorBidi" w:hAnsiTheme="majorBidi" w:cstheme="majorBidi"/>
          <w:color w:val="1B1D1F"/>
          <w:sz w:val="24"/>
          <w:szCs w:val="24"/>
        </w:rPr>
        <w:t>Tādēļ šobrīd un arī nākotnē ir īstenojama politika, kas sekmē nepi</w:t>
      </w:r>
      <w:r w:rsidR="00A22961">
        <w:rPr>
          <w:rFonts w:asciiTheme="majorBidi" w:hAnsiTheme="majorBidi" w:cstheme="majorBidi"/>
          <w:color w:val="1B1D1F"/>
          <w:sz w:val="24"/>
          <w:szCs w:val="24"/>
        </w:rPr>
        <w:t xml:space="preserve">eciešamās ES reformas, īpaši </w:t>
      </w:r>
      <w:r w:rsidRPr="004178E1">
        <w:rPr>
          <w:rFonts w:asciiTheme="majorBidi" w:hAnsiTheme="majorBidi" w:cstheme="majorBidi"/>
          <w:color w:val="1B1D1F"/>
          <w:sz w:val="24"/>
          <w:szCs w:val="24"/>
        </w:rPr>
        <w:t>soci</w:t>
      </w:r>
      <w:r w:rsidR="00A81E3E" w:rsidRPr="004178E1">
        <w:rPr>
          <w:rFonts w:asciiTheme="majorBidi" w:hAnsiTheme="majorBidi" w:cstheme="majorBidi"/>
          <w:color w:val="1B1D1F"/>
          <w:sz w:val="24"/>
          <w:szCs w:val="24"/>
        </w:rPr>
        <w:t>ā</w:t>
      </w:r>
      <w:r w:rsidR="00A22961">
        <w:rPr>
          <w:rFonts w:asciiTheme="majorBidi" w:hAnsiTheme="majorBidi" w:cstheme="majorBidi"/>
          <w:color w:val="1B1D1F"/>
          <w:sz w:val="24"/>
          <w:szCs w:val="24"/>
        </w:rPr>
        <w:t>li-ekonomiskās integrācijas,</w:t>
      </w:r>
      <w:r w:rsidRPr="004178E1">
        <w:rPr>
          <w:rFonts w:asciiTheme="majorBidi" w:hAnsiTheme="majorBidi" w:cstheme="majorBidi"/>
          <w:color w:val="1B1D1F"/>
          <w:sz w:val="24"/>
          <w:szCs w:val="24"/>
        </w:rPr>
        <w:t xml:space="preserve"> globālās konkurētspējas, drošības un aizsardzības un Monetārās Savienības attīstības jomās. Savukārt starptautiskajās attiecībās ES un tās dalībvalstīm ir jāspēj ietekmēt </w:t>
      </w:r>
      <w:r w:rsidR="00A81E3E" w:rsidRPr="004178E1">
        <w:rPr>
          <w:rFonts w:asciiTheme="majorBidi" w:hAnsiTheme="majorBidi" w:cstheme="majorBidi"/>
          <w:color w:val="1B1D1F"/>
          <w:sz w:val="24"/>
          <w:szCs w:val="24"/>
        </w:rPr>
        <w:t>globālo stratēģisko dienas kārtību</w:t>
      </w:r>
      <w:r w:rsidRPr="004178E1">
        <w:rPr>
          <w:rFonts w:asciiTheme="majorBidi" w:hAnsiTheme="majorBidi" w:cstheme="majorBidi"/>
          <w:color w:val="1B1D1F"/>
          <w:sz w:val="24"/>
          <w:szCs w:val="24"/>
        </w:rPr>
        <w:t xml:space="preserve">. Tas nozīmē, ka nākotnē ES ir nepieciešams pieņemt lēmumus, kas pastiprina ES globālo ietekmi un spējas aizstāvēt savas intereses. </w:t>
      </w:r>
    </w:p>
    <w:p w:rsidR="00A81E3E" w:rsidRPr="004178E1" w:rsidRDefault="00A81E3E" w:rsidP="00277148">
      <w:pPr>
        <w:spacing w:after="0"/>
        <w:jc w:val="both"/>
        <w:rPr>
          <w:rFonts w:asciiTheme="majorBidi" w:hAnsiTheme="majorBidi" w:cstheme="majorBidi"/>
          <w:color w:val="1B1D1F"/>
          <w:sz w:val="24"/>
          <w:szCs w:val="24"/>
        </w:rPr>
      </w:pPr>
    </w:p>
    <w:p w:rsidR="00653803" w:rsidRPr="004178E1" w:rsidRDefault="00653803" w:rsidP="00277148">
      <w:pPr>
        <w:spacing w:after="0"/>
        <w:jc w:val="both"/>
        <w:rPr>
          <w:rFonts w:asciiTheme="majorBidi" w:hAnsiTheme="majorBidi" w:cstheme="majorBidi"/>
          <w:color w:val="1B1D1F"/>
          <w:sz w:val="24"/>
          <w:szCs w:val="24"/>
        </w:rPr>
      </w:pPr>
      <w:r w:rsidRPr="004178E1">
        <w:rPr>
          <w:rFonts w:asciiTheme="majorBidi" w:hAnsiTheme="majorBidi" w:cstheme="majorBidi"/>
          <w:color w:val="1B1D1F"/>
          <w:sz w:val="24"/>
          <w:szCs w:val="24"/>
        </w:rPr>
        <w:t xml:space="preserve">Izaicinājumi, ar kuriem šobrīd saskaras Eiropas Savienība, ir </w:t>
      </w:r>
      <w:r w:rsidR="007F6016">
        <w:rPr>
          <w:rFonts w:asciiTheme="majorBidi" w:hAnsiTheme="majorBidi" w:cstheme="majorBidi"/>
          <w:color w:val="1B1D1F"/>
          <w:sz w:val="24"/>
          <w:szCs w:val="24"/>
        </w:rPr>
        <w:t>daudzveidīgi</w:t>
      </w:r>
      <w:r w:rsidRPr="004178E1">
        <w:rPr>
          <w:rFonts w:asciiTheme="majorBidi" w:hAnsiTheme="majorBidi" w:cstheme="majorBidi"/>
          <w:color w:val="1B1D1F"/>
          <w:sz w:val="24"/>
          <w:szCs w:val="24"/>
        </w:rPr>
        <w:t xml:space="preserve">. Tos rada gan pašreizējā starptautisko attiecību dinamika, gan ES dalībvalstu iekšpolitiskie procesi, gan ES integrācijas specifika. Sarunas un tām sekojošā vienošanās starp ES un </w:t>
      </w:r>
      <w:r w:rsidR="00A81E3E" w:rsidRPr="004178E1">
        <w:rPr>
          <w:rFonts w:asciiTheme="majorBidi" w:hAnsiTheme="majorBidi" w:cstheme="majorBidi"/>
          <w:color w:val="1B1D1F"/>
          <w:sz w:val="24"/>
          <w:szCs w:val="24"/>
        </w:rPr>
        <w:t>Apvienoto Karalisti</w:t>
      </w:r>
      <w:r w:rsidRPr="004178E1">
        <w:rPr>
          <w:rFonts w:asciiTheme="majorBidi" w:hAnsiTheme="majorBidi" w:cstheme="majorBidi"/>
          <w:color w:val="1B1D1F"/>
          <w:sz w:val="24"/>
          <w:szCs w:val="24"/>
        </w:rPr>
        <w:t xml:space="preserve"> par tās izstāšanos no ES, vienošanās par 2021.-2027.</w:t>
      </w:r>
      <w:r w:rsidR="00A81E3E" w:rsidRPr="004178E1">
        <w:rPr>
          <w:rFonts w:asciiTheme="majorBidi" w:hAnsiTheme="majorBidi" w:cstheme="majorBidi"/>
          <w:color w:val="1B1D1F"/>
          <w:sz w:val="24"/>
          <w:szCs w:val="24"/>
        </w:rPr>
        <w:t xml:space="preserve"> </w:t>
      </w:r>
      <w:r w:rsidRPr="004178E1">
        <w:rPr>
          <w:rFonts w:asciiTheme="majorBidi" w:hAnsiTheme="majorBidi" w:cstheme="majorBidi"/>
          <w:color w:val="1B1D1F"/>
          <w:sz w:val="24"/>
          <w:szCs w:val="24"/>
        </w:rPr>
        <w:t>gada ES budžetu, risinājumu meklējumi migrācijas radītajiem izaicinājumiem, ekonomiskās stabilitātes un izaugsmes nodrošināša</w:t>
      </w:r>
      <w:r w:rsidR="00A22961">
        <w:rPr>
          <w:rFonts w:asciiTheme="majorBidi" w:hAnsiTheme="majorBidi" w:cstheme="majorBidi"/>
          <w:color w:val="1B1D1F"/>
          <w:sz w:val="24"/>
          <w:szCs w:val="24"/>
        </w:rPr>
        <w:t xml:space="preserve">na un likuma varas nodrošināšana </w:t>
      </w:r>
      <w:r w:rsidRPr="004178E1">
        <w:rPr>
          <w:rFonts w:asciiTheme="majorBidi" w:hAnsiTheme="majorBidi" w:cstheme="majorBidi"/>
          <w:color w:val="1B1D1F"/>
          <w:sz w:val="24"/>
          <w:szCs w:val="24"/>
        </w:rPr>
        <w:t>ir galvenās ES sadarbības prioritātes</w:t>
      </w:r>
      <w:r w:rsidR="00A81E3E" w:rsidRPr="004178E1">
        <w:rPr>
          <w:rFonts w:asciiTheme="majorBidi" w:hAnsiTheme="majorBidi" w:cstheme="majorBidi"/>
          <w:color w:val="1B1D1F"/>
          <w:sz w:val="24"/>
          <w:szCs w:val="24"/>
        </w:rPr>
        <w:t>, un</w:t>
      </w:r>
      <w:r w:rsidRPr="004178E1">
        <w:rPr>
          <w:rFonts w:asciiTheme="majorBidi" w:hAnsiTheme="majorBidi" w:cstheme="majorBidi"/>
          <w:color w:val="1B1D1F"/>
          <w:sz w:val="24"/>
          <w:szCs w:val="24"/>
        </w:rPr>
        <w:t xml:space="preserve"> Latvija </w:t>
      </w:r>
      <w:r w:rsidR="00A81E3E" w:rsidRPr="004178E1">
        <w:rPr>
          <w:rFonts w:asciiTheme="majorBidi" w:hAnsiTheme="majorBidi" w:cstheme="majorBidi"/>
          <w:color w:val="1B1D1F"/>
          <w:sz w:val="24"/>
          <w:szCs w:val="24"/>
        </w:rPr>
        <w:t>pastāvīgi</w:t>
      </w:r>
      <w:r w:rsidRPr="004178E1">
        <w:rPr>
          <w:rFonts w:asciiTheme="majorBidi" w:hAnsiTheme="majorBidi" w:cstheme="majorBidi"/>
          <w:color w:val="1B1D1F"/>
          <w:sz w:val="24"/>
          <w:szCs w:val="24"/>
        </w:rPr>
        <w:t xml:space="preserve"> līdzdarbojas to īstenošanā. </w:t>
      </w:r>
    </w:p>
    <w:p w:rsidR="00A81E3E" w:rsidRPr="004178E1" w:rsidRDefault="00A81E3E" w:rsidP="00277148">
      <w:pPr>
        <w:spacing w:after="0"/>
        <w:jc w:val="both"/>
        <w:rPr>
          <w:rFonts w:asciiTheme="majorBidi" w:hAnsiTheme="majorBidi" w:cstheme="majorBidi"/>
          <w:color w:val="1B1D1F"/>
          <w:sz w:val="24"/>
          <w:szCs w:val="24"/>
        </w:rPr>
      </w:pPr>
    </w:p>
    <w:p w:rsidR="001B5E7C" w:rsidRPr="00357026" w:rsidRDefault="00653803" w:rsidP="00277148">
      <w:pPr>
        <w:spacing w:after="0"/>
        <w:jc w:val="both"/>
        <w:rPr>
          <w:rFonts w:ascii="Times New Roman" w:eastAsiaTheme="minorHAnsi" w:hAnsi="Times New Roman" w:cs="Times New Roman"/>
          <w:sz w:val="24"/>
          <w:szCs w:val="24"/>
        </w:rPr>
      </w:pPr>
      <w:r w:rsidRPr="004178E1">
        <w:rPr>
          <w:rFonts w:asciiTheme="majorBidi" w:hAnsiTheme="majorBidi" w:cstheme="majorBidi"/>
          <w:color w:val="1B1D1F"/>
          <w:sz w:val="24"/>
          <w:szCs w:val="24"/>
        </w:rPr>
        <w:t>Viens no būtiskākajiem izaicinājumiem</w:t>
      </w:r>
      <w:r w:rsidR="00A81E3E" w:rsidRPr="004178E1">
        <w:rPr>
          <w:rFonts w:asciiTheme="majorBidi" w:hAnsiTheme="majorBidi" w:cstheme="majorBidi"/>
          <w:color w:val="1B1D1F"/>
          <w:sz w:val="24"/>
          <w:szCs w:val="24"/>
        </w:rPr>
        <w:t>,</w:t>
      </w:r>
      <w:r w:rsidRPr="004178E1">
        <w:rPr>
          <w:rFonts w:asciiTheme="majorBidi" w:hAnsiTheme="majorBidi" w:cstheme="majorBidi"/>
          <w:color w:val="1B1D1F"/>
          <w:sz w:val="24"/>
          <w:szCs w:val="24"/>
        </w:rPr>
        <w:t xml:space="preserve"> ar kuru pašreiz saskaras ES</w:t>
      </w:r>
      <w:r w:rsidR="00A81E3E" w:rsidRPr="004178E1">
        <w:rPr>
          <w:rFonts w:asciiTheme="majorBidi" w:hAnsiTheme="majorBidi" w:cstheme="majorBidi"/>
          <w:color w:val="1B1D1F"/>
          <w:sz w:val="24"/>
          <w:szCs w:val="24"/>
        </w:rPr>
        <w:t>,</w:t>
      </w:r>
      <w:r w:rsidRPr="004178E1">
        <w:rPr>
          <w:rFonts w:asciiTheme="majorBidi" w:hAnsiTheme="majorBidi" w:cstheme="majorBidi"/>
          <w:color w:val="1B1D1F"/>
          <w:sz w:val="24"/>
          <w:szCs w:val="24"/>
        </w:rPr>
        <w:t xml:space="preserve"> ir </w:t>
      </w:r>
      <w:r w:rsidR="00A81E3E" w:rsidRPr="004178E1">
        <w:rPr>
          <w:rFonts w:asciiTheme="majorBidi" w:hAnsiTheme="majorBidi" w:cstheme="majorBidi"/>
          <w:color w:val="1B1D1F"/>
          <w:sz w:val="24"/>
          <w:szCs w:val="24"/>
        </w:rPr>
        <w:t>nākotnes</w:t>
      </w:r>
      <w:r w:rsidRPr="004178E1">
        <w:rPr>
          <w:rFonts w:asciiTheme="majorBidi" w:hAnsiTheme="majorBidi" w:cstheme="majorBidi"/>
          <w:color w:val="1B1D1F"/>
          <w:sz w:val="24"/>
          <w:szCs w:val="24"/>
        </w:rPr>
        <w:t xml:space="preserve"> attiecību modeļa ar Apvienoto Karalisti izveide. </w:t>
      </w:r>
      <w:proofErr w:type="spellStart"/>
      <w:r w:rsidR="001B5E7C" w:rsidRPr="00D75DDE">
        <w:rPr>
          <w:rFonts w:ascii="Times New Roman" w:eastAsiaTheme="minorHAnsi" w:hAnsi="Times New Roman" w:cs="Times New Roman"/>
          <w:i/>
          <w:iCs/>
          <w:sz w:val="24"/>
          <w:szCs w:val="24"/>
        </w:rPr>
        <w:t>Brexit</w:t>
      </w:r>
      <w:proofErr w:type="spellEnd"/>
      <w:r w:rsidR="001B5E7C" w:rsidRPr="00357026">
        <w:rPr>
          <w:rFonts w:ascii="Times New Roman" w:eastAsiaTheme="minorHAnsi" w:hAnsi="Times New Roman" w:cs="Times New Roman"/>
          <w:sz w:val="24"/>
          <w:szCs w:val="24"/>
        </w:rPr>
        <w:t xml:space="preserve"> ir politiski un juridiski ievērojami sarežģīts process. Tādēļ jo īpaši pozitīvi jāvērtē novembra vidū panāktā Eiropas Savienības un Apvienotās Karalistes provizoriskā vienošanās par izstāšanās līgumu un to pavadoš</w:t>
      </w:r>
      <w:r w:rsidR="00357026" w:rsidRPr="00357026">
        <w:rPr>
          <w:rFonts w:ascii="Times New Roman" w:eastAsiaTheme="minorHAnsi" w:hAnsi="Times New Roman" w:cs="Times New Roman"/>
          <w:sz w:val="24"/>
          <w:szCs w:val="24"/>
        </w:rPr>
        <w:t>o</w:t>
      </w:r>
      <w:r w:rsidR="001B5E7C" w:rsidRPr="00357026">
        <w:rPr>
          <w:rFonts w:ascii="Times New Roman" w:eastAsiaTheme="minorHAnsi" w:hAnsi="Times New Roman" w:cs="Times New Roman"/>
          <w:sz w:val="24"/>
          <w:szCs w:val="24"/>
        </w:rPr>
        <w:t xml:space="preserve"> politisk</w:t>
      </w:r>
      <w:r w:rsidR="00357026" w:rsidRPr="00357026">
        <w:rPr>
          <w:rFonts w:ascii="Times New Roman" w:eastAsiaTheme="minorHAnsi" w:hAnsi="Times New Roman" w:cs="Times New Roman"/>
          <w:sz w:val="24"/>
          <w:szCs w:val="24"/>
        </w:rPr>
        <w:t>o</w:t>
      </w:r>
      <w:r w:rsidR="001B5E7C" w:rsidRPr="00357026">
        <w:rPr>
          <w:rFonts w:ascii="Times New Roman" w:eastAsiaTheme="minorHAnsi" w:hAnsi="Times New Roman" w:cs="Times New Roman"/>
          <w:sz w:val="24"/>
          <w:szCs w:val="24"/>
        </w:rPr>
        <w:t xml:space="preserve"> deklarācij</w:t>
      </w:r>
      <w:r w:rsidR="00357026" w:rsidRPr="00357026">
        <w:rPr>
          <w:rFonts w:ascii="Times New Roman" w:eastAsiaTheme="minorHAnsi" w:hAnsi="Times New Roman" w:cs="Times New Roman"/>
          <w:sz w:val="24"/>
          <w:szCs w:val="24"/>
        </w:rPr>
        <w:t>u</w:t>
      </w:r>
      <w:r w:rsidR="001B5E7C" w:rsidRPr="00357026">
        <w:rPr>
          <w:rFonts w:ascii="Times New Roman" w:eastAsiaTheme="minorHAnsi" w:hAnsi="Times New Roman" w:cs="Times New Roman"/>
          <w:sz w:val="24"/>
          <w:szCs w:val="24"/>
        </w:rPr>
        <w:t xml:space="preserve">. Vienošanās </w:t>
      </w:r>
      <w:r w:rsidR="001B5E7C" w:rsidRPr="00357026">
        <w:rPr>
          <w:rFonts w:ascii="Times New Roman" w:eastAsiaTheme="minorHAnsi" w:hAnsi="Times New Roman" w:cs="Times New Roman"/>
          <w:sz w:val="24"/>
          <w:szCs w:val="24"/>
        </w:rPr>
        <w:lastRenderedPageBreak/>
        <w:t>piedāvā risinājumu ES-Apvienotās Karalistes muitas teritorijas izveidei, un tas ir pirmais nopietnais solis ambiciozām ekonomiskām attiecībām nākotnē. Šo vienošanos ir apstiprinājis Apvienotās Karalistes Ministru kabinets un ES 27 dalībvalstis, paužot savu atbalstu 25. novembra Eiropadomē. Decembra vidū Eiropadome pabeigs vienošanās un politiskās deklarācijas formālo apstiprinājumu. Tomēr, tā kā Apvienotās Karalistes Parlaments var noraidī</w:t>
      </w:r>
      <w:r w:rsidR="00357026" w:rsidRPr="00357026">
        <w:rPr>
          <w:rFonts w:ascii="Times New Roman" w:eastAsiaTheme="minorHAnsi" w:hAnsi="Times New Roman" w:cs="Times New Roman"/>
          <w:sz w:val="24"/>
          <w:szCs w:val="24"/>
        </w:rPr>
        <w:t>t</w:t>
      </w:r>
      <w:r w:rsidR="001B5E7C" w:rsidRPr="00357026">
        <w:rPr>
          <w:rFonts w:ascii="Times New Roman" w:eastAsiaTheme="minorHAnsi" w:hAnsi="Times New Roman" w:cs="Times New Roman"/>
          <w:sz w:val="24"/>
          <w:szCs w:val="24"/>
        </w:rPr>
        <w:t xml:space="preserve"> šo vienošanos, pastāv iespēja, ka Apvienotā Karaliste no Eiropas Savienības izstājas bez formālas vienošanās.</w:t>
      </w:r>
    </w:p>
    <w:p w:rsidR="001B5E7C" w:rsidRPr="00357026" w:rsidRDefault="001B5E7C" w:rsidP="00277148">
      <w:pPr>
        <w:spacing w:after="0"/>
        <w:jc w:val="both"/>
        <w:rPr>
          <w:rFonts w:ascii="Times New Roman" w:eastAsiaTheme="minorHAnsi" w:hAnsi="Times New Roman" w:cs="Times New Roman"/>
          <w:sz w:val="24"/>
          <w:szCs w:val="24"/>
        </w:rPr>
      </w:pPr>
    </w:p>
    <w:p w:rsidR="00357026" w:rsidRPr="00357026" w:rsidRDefault="001B5E7C" w:rsidP="00357026">
      <w:pPr>
        <w:tabs>
          <w:tab w:val="center" w:pos="4153"/>
          <w:tab w:val="right" w:pos="8306"/>
        </w:tabs>
        <w:spacing w:after="0"/>
        <w:jc w:val="both"/>
        <w:rPr>
          <w:rFonts w:ascii="Times New Roman" w:eastAsiaTheme="minorHAnsi" w:hAnsi="Times New Roman" w:cs="Times New Roman"/>
          <w:sz w:val="24"/>
          <w:szCs w:val="24"/>
        </w:rPr>
      </w:pPr>
      <w:r w:rsidRPr="00357026">
        <w:rPr>
          <w:rFonts w:ascii="Times New Roman" w:hAnsi="Times New Roman" w:cs="Times New Roman"/>
          <w:sz w:val="24"/>
          <w:szCs w:val="24"/>
        </w:rPr>
        <w:t>Latvijas interesēs ir redzēt, ka Apvienotās Karalistes izstāšanās no Eiropas Savienības notiek uz abu pušu formālas vienošanās pamata un</w:t>
      </w:r>
      <w:r w:rsidR="00357026" w:rsidRPr="00357026">
        <w:rPr>
          <w:rFonts w:ascii="Times New Roman" w:hAnsi="Times New Roman" w:cs="Times New Roman"/>
          <w:sz w:val="24"/>
          <w:szCs w:val="24"/>
        </w:rPr>
        <w:t xml:space="preserve"> ka i</w:t>
      </w:r>
      <w:r w:rsidRPr="00357026">
        <w:rPr>
          <w:rFonts w:ascii="Times New Roman" w:hAnsi="Times New Roman" w:cs="Times New Roman"/>
          <w:sz w:val="24"/>
          <w:szCs w:val="24"/>
        </w:rPr>
        <w:t xml:space="preserve">zstāšanās līgums stājas spēkā savlaicīgi. Tas nodrošinās to, ka abas puses pildīs savas saistības, tai skaitā Apvienotās Karalistes finansiālās saistības ES budžeta ietvaros, kā arī dos redzējumu par abu pušu attiecībām nākotnē. </w:t>
      </w:r>
      <w:r w:rsidR="00357026" w:rsidRPr="00357026">
        <w:rPr>
          <w:rFonts w:ascii="Times New Roman" w:hAnsi="Times New Roman" w:cs="Times New Roman"/>
          <w:sz w:val="24"/>
          <w:szCs w:val="24"/>
        </w:rPr>
        <w:t>Abas puses savu politisko redzējumu par nākotnes attiecību saturu iezīmēs kopīgā nākotnes attiecību politiskā deklarācijā, un Latviju īpaši interesē, lai tā ienes skaidrību jautāju</w:t>
      </w:r>
      <w:r w:rsidR="00E03258">
        <w:rPr>
          <w:rFonts w:ascii="Times New Roman" w:hAnsi="Times New Roman" w:cs="Times New Roman"/>
          <w:sz w:val="24"/>
          <w:szCs w:val="24"/>
        </w:rPr>
        <w:t>mos, kas saistīti ar sadarbību k</w:t>
      </w:r>
      <w:r w:rsidR="00357026" w:rsidRPr="00357026">
        <w:rPr>
          <w:rFonts w:ascii="Times New Roman" w:hAnsi="Times New Roman" w:cs="Times New Roman"/>
          <w:sz w:val="24"/>
          <w:szCs w:val="24"/>
        </w:rPr>
        <w:t xml:space="preserve">opējās </w:t>
      </w:r>
      <w:r w:rsidR="00E03258">
        <w:rPr>
          <w:rFonts w:ascii="Times New Roman" w:hAnsi="Times New Roman" w:cs="Times New Roman"/>
          <w:sz w:val="24"/>
          <w:szCs w:val="24"/>
        </w:rPr>
        <w:t>ā</w:t>
      </w:r>
      <w:r w:rsidR="00357026" w:rsidRPr="00357026">
        <w:rPr>
          <w:rFonts w:ascii="Times New Roman" w:hAnsi="Times New Roman" w:cs="Times New Roman"/>
          <w:sz w:val="24"/>
          <w:szCs w:val="24"/>
        </w:rPr>
        <w:t xml:space="preserve">rējās un </w:t>
      </w:r>
      <w:r w:rsidR="00E03258">
        <w:rPr>
          <w:rFonts w:ascii="Times New Roman" w:hAnsi="Times New Roman" w:cs="Times New Roman"/>
          <w:sz w:val="24"/>
          <w:szCs w:val="24"/>
        </w:rPr>
        <w:t>d</w:t>
      </w:r>
      <w:r w:rsidR="00357026" w:rsidRPr="00357026">
        <w:rPr>
          <w:rFonts w:ascii="Times New Roman" w:hAnsi="Times New Roman" w:cs="Times New Roman"/>
          <w:sz w:val="24"/>
          <w:szCs w:val="24"/>
        </w:rPr>
        <w:t>rošības politikas, iekšējās drošības, un aizsardzības jautājumos. Savukārt ES un Apvienotās Karalistes iedzīvotāju interesēs ir izveidot pozitīvu politisku redzējumu iedzīvotāju mobilitātes, sociālās drošības un ģimeņu dzīves kvalitāti un iespējas tieši ietekmējošos jautājumos.</w:t>
      </w:r>
    </w:p>
    <w:p w:rsidR="00653803" w:rsidRDefault="00653803" w:rsidP="001B5E7C">
      <w:pPr>
        <w:spacing w:before="120" w:after="0"/>
        <w:jc w:val="both"/>
        <w:rPr>
          <w:rFonts w:asciiTheme="majorBidi" w:hAnsiTheme="majorBidi" w:cstheme="majorBidi"/>
          <w:color w:val="1B1D1F"/>
          <w:sz w:val="24"/>
          <w:szCs w:val="24"/>
        </w:rPr>
      </w:pPr>
      <w:r w:rsidRPr="004178E1">
        <w:rPr>
          <w:rFonts w:asciiTheme="majorBidi" w:hAnsiTheme="majorBidi" w:cstheme="majorBidi"/>
          <w:color w:val="1B1D1F"/>
          <w:sz w:val="24"/>
          <w:szCs w:val="24"/>
        </w:rPr>
        <w:t xml:space="preserve">Latvija ir skaidri paudusi savu viedokli un intereses </w:t>
      </w:r>
      <w:proofErr w:type="spellStart"/>
      <w:r w:rsidRPr="00D75DDE">
        <w:rPr>
          <w:rFonts w:asciiTheme="majorBidi" w:hAnsiTheme="majorBidi" w:cstheme="majorBidi"/>
          <w:i/>
          <w:iCs/>
          <w:color w:val="1B1D1F"/>
          <w:sz w:val="24"/>
          <w:szCs w:val="24"/>
        </w:rPr>
        <w:t>Brexit</w:t>
      </w:r>
      <w:proofErr w:type="spellEnd"/>
      <w:r w:rsidRPr="004178E1">
        <w:rPr>
          <w:rFonts w:asciiTheme="majorBidi" w:hAnsiTheme="majorBidi" w:cstheme="majorBidi"/>
          <w:color w:val="1B1D1F"/>
          <w:sz w:val="24"/>
          <w:szCs w:val="24"/>
        </w:rPr>
        <w:t xml:space="preserve"> gadījumā attiecībā uz Apvienot</w:t>
      </w:r>
      <w:r w:rsidR="003F351E">
        <w:rPr>
          <w:rFonts w:asciiTheme="majorBidi" w:hAnsiTheme="majorBidi" w:cstheme="majorBidi"/>
          <w:color w:val="1B1D1F"/>
          <w:sz w:val="24"/>
          <w:szCs w:val="24"/>
        </w:rPr>
        <w:t>a</w:t>
      </w:r>
      <w:r w:rsidRPr="004178E1">
        <w:rPr>
          <w:rFonts w:asciiTheme="majorBidi" w:hAnsiTheme="majorBidi" w:cstheme="majorBidi"/>
          <w:color w:val="1B1D1F"/>
          <w:sz w:val="24"/>
          <w:szCs w:val="24"/>
        </w:rPr>
        <w:t xml:space="preserve">jā Karalistē dzīvojošo Latvijas pilsoņu tiesisko interešu aizsardzību. </w:t>
      </w:r>
      <w:r w:rsidR="00A81E3E" w:rsidRPr="004178E1">
        <w:rPr>
          <w:rFonts w:asciiTheme="majorBidi" w:hAnsiTheme="majorBidi" w:cstheme="majorBidi"/>
          <w:color w:val="1B1D1F"/>
          <w:sz w:val="24"/>
          <w:szCs w:val="24"/>
        </w:rPr>
        <w:t>Tāpat</w:t>
      </w:r>
      <w:r w:rsidRPr="004178E1">
        <w:rPr>
          <w:rFonts w:asciiTheme="majorBidi" w:hAnsiTheme="majorBidi" w:cstheme="majorBidi"/>
          <w:color w:val="1B1D1F"/>
          <w:sz w:val="24"/>
          <w:szCs w:val="24"/>
        </w:rPr>
        <w:t xml:space="preserve"> Latvija ir uzsvērusi to, ka</w:t>
      </w:r>
      <w:r w:rsidR="00A81E3E" w:rsidRPr="004178E1">
        <w:rPr>
          <w:rFonts w:asciiTheme="majorBidi" w:hAnsiTheme="majorBidi" w:cstheme="majorBidi"/>
          <w:color w:val="1B1D1F"/>
          <w:sz w:val="24"/>
          <w:szCs w:val="24"/>
        </w:rPr>
        <w:t>,</w:t>
      </w:r>
      <w:r w:rsidRPr="004178E1">
        <w:rPr>
          <w:rFonts w:asciiTheme="majorBidi" w:hAnsiTheme="majorBidi" w:cstheme="majorBidi"/>
          <w:color w:val="1B1D1F"/>
          <w:sz w:val="24"/>
          <w:szCs w:val="24"/>
        </w:rPr>
        <w:t xml:space="preserve"> lai kāds arī būtu </w:t>
      </w:r>
      <w:r w:rsidR="00A81E3E" w:rsidRPr="004178E1">
        <w:rPr>
          <w:rFonts w:asciiTheme="majorBidi" w:hAnsiTheme="majorBidi" w:cstheme="majorBidi"/>
          <w:color w:val="1B1D1F"/>
          <w:sz w:val="24"/>
          <w:szCs w:val="24"/>
        </w:rPr>
        <w:t>nākotnes</w:t>
      </w:r>
      <w:r w:rsidRPr="004178E1">
        <w:rPr>
          <w:rFonts w:asciiTheme="majorBidi" w:hAnsiTheme="majorBidi" w:cstheme="majorBidi"/>
          <w:color w:val="1B1D1F"/>
          <w:sz w:val="24"/>
          <w:szCs w:val="24"/>
        </w:rPr>
        <w:t xml:space="preserve"> attiecību modelis starp Eiropas Savienību un Apvienoto Karalisti, šīm attiecībām ir jābūt maksimāli efektīvām, atvērtām un ciešām, nesot labumu abām pusēm. </w:t>
      </w:r>
      <w:r w:rsidR="009262E6">
        <w:rPr>
          <w:rFonts w:asciiTheme="majorBidi" w:hAnsiTheme="majorBidi" w:cstheme="majorBidi"/>
          <w:color w:val="1B1D1F"/>
          <w:sz w:val="24"/>
          <w:szCs w:val="24"/>
        </w:rPr>
        <w:t>Arī</w:t>
      </w:r>
      <w:r w:rsidR="001B5E7C" w:rsidRPr="004178E1">
        <w:rPr>
          <w:rFonts w:asciiTheme="majorBidi" w:hAnsiTheme="majorBidi" w:cstheme="majorBidi"/>
          <w:color w:val="1B1D1F"/>
          <w:sz w:val="24"/>
          <w:szCs w:val="24"/>
        </w:rPr>
        <w:t>, atrodoties ārpus ES</w:t>
      </w:r>
      <w:r w:rsidRPr="004178E1">
        <w:rPr>
          <w:rFonts w:asciiTheme="majorBidi" w:hAnsiTheme="majorBidi" w:cstheme="majorBidi"/>
          <w:color w:val="1B1D1F"/>
          <w:sz w:val="24"/>
          <w:szCs w:val="24"/>
        </w:rPr>
        <w:t>, Apvienotā Karaliste būs stratēģiski svarīgs sadarbības partneris Eiropas Savienībai, gan veidojot ekonomiskās, tirdzniecības, zinātnes un izglītības sadarbības formas, gan rūpējoties par Eiropas iekšējo un ārējo drošību, gan nodroš</w:t>
      </w:r>
      <w:r w:rsidR="00357026">
        <w:rPr>
          <w:rFonts w:asciiTheme="majorBidi" w:hAnsiTheme="majorBidi" w:cstheme="majorBidi"/>
          <w:color w:val="1B1D1F"/>
          <w:sz w:val="24"/>
          <w:szCs w:val="24"/>
        </w:rPr>
        <w:t>inot Eiropas Savienības ietekmi</w:t>
      </w:r>
      <w:r w:rsidRPr="004178E1">
        <w:rPr>
          <w:rFonts w:asciiTheme="majorBidi" w:hAnsiTheme="majorBidi" w:cstheme="majorBidi"/>
          <w:color w:val="1B1D1F"/>
          <w:sz w:val="24"/>
          <w:szCs w:val="24"/>
        </w:rPr>
        <w:t xml:space="preserve"> dažādu globālu </w:t>
      </w:r>
      <w:r w:rsidR="00A81E3E" w:rsidRPr="004178E1">
        <w:rPr>
          <w:rFonts w:asciiTheme="majorBidi" w:hAnsiTheme="majorBidi" w:cstheme="majorBidi"/>
          <w:color w:val="1B1D1F"/>
          <w:sz w:val="24"/>
          <w:szCs w:val="24"/>
        </w:rPr>
        <w:t>ārpolitikas</w:t>
      </w:r>
      <w:r w:rsidRPr="004178E1">
        <w:rPr>
          <w:rFonts w:asciiTheme="majorBidi" w:hAnsiTheme="majorBidi" w:cstheme="majorBidi"/>
          <w:color w:val="1B1D1F"/>
          <w:sz w:val="24"/>
          <w:szCs w:val="24"/>
        </w:rPr>
        <w:t xml:space="preserve"> jautājumu risināšan</w:t>
      </w:r>
      <w:r w:rsidR="00B133D8">
        <w:rPr>
          <w:rFonts w:asciiTheme="majorBidi" w:hAnsiTheme="majorBidi" w:cstheme="majorBidi"/>
          <w:color w:val="1B1D1F"/>
          <w:sz w:val="24"/>
          <w:szCs w:val="24"/>
        </w:rPr>
        <w:t>ā. Vienlaikus jāuzsver, ka ES-Apvienotās Karalistes</w:t>
      </w:r>
      <w:r w:rsidRPr="004178E1">
        <w:rPr>
          <w:rFonts w:asciiTheme="majorBidi" w:hAnsiTheme="majorBidi" w:cstheme="majorBidi"/>
          <w:color w:val="1B1D1F"/>
          <w:sz w:val="24"/>
          <w:szCs w:val="24"/>
        </w:rPr>
        <w:t xml:space="preserve"> nākotnes attiecību modeļa arhitektūrā ir jāsaglabā četru ES vi</w:t>
      </w:r>
      <w:r w:rsidR="00A33837">
        <w:rPr>
          <w:rFonts w:asciiTheme="majorBidi" w:hAnsiTheme="majorBidi" w:cstheme="majorBidi"/>
          <w:color w:val="1B1D1F"/>
          <w:sz w:val="24"/>
          <w:szCs w:val="24"/>
        </w:rPr>
        <w:t>enotā tirgus brīvību nedalāmība</w:t>
      </w:r>
      <w:r w:rsidRPr="004178E1">
        <w:rPr>
          <w:rFonts w:asciiTheme="majorBidi" w:hAnsiTheme="majorBidi" w:cstheme="majorBidi"/>
          <w:color w:val="1B1D1F"/>
          <w:sz w:val="24"/>
          <w:szCs w:val="24"/>
        </w:rPr>
        <w:t xml:space="preserve"> un ES lēmumu pieņemšanas autonomija. </w:t>
      </w:r>
    </w:p>
    <w:p w:rsidR="001B5E7C" w:rsidRDefault="001B5E7C" w:rsidP="00277148">
      <w:pPr>
        <w:spacing w:after="0"/>
        <w:jc w:val="both"/>
        <w:rPr>
          <w:rFonts w:asciiTheme="majorBidi" w:hAnsiTheme="majorBidi" w:cstheme="majorBidi"/>
          <w:color w:val="1B1D1F"/>
          <w:sz w:val="24"/>
          <w:szCs w:val="24"/>
        </w:rPr>
      </w:pPr>
    </w:p>
    <w:p w:rsidR="00653803" w:rsidRPr="004178E1" w:rsidRDefault="00653803" w:rsidP="00195BBE">
      <w:pPr>
        <w:pStyle w:val="Heading2"/>
      </w:pPr>
      <w:r w:rsidRPr="004178E1">
        <w:t xml:space="preserve">Politiski saliedēta un ekonomiski konkurētspējīga ES </w:t>
      </w:r>
    </w:p>
    <w:p w:rsidR="00A81E3E" w:rsidRPr="004178E1" w:rsidRDefault="00A81E3E" w:rsidP="00A81E3E"/>
    <w:p w:rsidR="00653803" w:rsidRDefault="00653803" w:rsidP="00A616A4">
      <w:pPr>
        <w:spacing w:after="0"/>
        <w:jc w:val="both"/>
        <w:rPr>
          <w:rFonts w:asciiTheme="majorBidi" w:hAnsiTheme="majorBidi" w:cstheme="majorBidi"/>
          <w:sz w:val="24"/>
          <w:szCs w:val="24"/>
        </w:rPr>
      </w:pPr>
      <w:r w:rsidRPr="004178E1">
        <w:rPr>
          <w:rFonts w:asciiTheme="majorBidi" w:hAnsiTheme="majorBidi" w:cstheme="majorBidi"/>
          <w:sz w:val="24"/>
          <w:szCs w:val="24"/>
        </w:rPr>
        <w:t xml:space="preserve">Neraugoties uz to, ka turpinās ES ekonomiskā izaugsme, samazinās bezdarbs, atjaunojas investīciju pieaugums un uzlabojas ES dalībvalstu publisko finanšu stāvoklis, starp ES dalībvalstīm </w:t>
      </w:r>
      <w:r w:rsidR="00785150">
        <w:rPr>
          <w:rFonts w:asciiTheme="majorBidi" w:hAnsiTheme="majorBidi" w:cstheme="majorBidi"/>
          <w:sz w:val="24"/>
          <w:szCs w:val="24"/>
        </w:rPr>
        <w:t xml:space="preserve">joprojām </w:t>
      </w:r>
      <w:r w:rsidRPr="004178E1">
        <w:rPr>
          <w:rFonts w:asciiTheme="majorBidi" w:hAnsiTheme="majorBidi" w:cstheme="majorBidi"/>
          <w:sz w:val="24"/>
          <w:szCs w:val="24"/>
        </w:rPr>
        <w:t>pastāv būtiska</w:t>
      </w:r>
      <w:r w:rsidR="00A1726C">
        <w:rPr>
          <w:rFonts w:asciiTheme="majorBidi" w:hAnsiTheme="majorBidi" w:cstheme="majorBidi"/>
          <w:sz w:val="24"/>
          <w:szCs w:val="24"/>
        </w:rPr>
        <w:t>s</w:t>
      </w:r>
      <w:r w:rsidRPr="004178E1">
        <w:rPr>
          <w:rFonts w:asciiTheme="majorBidi" w:hAnsiTheme="majorBidi" w:cstheme="majorBidi"/>
          <w:sz w:val="24"/>
          <w:szCs w:val="24"/>
        </w:rPr>
        <w:t xml:space="preserve"> sociālekonomiskā</w:t>
      </w:r>
      <w:r w:rsidR="00A1726C">
        <w:rPr>
          <w:rFonts w:asciiTheme="majorBidi" w:hAnsiTheme="majorBidi" w:cstheme="majorBidi"/>
          <w:sz w:val="24"/>
          <w:szCs w:val="24"/>
        </w:rPr>
        <w:t>s</w:t>
      </w:r>
      <w:r w:rsidRPr="004178E1">
        <w:rPr>
          <w:rFonts w:asciiTheme="majorBidi" w:hAnsiTheme="majorBidi" w:cstheme="majorBidi"/>
          <w:sz w:val="24"/>
          <w:szCs w:val="24"/>
        </w:rPr>
        <w:t xml:space="preserve"> </w:t>
      </w:r>
      <w:r w:rsidR="00A1726C">
        <w:rPr>
          <w:rFonts w:asciiTheme="majorBidi" w:hAnsiTheme="majorBidi" w:cstheme="majorBidi"/>
          <w:sz w:val="24"/>
          <w:szCs w:val="24"/>
        </w:rPr>
        <w:t>atšķirības</w:t>
      </w:r>
      <w:r w:rsidRPr="004178E1">
        <w:rPr>
          <w:rFonts w:asciiTheme="majorBidi" w:hAnsiTheme="majorBidi" w:cstheme="majorBidi"/>
          <w:sz w:val="24"/>
          <w:szCs w:val="24"/>
        </w:rPr>
        <w:t xml:space="preserve">. </w:t>
      </w:r>
      <w:r w:rsidR="00785150">
        <w:rPr>
          <w:rFonts w:asciiTheme="majorBidi" w:hAnsiTheme="majorBidi" w:cstheme="majorBidi"/>
          <w:sz w:val="24"/>
          <w:szCs w:val="24"/>
        </w:rPr>
        <w:t>Tā</w:t>
      </w:r>
      <w:r w:rsidR="00CE54B4">
        <w:rPr>
          <w:rFonts w:asciiTheme="majorBidi" w:hAnsiTheme="majorBidi" w:cstheme="majorBidi"/>
          <w:sz w:val="24"/>
          <w:szCs w:val="24"/>
        </w:rPr>
        <w:t>s</w:t>
      </w:r>
      <w:r w:rsidRPr="004178E1">
        <w:rPr>
          <w:rFonts w:asciiTheme="majorBidi" w:hAnsiTheme="majorBidi" w:cstheme="majorBidi"/>
          <w:sz w:val="24"/>
          <w:szCs w:val="24"/>
        </w:rPr>
        <w:t xml:space="preserve"> ir mazinām</w:t>
      </w:r>
      <w:r w:rsidR="00785150">
        <w:rPr>
          <w:rFonts w:asciiTheme="majorBidi" w:hAnsiTheme="majorBidi" w:cstheme="majorBidi"/>
          <w:sz w:val="24"/>
          <w:szCs w:val="24"/>
        </w:rPr>
        <w:t>a</w:t>
      </w:r>
      <w:r w:rsidR="00CE54B4">
        <w:rPr>
          <w:rFonts w:asciiTheme="majorBidi" w:hAnsiTheme="majorBidi" w:cstheme="majorBidi"/>
          <w:sz w:val="24"/>
          <w:szCs w:val="24"/>
        </w:rPr>
        <w:t>s</w:t>
      </w:r>
      <w:r w:rsidRPr="004178E1">
        <w:rPr>
          <w:rFonts w:asciiTheme="majorBidi" w:hAnsiTheme="majorBidi" w:cstheme="majorBidi"/>
          <w:sz w:val="24"/>
          <w:szCs w:val="24"/>
        </w:rPr>
        <w:t>, izmantojot ES kohēzijas, kopējās lauksaimniecības politikas un citas ES programmas, kas veicina vienmērīgu ES reģionu attīstību. Latvijas ekon</w:t>
      </w:r>
      <w:r w:rsidR="00C10A66">
        <w:rPr>
          <w:rFonts w:asciiTheme="majorBidi" w:hAnsiTheme="majorBidi" w:cstheme="majorBidi"/>
          <w:sz w:val="24"/>
          <w:szCs w:val="24"/>
        </w:rPr>
        <w:softHyphen/>
      </w:r>
      <w:r w:rsidR="00C10A66">
        <w:rPr>
          <w:rFonts w:asciiTheme="majorBidi" w:hAnsiTheme="majorBidi" w:cstheme="majorBidi"/>
          <w:sz w:val="24"/>
          <w:szCs w:val="24"/>
        </w:rPr>
        <w:softHyphen/>
      </w:r>
      <w:r w:rsidRPr="004178E1">
        <w:rPr>
          <w:rFonts w:asciiTheme="majorBidi" w:hAnsiTheme="majorBidi" w:cstheme="majorBidi"/>
          <w:sz w:val="24"/>
          <w:szCs w:val="24"/>
        </w:rPr>
        <w:t>omisko augšupeju veicinošs faktors ir arī Latvijas zinātnieku un pētnieku iesaistīšanās ES vienotajā zinātnes telpā, kā arī Latvijas iespējas līdzdarboties inovāciju</w:t>
      </w:r>
      <w:r w:rsidR="00712F39">
        <w:rPr>
          <w:rFonts w:asciiTheme="majorBidi" w:hAnsiTheme="majorBidi" w:cstheme="majorBidi"/>
          <w:sz w:val="24"/>
          <w:szCs w:val="24"/>
        </w:rPr>
        <w:t xml:space="preserve"> projektos </w:t>
      </w:r>
      <w:r w:rsidR="00CE54B4">
        <w:rPr>
          <w:rFonts w:asciiTheme="majorBidi" w:hAnsiTheme="majorBidi" w:cstheme="majorBidi"/>
          <w:sz w:val="24"/>
          <w:szCs w:val="24"/>
        </w:rPr>
        <w:t>un</w:t>
      </w:r>
      <w:r w:rsidR="00712F39">
        <w:rPr>
          <w:rFonts w:asciiTheme="majorBidi" w:hAnsiTheme="majorBidi" w:cstheme="majorBidi"/>
          <w:sz w:val="24"/>
          <w:szCs w:val="24"/>
        </w:rPr>
        <w:t xml:space="preserve"> programmās</w:t>
      </w:r>
      <w:r w:rsidR="009F786D">
        <w:rPr>
          <w:rFonts w:asciiTheme="majorBidi" w:hAnsiTheme="majorBidi" w:cstheme="majorBidi"/>
          <w:sz w:val="24"/>
          <w:szCs w:val="24"/>
          <w:shd w:val="clear" w:color="auto" w:fill="C6D9F1" w:themeFill="text2" w:themeFillTint="33"/>
        </w:rPr>
        <w:softHyphen/>
      </w:r>
      <w:r w:rsidR="009F786D">
        <w:rPr>
          <w:rFonts w:asciiTheme="majorBidi" w:hAnsiTheme="majorBidi" w:cstheme="majorBidi"/>
          <w:sz w:val="24"/>
          <w:szCs w:val="24"/>
          <w:shd w:val="clear" w:color="auto" w:fill="C6D9F1" w:themeFill="text2" w:themeFillTint="33"/>
        </w:rPr>
        <w:softHyphen/>
      </w:r>
      <w:r w:rsidRPr="004178E1">
        <w:rPr>
          <w:rFonts w:asciiTheme="majorBidi" w:hAnsiTheme="majorBidi" w:cstheme="majorBidi"/>
          <w:sz w:val="24"/>
          <w:szCs w:val="24"/>
        </w:rPr>
        <w:t xml:space="preserve">. </w:t>
      </w:r>
    </w:p>
    <w:p w:rsidR="00685105" w:rsidRPr="004178E1" w:rsidRDefault="00685105" w:rsidP="00277148">
      <w:pPr>
        <w:spacing w:after="0"/>
        <w:jc w:val="both"/>
        <w:rPr>
          <w:rFonts w:asciiTheme="majorBidi" w:hAnsiTheme="majorBidi" w:cstheme="majorBidi"/>
          <w:sz w:val="24"/>
          <w:szCs w:val="24"/>
        </w:rPr>
      </w:pPr>
    </w:p>
    <w:p w:rsidR="00653803" w:rsidRDefault="00653803"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 xml:space="preserve">Tomēr, plānojot ES jauno budžetu, ES ir jāplāno pietiekami līdzekļi, lai spētu tikt galā ar migrācijas, drošības un aizsardzības izaicinājumiem. </w:t>
      </w:r>
      <w:r w:rsidR="00027495" w:rsidRPr="004178E1">
        <w:rPr>
          <w:rFonts w:asciiTheme="majorBidi" w:hAnsiTheme="majorBidi" w:cstheme="majorBidi"/>
          <w:sz w:val="24"/>
          <w:szCs w:val="24"/>
        </w:rPr>
        <w:t>Vienlaikus</w:t>
      </w:r>
      <w:r w:rsidRPr="004178E1">
        <w:rPr>
          <w:rFonts w:asciiTheme="majorBidi" w:hAnsiTheme="majorBidi" w:cstheme="majorBidi"/>
          <w:sz w:val="24"/>
          <w:szCs w:val="24"/>
        </w:rPr>
        <w:t xml:space="preserve"> finansējums šo izaicinājumu samazināšanai nedrīkst notikt uz finansējuma samazinājuma kohēzijas politikai un kopējās lauksaimniecības politikas rēķina. Savukārt Latvijas nacionālajās interesēs ir nodrošināt ES budžeta finansējumu Latvijai nozīmīgiem infra</w:t>
      </w:r>
      <w:r w:rsidR="00D75DDE">
        <w:rPr>
          <w:rFonts w:asciiTheme="majorBidi" w:hAnsiTheme="majorBidi" w:cstheme="majorBidi"/>
          <w:sz w:val="24"/>
          <w:szCs w:val="24"/>
        </w:rPr>
        <w:t xml:space="preserve">struktūras projektiem – </w:t>
      </w:r>
      <w:proofErr w:type="spellStart"/>
      <w:r w:rsidR="00D75DDE" w:rsidRPr="00D75DDE">
        <w:rPr>
          <w:rFonts w:asciiTheme="majorBidi" w:hAnsiTheme="majorBidi" w:cstheme="majorBidi"/>
          <w:i/>
          <w:iCs/>
          <w:sz w:val="24"/>
          <w:szCs w:val="24"/>
        </w:rPr>
        <w:t>Rail</w:t>
      </w:r>
      <w:proofErr w:type="spellEnd"/>
      <w:r w:rsidR="00D75DDE" w:rsidRPr="00D75DDE">
        <w:rPr>
          <w:rFonts w:asciiTheme="majorBidi" w:hAnsiTheme="majorBidi" w:cstheme="majorBidi"/>
          <w:i/>
          <w:iCs/>
          <w:sz w:val="24"/>
          <w:szCs w:val="24"/>
        </w:rPr>
        <w:t xml:space="preserve"> Baltica</w:t>
      </w:r>
      <w:r w:rsidRPr="004178E1">
        <w:rPr>
          <w:rFonts w:asciiTheme="majorBidi" w:hAnsiTheme="majorBidi" w:cstheme="majorBidi"/>
          <w:sz w:val="24"/>
          <w:szCs w:val="24"/>
        </w:rPr>
        <w:t xml:space="preserve"> un elektrotīklu sinhronizācijas ar ES elektrotīkliem nodrošināšanai. </w:t>
      </w:r>
    </w:p>
    <w:p w:rsidR="00685105" w:rsidRPr="004178E1" w:rsidRDefault="00685105" w:rsidP="00277148">
      <w:pPr>
        <w:spacing w:after="0"/>
        <w:jc w:val="both"/>
        <w:rPr>
          <w:rFonts w:asciiTheme="majorBidi" w:hAnsiTheme="majorBidi" w:cstheme="majorBidi"/>
          <w:sz w:val="24"/>
          <w:szCs w:val="24"/>
        </w:rPr>
      </w:pPr>
    </w:p>
    <w:p w:rsidR="00653803" w:rsidRDefault="00653803"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 xml:space="preserve">Īpašu vietu Latvijas Eiropas politikā ieņem Eirozonas jautājumi. Latvijas pievienošanās Eirozonai bija stratēģiski tālredzīgs lēmums, kas veicina iedzīvotāju labklājību un finanšu drošību. Eiro valūta pastiprina Latvijas finanšu aizsardzību pret dažāda veida ekonomikas ārējiem satricinājumiem un veicina uzņēmēju uzticēšanos Latvijai. Tādēļ Latvija ir un arī nākotnē būs </w:t>
      </w:r>
      <w:r w:rsidRPr="004178E1">
        <w:rPr>
          <w:rFonts w:asciiTheme="majorBidi" w:hAnsiTheme="majorBidi" w:cstheme="majorBidi"/>
          <w:sz w:val="24"/>
          <w:szCs w:val="24"/>
        </w:rPr>
        <w:lastRenderedPageBreak/>
        <w:t xml:space="preserve">ieinteresēta ES Ekonomikas un Monetārās Savienības pilnveidošanā, īpaši veidojot efektīvu Banku savienību. </w:t>
      </w:r>
    </w:p>
    <w:p w:rsidR="00E400A2" w:rsidRDefault="00E400A2" w:rsidP="00277148">
      <w:pPr>
        <w:spacing w:after="0"/>
        <w:jc w:val="both"/>
        <w:rPr>
          <w:rFonts w:asciiTheme="majorBidi" w:hAnsiTheme="majorBidi" w:cstheme="majorBidi"/>
          <w:sz w:val="24"/>
          <w:szCs w:val="24"/>
        </w:rPr>
      </w:pPr>
    </w:p>
    <w:p w:rsidR="00E400A2" w:rsidRPr="004178E1" w:rsidRDefault="00E400A2" w:rsidP="00E400A2">
      <w:pPr>
        <w:spacing w:after="0"/>
        <w:jc w:val="both"/>
        <w:rPr>
          <w:rFonts w:asciiTheme="majorBidi" w:hAnsiTheme="majorBidi" w:cstheme="majorBidi"/>
          <w:sz w:val="24"/>
          <w:szCs w:val="24"/>
        </w:rPr>
      </w:pPr>
      <w:r w:rsidRPr="004178E1">
        <w:rPr>
          <w:rFonts w:asciiTheme="majorBidi" w:hAnsiTheme="majorBidi" w:cstheme="majorBidi"/>
          <w:sz w:val="24"/>
          <w:szCs w:val="24"/>
        </w:rPr>
        <w:t xml:space="preserve">ES ietvaros Latvija turpina iestāties par Enerģētikas savienības stiprināšanu, tās principu ieviešanu un enerģētikas vienotā tirgus padziļināšanu. Latvija turpinās iebilst pret tādiem projektiem, tajā skaitā </w:t>
      </w:r>
      <w:proofErr w:type="spellStart"/>
      <w:r w:rsidRPr="00D75DDE">
        <w:rPr>
          <w:rFonts w:asciiTheme="majorBidi" w:hAnsiTheme="majorBidi" w:cstheme="majorBidi"/>
          <w:i/>
          <w:iCs/>
          <w:sz w:val="24"/>
          <w:szCs w:val="24"/>
        </w:rPr>
        <w:t>Nord</w:t>
      </w:r>
      <w:proofErr w:type="spellEnd"/>
      <w:r w:rsidRPr="00D75DDE">
        <w:rPr>
          <w:rFonts w:asciiTheme="majorBidi" w:hAnsiTheme="majorBidi" w:cstheme="majorBidi"/>
          <w:i/>
          <w:iCs/>
          <w:sz w:val="24"/>
          <w:szCs w:val="24"/>
        </w:rPr>
        <w:t xml:space="preserve"> </w:t>
      </w:r>
      <w:proofErr w:type="spellStart"/>
      <w:r w:rsidRPr="00D75DDE">
        <w:rPr>
          <w:rFonts w:asciiTheme="majorBidi" w:hAnsiTheme="majorBidi" w:cstheme="majorBidi"/>
          <w:i/>
          <w:iCs/>
          <w:sz w:val="24"/>
          <w:szCs w:val="24"/>
        </w:rPr>
        <w:t>Stream</w:t>
      </w:r>
      <w:proofErr w:type="spellEnd"/>
      <w:r w:rsidRPr="00D75DDE">
        <w:rPr>
          <w:rFonts w:asciiTheme="majorBidi" w:hAnsiTheme="majorBidi" w:cstheme="majorBidi"/>
          <w:i/>
          <w:iCs/>
          <w:sz w:val="24"/>
          <w:szCs w:val="24"/>
        </w:rPr>
        <w:t xml:space="preserve"> II</w:t>
      </w:r>
      <w:r w:rsidRPr="004178E1">
        <w:rPr>
          <w:rFonts w:asciiTheme="majorBidi" w:hAnsiTheme="majorBidi" w:cstheme="majorBidi"/>
          <w:sz w:val="24"/>
          <w:szCs w:val="24"/>
        </w:rPr>
        <w:t>, kas ir pretrunā vai apdraud Enerģētikas savienības mērķu un principu īstenošanu un draud palielināt atkarību no viena dominējošā piegādātāja un piegādes ceļa. Latvija turpinās iestāties par to, ka ES līmenī ir jārod juridiskā skaidrība par jau esošajiem vai nākotnē plānotajiem gāzes cauruļvadu projektiem no trešajām valstīm, atbalstot grozījumus Gāzes direktīvā.</w:t>
      </w:r>
    </w:p>
    <w:p w:rsidR="00653803" w:rsidRDefault="00653803" w:rsidP="00277148">
      <w:pPr>
        <w:spacing w:after="0"/>
        <w:jc w:val="both"/>
        <w:rPr>
          <w:rFonts w:asciiTheme="majorBidi" w:hAnsiTheme="majorBidi" w:cstheme="majorBidi"/>
          <w:b/>
          <w:sz w:val="24"/>
          <w:szCs w:val="24"/>
        </w:rPr>
      </w:pPr>
    </w:p>
    <w:p w:rsidR="009A3D3F" w:rsidRDefault="009A3D3F" w:rsidP="009A3D3F">
      <w:pPr>
        <w:pStyle w:val="Heading3"/>
        <w:spacing w:before="120" w:after="120"/>
      </w:pPr>
      <w:r>
        <w:t>2019.</w:t>
      </w:r>
      <w:r w:rsidR="00B566AA">
        <w:t xml:space="preserve"> </w:t>
      </w:r>
      <w:r>
        <w:t>gada prioritātes:  ES daudzgadu budžets 2021.-2027.</w:t>
      </w:r>
      <w:r w:rsidR="00B566AA">
        <w:t xml:space="preserve"> </w:t>
      </w:r>
      <w:r>
        <w:t>gadam</w:t>
      </w:r>
    </w:p>
    <w:p w:rsidR="004C4174" w:rsidRPr="006B7360" w:rsidRDefault="004C4174" w:rsidP="004C4174">
      <w:pPr>
        <w:spacing w:after="0"/>
        <w:jc w:val="both"/>
        <w:rPr>
          <w:rFonts w:ascii="Times New Roman" w:hAnsi="Times New Roman" w:cs="Times New Roman"/>
          <w:sz w:val="24"/>
          <w:szCs w:val="24"/>
        </w:rPr>
      </w:pPr>
      <w:r w:rsidRPr="006B7360">
        <w:rPr>
          <w:rFonts w:ascii="Times New Roman" w:hAnsi="Times New Roman" w:cs="Times New Roman"/>
          <w:sz w:val="24"/>
          <w:szCs w:val="24"/>
        </w:rPr>
        <w:t xml:space="preserve">Viena no būtiskākajām prioritātēm nākamajā gadā Latvijai būs interešu aizstāvēšana sarunās par ES daudzgadu budžetu </w:t>
      </w:r>
      <w:r w:rsidR="001214B4" w:rsidRPr="006B7360">
        <w:rPr>
          <w:rFonts w:ascii="Times New Roman" w:hAnsi="Times New Roman" w:cs="Times New Roman"/>
          <w:sz w:val="24"/>
          <w:szCs w:val="24"/>
        </w:rPr>
        <w:t>2021.–2027.</w:t>
      </w:r>
      <w:r w:rsidR="001214B4">
        <w:rPr>
          <w:rFonts w:ascii="Times New Roman" w:hAnsi="Times New Roman" w:cs="Times New Roman"/>
          <w:sz w:val="24"/>
          <w:szCs w:val="24"/>
        </w:rPr>
        <w:t xml:space="preserve"> </w:t>
      </w:r>
      <w:r w:rsidRPr="006B7360">
        <w:rPr>
          <w:rFonts w:ascii="Times New Roman" w:hAnsi="Times New Roman" w:cs="Times New Roman"/>
          <w:sz w:val="24"/>
          <w:szCs w:val="24"/>
        </w:rPr>
        <w:t xml:space="preserve">gadam. Ņemot vērā tādus globālos izaicinājumus kā migrācija, aizsardzība un drošība, Eiropas Komisija piedāvā jaunu ES daudzgadu budžeta struktūru. Latvija atbalsta finansējuma nodrošināšanu tā sauktajām jaunajām prioritātēm, tomēr tas nevar notikt uz tradicionālo un ES līgumos noteikto politiku – kohēzijas un lauksaimniecības </w:t>
      </w:r>
      <w:r w:rsidR="001214B4" w:rsidRPr="006B7360">
        <w:rPr>
          <w:rFonts w:ascii="Times New Roman" w:hAnsi="Times New Roman" w:cs="Times New Roman"/>
          <w:sz w:val="24"/>
          <w:szCs w:val="24"/>
        </w:rPr>
        <w:t>–</w:t>
      </w:r>
      <w:r w:rsidRPr="006B7360">
        <w:rPr>
          <w:rFonts w:ascii="Times New Roman" w:hAnsi="Times New Roman" w:cs="Times New Roman"/>
          <w:sz w:val="24"/>
          <w:szCs w:val="24"/>
        </w:rPr>
        <w:t xml:space="preserve"> rēķina. </w:t>
      </w:r>
      <w:r w:rsidRPr="001214B4">
        <w:rPr>
          <w:rFonts w:ascii="Times New Roman" w:hAnsi="Times New Roman" w:cs="Times New Roman"/>
          <w:sz w:val="24"/>
          <w:szCs w:val="24"/>
        </w:rPr>
        <w:t>Latvija kritiski vēr</w:t>
      </w:r>
      <w:r w:rsidR="00E03258">
        <w:rPr>
          <w:rFonts w:ascii="Times New Roman" w:hAnsi="Times New Roman" w:cs="Times New Roman"/>
          <w:sz w:val="24"/>
          <w:szCs w:val="24"/>
        </w:rPr>
        <w:t>tē EK sākotnējos priekšlikumus kohēzijas un k</w:t>
      </w:r>
      <w:r w:rsidRPr="001214B4">
        <w:rPr>
          <w:rFonts w:ascii="Times New Roman" w:hAnsi="Times New Roman" w:cs="Times New Roman"/>
          <w:sz w:val="24"/>
          <w:szCs w:val="24"/>
        </w:rPr>
        <w:t>opējā</w:t>
      </w:r>
      <w:r w:rsidR="00E03258">
        <w:rPr>
          <w:rFonts w:ascii="Times New Roman" w:hAnsi="Times New Roman" w:cs="Times New Roman"/>
          <w:sz w:val="24"/>
          <w:szCs w:val="24"/>
        </w:rPr>
        <w:t>s</w:t>
      </w:r>
      <w:r w:rsidRPr="001214B4">
        <w:rPr>
          <w:rFonts w:ascii="Times New Roman" w:hAnsi="Times New Roman" w:cs="Times New Roman"/>
          <w:sz w:val="24"/>
          <w:szCs w:val="24"/>
        </w:rPr>
        <w:t xml:space="preserve"> lauksaimniecības politikās, jo tie nenodrošina sociālekonomiskā dzīves līmeņa izlīdzināšanos Eiropā</w:t>
      </w:r>
      <w:r w:rsidRPr="006B7360">
        <w:rPr>
          <w:rFonts w:ascii="Times New Roman" w:hAnsi="Times New Roman" w:cs="Times New Roman"/>
          <w:sz w:val="24"/>
          <w:szCs w:val="24"/>
        </w:rPr>
        <w:t xml:space="preserve">. </w:t>
      </w:r>
    </w:p>
    <w:p w:rsidR="004C4174" w:rsidRDefault="004C4174" w:rsidP="004C4174">
      <w:pPr>
        <w:spacing w:after="0"/>
        <w:jc w:val="both"/>
        <w:rPr>
          <w:rFonts w:ascii="Times New Roman" w:hAnsi="Times New Roman" w:cs="Times New Roman"/>
          <w:sz w:val="24"/>
          <w:szCs w:val="24"/>
        </w:rPr>
      </w:pPr>
    </w:p>
    <w:p w:rsidR="004C4174" w:rsidRDefault="004C4174" w:rsidP="00B86A83">
      <w:pPr>
        <w:spacing w:after="0"/>
        <w:jc w:val="both"/>
        <w:rPr>
          <w:rFonts w:ascii="Times New Roman" w:hAnsi="Times New Roman" w:cs="Times New Roman"/>
          <w:sz w:val="24"/>
          <w:szCs w:val="24"/>
        </w:rPr>
      </w:pPr>
      <w:r w:rsidRPr="006B7360">
        <w:rPr>
          <w:rFonts w:ascii="Times New Roman" w:hAnsi="Times New Roman" w:cs="Times New Roman"/>
          <w:sz w:val="24"/>
          <w:szCs w:val="24"/>
        </w:rPr>
        <w:t xml:space="preserve">Latvija atbalsta finansējuma piešķiršanu jaunajām prioritātēm un izaicinājumiem, vienlaikus turpinās aizstāvēt savas galvenās intereses daudzgadu budžetā: (1) nepieļaut būtisku nacionālās </w:t>
      </w:r>
      <w:r w:rsidR="00E03258">
        <w:rPr>
          <w:rFonts w:ascii="Times New Roman" w:hAnsi="Times New Roman" w:cs="Times New Roman"/>
          <w:sz w:val="24"/>
          <w:szCs w:val="24"/>
        </w:rPr>
        <w:t>k</w:t>
      </w:r>
      <w:r w:rsidRPr="006B7360">
        <w:rPr>
          <w:rFonts w:ascii="Times New Roman" w:hAnsi="Times New Roman" w:cs="Times New Roman"/>
          <w:sz w:val="24"/>
          <w:szCs w:val="24"/>
        </w:rPr>
        <w:t>ohēzij</w:t>
      </w:r>
      <w:r w:rsidR="00E03258">
        <w:rPr>
          <w:rFonts w:ascii="Times New Roman" w:hAnsi="Times New Roman" w:cs="Times New Roman"/>
          <w:sz w:val="24"/>
          <w:szCs w:val="24"/>
        </w:rPr>
        <w:t>as aploksnes samazinājumu; (2) k</w:t>
      </w:r>
      <w:r w:rsidRPr="006B7360">
        <w:rPr>
          <w:rFonts w:ascii="Times New Roman" w:hAnsi="Times New Roman" w:cs="Times New Roman"/>
          <w:sz w:val="24"/>
          <w:szCs w:val="24"/>
        </w:rPr>
        <w:t>opējā</w:t>
      </w:r>
      <w:r w:rsidR="00E03258">
        <w:rPr>
          <w:rFonts w:ascii="Times New Roman" w:hAnsi="Times New Roman" w:cs="Times New Roman"/>
          <w:sz w:val="24"/>
          <w:szCs w:val="24"/>
        </w:rPr>
        <w:t>s</w:t>
      </w:r>
      <w:r w:rsidRPr="006B7360">
        <w:rPr>
          <w:rFonts w:ascii="Times New Roman" w:hAnsi="Times New Roman" w:cs="Times New Roman"/>
          <w:sz w:val="24"/>
          <w:szCs w:val="24"/>
        </w:rPr>
        <w:t xml:space="preserve"> lauksaimniecības politikas jomā finansējuma saglabāšanu esošajā līmenī lauku attīstībai, kā arī pēc iespējas drīzu tiešmaksājumu izlīdzināšan</w:t>
      </w:r>
      <w:r w:rsidR="001214B4">
        <w:rPr>
          <w:rFonts w:ascii="Times New Roman" w:hAnsi="Times New Roman" w:cs="Times New Roman"/>
          <w:sz w:val="24"/>
          <w:szCs w:val="24"/>
        </w:rPr>
        <w:t>u; (3) finansējuma nodrošinājumu</w:t>
      </w:r>
      <w:r w:rsidRPr="006B7360">
        <w:rPr>
          <w:rFonts w:ascii="Times New Roman" w:hAnsi="Times New Roman" w:cs="Times New Roman"/>
          <w:sz w:val="24"/>
          <w:szCs w:val="24"/>
        </w:rPr>
        <w:t xml:space="preserve"> </w:t>
      </w:r>
      <w:proofErr w:type="spellStart"/>
      <w:r w:rsidRPr="00D75DDE">
        <w:rPr>
          <w:rFonts w:ascii="Times New Roman" w:hAnsi="Times New Roman" w:cs="Times New Roman"/>
          <w:i/>
          <w:iCs/>
          <w:sz w:val="24"/>
          <w:szCs w:val="24"/>
        </w:rPr>
        <w:t>Rail</w:t>
      </w:r>
      <w:proofErr w:type="spellEnd"/>
      <w:r w:rsidRPr="00D75DDE">
        <w:rPr>
          <w:rFonts w:ascii="Times New Roman" w:hAnsi="Times New Roman" w:cs="Times New Roman"/>
          <w:i/>
          <w:iCs/>
          <w:sz w:val="24"/>
          <w:szCs w:val="24"/>
        </w:rPr>
        <w:t xml:space="preserve"> Baltica</w:t>
      </w:r>
      <w:r w:rsidRPr="006B7360">
        <w:rPr>
          <w:rFonts w:ascii="Times New Roman" w:hAnsi="Times New Roman" w:cs="Times New Roman"/>
          <w:i/>
          <w:sz w:val="24"/>
          <w:szCs w:val="24"/>
        </w:rPr>
        <w:t xml:space="preserve"> </w:t>
      </w:r>
      <w:r w:rsidR="001214B4">
        <w:rPr>
          <w:rFonts w:ascii="Times New Roman" w:hAnsi="Times New Roman" w:cs="Times New Roman"/>
          <w:sz w:val="24"/>
          <w:szCs w:val="24"/>
        </w:rPr>
        <w:t>projektam; (4) labvēlīgākus</w:t>
      </w:r>
      <w:r w:rsidRPr="006B7360">
        <w:rPr>
          <w:rFonts w:ascii="Times New Roman" w:hAnsi="Times New Roman" w:cs="Times New Roman"/>
          <w:sz w:val="24"/>
          <w:szCs w:val="24"/>
        </w:rPr>
        <w:t xml:space="preserve"> kritērij</w:t>
      </w:r>
      <w:r w:rsidR="001214B4">
        <w:rPr>
          <w:rFonts w:ascii="Times New Roman" w:hAnsi="Times New Roman" w:cs="Times New Roman"/>
          <w:sz w:val="24"/>
          <w:szCs w:val="24"/>
        </w:rPr>
        <w:t>us</w:t>
      </w:r>
      <w:r w:rsidRPr="006B7360">
        <w:rPr>
          <w:rFonts w:ascii="Times New Roman" w:hAnsi="Times New Roman" w:cs="Times New Roman"/>
          <w:sz w:val="24"/>
          <w:szCs w:val="24"/>
        </w:rPr>
        <w:t xml:space="preserve"> ES centralizēti vadītajās programmās, piemēram</w:t>
      </w:r>
      <w:r w:rsidR="00E03258">
        <w:rPr>
          <w:rFonts w:ascii="Times New Roman" w:hAnsi="Times New Roman" w:cs="Times New Roman"/>
          <w:sz w:val="24"/>
          <w:szCs w:val="24"/>
        </w:rPr>
        <w:t>,</w:t>
      </w:r>
      <w:r w:rsidRPr="006B7360">
        <w:rPr>
          <w:rFonts w:ascii="Times New Roman" w:hAnsi="Times New Roman" w:cs="Times New Roman"/>
          <w:sz w:val="24"/>
          <w:szCs w:val="24"/>
        </w:rPr>
        <w:t xml:space="preserve"> Apvārsnis Eiropa</w:t>
      </w:r>
      <w:r w:rsidRPr="006B7360">
        <w:rPr>
          <w:rFonts w:ascii="Times New Roman" w:hAnsi="Times New Roman" w:cs="Times New Roman"/>
          <w:i/>
          <w:sz w:val="24"/>
          <w:szCs w:val="24"/>
        </w:rPr>
        <w:t xml:space="preserve">, </w:t>
      </w:r>
      <w:r w:rsidRPr="006B7360">
        <w:rPr>
          <w:rFonts w:ascii="Times New Roman" w:hAnsi="Times New Roman" w:cs="Times New Roman"/>
          <w:sz w:val="24"/>
          <w:szCs w:val="24"/>
        </w:rPr>
        <w:t xml:space="preserve">Digitālā Eiropa, Eiropas aizsardzības fonds, Iekšējās drošības fonds, </w:t>
      </w:r>
      <w:r w:rsidR="00B86A83" w:rsidRPr="0003699D">
        <w:rPr>
          <w:rFonts w:ascii="Times New Roman" w:hAnsi="Times New Roman" w:cs="Times New Roman"/>
          <w:sz w:val="24"/>
          <w:szCs w:val="24"/>
        </w:rPr>
        <w:t>P</w:t>
      </w:r>
      <w:r w:rsidRPr="0003699D">
        <w:rPr>
          <w:rFonts w:ascii="Times New Roman" w:hAnsi="Times New Roman" w:cs="Times New Roman"/>
          <w:sz w:val="24"/>
          <w:szCs w:val="24"/>
        </w:rPr>
        <w:t xml:space="preserve">atvēruma </w:t>
      </w:r>
      <w:r w:rsidR="00B86A83" w:rsidRPr="0003699D">
        <w:rPr>
          <w:rFonts w:ascii="Times New Roman" w:hAnsi="Times New Roman" w:cs="Times New Roman"/>
          <w:sz w:val="24"/>
          <w:szCs w:val="24"/>
        </w:rPr>
        <w:t xml:space="preserve">un migrācijas </w:t>
      </w:r>
      <w:r w:rsidRPr="0003699D">
        <w:rPr>
          <w:rFonts w:ascii="Times New Roman" w:hAnsi="Times New Roman" w:cs="Times New Roman"/>
          <w:sz w:val="24"/>
          <w:szCs w:val="24"/>
        </w:rPr>
        <w:t>fonds</w:t>
      </w:r>
      <w:r w:rsidRPr="006B7360">
        <w:rPr>
          <w:rFonts w:ascii="Times New Roman" w:hAnsi="Times New Roman" w:cs="Times New Roman"/>
          <w:sz w:val="24"/>
          <w:szCs w:val="24"/>
        </w:rPr>
        <w:t xml:space="preserve">, </w:t>
      </w:r>
      <w:r w:rsidR="00B86A83" w:rsidRPr="0003699D">
        <w:rPr>
          <w:rFonts w:ascii="Times New Roman" w:hAnsi="Times New Roman" w:cs="Times New Roman"/>
          <w:sz w:val="24"/>
          <w:szCs w:val="24"/>
        </w:rPr>
        <w:t>Integrētās r</w:t>
      </w:r>
      <w:r w:rsidRPr="0003699D">
        <w:rPr>
          <w:rFonts w:ascii="Times New Roman" w:hAnsi="Times New Roman" w:cs="Times New Roman"/>
          <w:sz w:val="24"/>
          <w:szCs w:val="24"/>
        </w:rPr>
        <w:t>obežu pārvaldības fonds;</w:t>
      </w:r>
      <w:r w:rsidRPr="006B7360">
        <w:rPr>
          <w:rFonts w:ascii="Times New Roman" w:hAnsi="Times New Roman" w:cs="Times New Roman"/>
          <w:i/>
          <w:sz w:val="24"/>
          <w:szCs w:val="24"/>
        </w:rPr>
        <w:t xml:space="preserve"> </w:t>
      </w:r>
      <w:r w:rsidRPr="006B7360">
        <w:rPr>
          <w:rFonts w:ascii="Times New Roman" w:hAnsi="Times New Roman" w:cs="Times New Roman"/>
          <w:sz w:val="24"/>
          <w:szCs w:val="24"/>
        </w:rPr>
        <w:t>(5) atsevišķa Eiropas kaimiņu instrumenta (ENI) saglabāšan</w:t>
      </w:r>
      <w:r w:rsidR="001214B4">
        <w:rPr>
          <w:rFonts w:ascii="Times New Roman" w:hAnsi="Times New Roman" w:cs="Times New Roman"/>
          <w:sz w:val="24"/>
          <w:szCs w:val="24"/>
        </w:rPr>
        <w:t>u</w:t>
      </w:r>
      <w:r w:rsidRPr="006B7360">
        <w:rPr>
          <w:rFonts w:ascii="Times New Roman" w:hAnsi="Times New Roman" w:cs="Times New Roman"/>
          <w:sz w:val="24"/>
          <w:szCs w:val="24"/>
        </w:rPr>
        <w:t xml:space="preserve">. </w:t>
      </w:r>
    </w:p>
    <w:p w:rsidR="003C7167" w:rsidRPr="003C7167" w:rsidRDefault="003C7167" w:rsidP="003C7167">
      <w:pPr>
        <w:spacing w:after="0"/>
        <w:jc w:val="both"/>
        <w:rPr>
          <w:rFonts w:ascii="Times New Roman" w:eastAsia="Times New Roman" w:hAnsi="Times New Roman"/>
          <w:sz w:val="24"/>
          <w:szCs w:val="24"/>
          <w:highlight w:val="yellow"/>
          <w:lang w:eastAsia="lv-LV"/>
        </w:rPr>
      </w:pPr>
    </w:p>
    <w:p w:rsidR="003C7167" w:rsidRDefault="003C7167" w:rsidP="00E1115B">
      <w:pPr>
        <w:spacing w:after="0"/>
        <w:jc w:val="both"/>
        <w:rPr>
          <w:rFonts w:ascii="Times New Roman" w:eastAsia="Times New Roman" w:hAnsi="Times New Roman"/>
          <w:sz w:val="24"/>
          <w:szCs w:val="24"/>
          <w:lang w:eastAsia="lv-LV"/>
        </w:rPr>
      </w:pPr>
      <w:r w:rsidRPr="003C7167">
        <w:rPr>
          <w:rFonts w:ascii="Times New Roman" w:eastAsia="Times New Roman" w:hAnsi="Times New Roman"/>
          <w:sz w:val="24"/>
          <w:szCs w:val="24"/>
          <w:lang w:eastAsia="lv-LV"/>
        </w:rPr>
        <w:t xml:space="preserve">Latvija ir rūpīgi izvērtējusi ES budžeta piedāvājumu un konstatējusi, ka tajā ir gan </w:t>
      </w:r>
      <w:r w:rsidR="001214B4" w:rsidRPr="003C7167">
        <w:rPr>
          <w:rFonts w:ascii="Times New Roman" w:eastAsia="Times New Roman" w:hAnsi="Times New Roman"/>
          <w:sz w:val="24"/>
          <w:szCs w:val="24"/>
          <w:lang w:eastAsia="lv-LV"/>
        </w:rPr>
        <w:t xml:space="preserve">Latvijas interesēm </w:t>
      </w:r>
      <w:r w:rsidR="001214B4">
        <w:rPr>
          <w:rFonts w:ascii="Times New Roman" w:eastAsia="Times New Roman" w:hAnsi="Times New Roman"/>
          <w:sz w:val="24"/>
          <w:szCs w:val="24"/>
          <w:lang w:eastAsia="lv-LV"/>
        </w:rPr>
        <w:t>atbilstoši</w:t>
      </w:r>
      <w:r w:rsidRPr="003C7167">
        <w:rPr>
          <w:rFonts w:ascii="Times New Roman" w:eastAsia="Times New Roman" w:hAnsi="Times New Roman"/>
          <w:sz w:val="24"/>
          <w:szCs w:val="24"/>
          <w:lang w:eastAsia="lv-LV"/>
        </w:rPr>
        <w:t xml:space="preserve">, gan </w:t>
      </w:r>
      <w:r w:rsidR="001214B4">
        <w:rPr>
          <w:rFonts w:ascii="Times New Roman" w:eastAsia="Times New Roman" w:hAnsi="Times New Roman"/>
          <w:sz w:val="24"/>
          <w:szCs w:val="24"/>
          <w:lang w:eastAsia="lv-LV"/>
        </w:rPr>
        <w:t xml:space="preserve">arī </w:t>
      </w:r>
      <w:r w:rsidRPr="003C7167">
        <w:rPr>
          <w:rFonts w:ascii="Times New Roman" w:eastAsia="Times New Roman" w:hAnsi="Times New Roman"/>
          <w:sz w:val="24"/>
          <w:szCs w:val="24"/>
          <w:lang w:eastAsia="lv-LV"/>
        </w:rPr>
        <w:t>neizdevīg</w:t>
      </w:r>
      <w:r w:rsidR="001214B4">
        <w:rPr>
          <w:rFonts w:ascii="Times New Roman" w:eastAsia="Times New Roman" w:hAnsi="Times New Roman"/>
          <w:sz w:val="24"/>
          <w:szCs w:val="24"/>
          <w:lang w:eastAsia="lv-LV"/>
        </w:rPr>
        <w:t>i</w:t>
      </w:r>
      <w:r w:rsidRPr="003C7167">
        <w:rPr>
          <w:rFonts w:ascii="Times New Roman" w:eastAsia="Times New Roman" w:hAnsi="Times New Roman"/>
          <w:sz w:val="24"/>
          <w:szCs w:val="24"/>
          <w:lang w:eastAsia="lv-LV"/>
        </w:rPr>
        <w:t xml:space="preserve"> </w:t>
      </w:r>
      <w:r w:rsidR="001214B4">
        <w:rPr>
          <w:rFonts w:ascii="Times New Roman" w:eastAsia="Times New Roman" w:hAnsi="Times New Roman"/>
          <w:sz w:val="24"/>
          <w:szCs w:val="24"/>
          <w:lang w:eastAsia="lv-LV"/>
        </w:rPr>
        <w:t>elementi.</w:t>
      </w:r>
      <w:r w:rsidRPr="003C7167">
        <w:rPr>
          <w:rFonts w:ascii="Times New Roman" w:eastAsia="Times New Roman" w:hAnsi="Times New Roman"/>
          <w:sz w:val="24"/>
          <w:szCs w:val="24"/>
          <w:lang w:eastAsia="lv-LV"/>
        </w:rPr>
        <w:t xml:space="preserve"> </w:t>
      </w:r>
    </w:p>
    <w:p w:rsidR="001214B4" w:rsidRPr="003C7167" w:rsidRDefault="001214B4" w:rsidP="00E1115B">
      <w:pPr>
        <w:spacing w:after="0"/>
        <w:jc w:val="both"/>
        <w:rPr>
          <w:rFonts w:ascii="Times New Roman" w:eastAsia="Times New Roman" w:hAnsi="Times New Roman"/>
          <w:sz w:val="24"/>
          <w:szCs w:val="24"/>
          <w:lang w:eastAsia="lv-LV"/>
        </w:rPr>
      </w:pPr>
    </w:p>
    <w:p w:rsidR="00712F39" w:rsidRDefault="001214B4" w:rsidP="00E1115B">
      <w:pPr>
        <w:spacing w:after="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Pozitīvi vērtējams</w:t>
      </w:r>
      <w:r w:rsidR="003C7167" w:rsidRPr="003C7167">
        <w:rPr>
          <w:rFonts w:ascii="Times New Roman" w:eastAsia="Times New Roman" w:hAnsi="Times New Roman"/>
          <w:sz w:val="24"/>
          <w:szCs w:val="24"/>
          <w:lang w:eastAsia="lv-LV"/>
        </w:rPr>
        <w:t>, ka ES fondu finansējums, kaut mazākā apmērā, tomēr</w:t>
      </w:r>
      <w:r>
        <w:rPr>
          <w:rFonts w:ascii="Times New Roman" w:eastAsia="Times New Roman" w:hAnsi="Times New Roman"/>
          <w:sz w:val="24"/>
          <w:szCs w:val="24"/>
          <w:lang w:eastAsia="lv-LV"/>
        </w:rPr>
        <w:t>,</w:t>
      </w:r>
      <w:r w:rsidR="003C7167" w:rsidRPr="003C7167">
        <w:rPr>
          <w:rFonts w:ascii="Times New Roman" w:eastAsia="Times New Roman" w:hAnsi="Times New Roman"/>
          <w:sz w:val="24"/>
          <w:szCs w:val="24"/>
          <w:lang w:eastAsia="lv-LV"/>
        </w:rPr>
        <w:t xml:space="preserve"> visdrīzāk</w:t>
      </w:r>
      <w:r>
        <w:rPr>
          <w:rFonts w:ascii="Times New Roman" w:eastAsia="Times New Roman" w:hAnsi="Times New Roman"/>
          <w:sz w:val="24"/>
          <w:szCs w:val="24"/>
          <w:lang w:eastAsia="lv-LV"/>
        </w:rPr>
        <w:t xml:space="preserve">, </w:t>
      </w:r>
      <w:r w:rsidR="003C7167" w:rsidRPr="003C7167">
        <w:rPr>
          <w:rFonts w:ascii="Times New Roman" w:eastAsia="Times New Roman" w:hAnsi="Times New Roman"/>
          <w:sz w:val="24"/>
          <w:szCs w:val="24"/>
          <w:lang w:eastAsia="lv-LV"/>
        </w:rPr>
        <w:t>dalībvalstīm būs pieejams arī pēc 2020.</w:t>
      </w:r>
      <w:r>
        <w:rPr>
          <w:rFonts w:ascii="Times New Roman" w:eastAsia="Times New Roman" w:hAnsi="Times New Roman"/>
          <w:sz w:val="24"/>
          <w:szCs w:val="24"/>
          <w:lang w:eastAsia="lv-LV"/>
        </w:rPr>
        <w:t xml:space="preserve"> </w:t>
      </w:r>
      <w:r w:rsidR="003C7167" w:rsidRPr="003C7167">
        <w:rPr>
          <w:rFonts w:ascii="Times New Roman" w:eastAsia="Times New Roman" w:hAnsi="Times New Roman"/>
          <w:sz w:val="24"/>
          <w:szCs w:val="24"/>
          <w:lang w:eastAsia="lv-LV"/>
        </w:rPr>
        <w:t xml:space="preserve">gada. Varam būt gandarīti par to, ka </w:t>
      </w:r>
      <w:proofErr w:type="spellStart"/>
      <w:r w:rsidR="003C7167" w:rsidRPr="00D75DDE">
        <w:rPr>
          <w:rFonts w:ascii="Times New Roman" w:eastAsia="Times New Roman" w:hAnsi="Times New Roman"/>
          <w:i/>
          <w:iCs/>
          <w:sz w:val="24"/>
          <w:szCs w:val="24"/>
          <w:lang w:eastAsia="lv-LV"/>
        </w:rPr>
        <w:t>Rail</w:t>
      </w:r>
      <w:proofErr w:type="spellEnd"/>
      <w:r w:rsidR="003C7167" w:rsidRPr="00D75DDE">
        <w:rPr>
          <w:rFonts w:ascii="Times New Roman" w:eastAsia="Times New Roman" w:hAnsi="Times New Roman"/>
          <w:i/>
          <w:iCs/>
          <w:sz w:val="24"/>
          <w:szCs w:val="24"/>
          <w:lang w:eastAsia="lv-LV"/>
        </w:rPr>
        <w:t xml:space="preserve"> Baltica</w:t>
      </w:r>
      <w:r w:rsidR="003C7167" w:rsidRPr="003C7167">
        <w:rPr>
          <w:rFonts w:ascii="Times New Roman" w:eastAsia="Times New Roman" w:hAnsi="Times New Roman"/>
          <w:sz w:val="24"/>
          <w:szCs w:val="24"/>
          <w:lang w:eastAsia="lv-LV"/>
        </w:rPr>
        <w:t xml:space="preserve"> dzelzceļa projekta ietvaros tiek piedāvāts šo projektu iekļaut CEF pamattīklā, saglabājot līdzši</w:t>
      </w:r>
      <w:r>
        <w:rPr>
          <w:rFonts w:ascii="Times New Roman" w:eastAsia="Times New Roman" w:hAnsi="Times New Roman"/>
          <w:sz w:val="24"/>
          <w:szCs w:val="24"/>
          <w:lang w:eastAsia="lv-LV"/>
        </w:rPr>
        <w:t>nējo ES finansējuma likmi</w:t>
      </w:r>
      <w:r w:rsidR="003C7167" w:rsidRPr="003C7167">
        <w:rPr>
          <w:rFonts w:ascii="Times New Roman" w:eastAsia="Times New Roman" w:hAnsi="Times New Roman"/>
          <w:sz w:val="24"/>
          <w:szCs w:val="24"/>
          <w:lang w:eastAsia="lv-LV"/>
        </w:rPr>
        <w:t xml:space="preserve"> 85% apmērā. Kopējās </w:t>
      </w:r>
      <w:r w:rsidR="00E03258">
        <w:rPr>
          <w:rFonts w:ascii="Times New Roman" w:eastAsia="Times New Roman" w:hAnsi="Times New Roman"/>
          <w:sz w:val="24"/>
          <w:szCs w:val="24"/>
          <w:lang w:eastAsia="lv-LV"/>
        </w:rPr>
        <w:t>l</w:t>
      </w:r>
      <w:r w:rsidR="003C7167" w:rsidRPr="003C7167">
        <w:rPr>
          <w:rFonts w:ascii="Times New Roman" w:eastAsia="Times New Roman" w:hAnsi="Times New Roman"/>
          <w:sz w:val="24"/>
          <w:szCs w:val="24"/>
          <w:lang w:eastAsia="lv-LV"/>
        </w:rPr>
        <w:t>auksaimniecības politikas ietvaros Latvija ir vienīgā valsts, kurai ES finansējuma aploksne</w:t>
      </w:r>
      <w:r>
        <w:rPr>
          <w:rFonts w:ascii="Times New Roman" w:eastAsia="Times New Roman" w:hAnsi="Times New Roman"/>
          <w:sz w:val="24"/>
          <w:szCs w:val="24"/>
          <w:lang w:eastAsia="lv-LV"/>
        </w:rPr>
        <w:t>,</w:t>
      </w:r>
      <w:r w:rsidR="003C7167" w:rsidRPr="003C7167">
        <w:rPr>
          <w:rFonts w:ascii="Times New Roman" w:eastAsia="Times New Roman" w:hAnsi="Times New Roman"/>
          <w:sz w:val="24"/>
          <w:szCs w:val="24"/>
          <w:lang w:eastAsia="lv-LV"/>
        </w:rPr>
        <w:t xml:space="preserve"> visticamāk</w:t>
      </w:r>
      <w:r>
        <w:rPr>
          <w:rFonts w:ascii="Times New Roman" w:eastAsia="Times New Roman" w:hAnsi="Times New Roman"/>
          <w:sz w:val="24"/>
          <w:szCs w:val="24"/>
          <w:lang w:eastAsia="lv-LV"/>
        </w:rPr>
        <w:t>, nesamazināsies.</w:t>
      </w:r>
      <w:r w:rsidR="003C7167" w:rsidRPr="003C7167">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G</w:t>
      </w:r>
      <w:r w:rsidR="003C7167" w:rsidRPr="003C7167">
        <w:rPr>
          <w:rFonts w:ascii="Times New Roman" w:eastAsia="Times New Roman" w:hAnsi="Times New Roman"/>
          <w:sz w:val="24"/>
          <w:szCs w:val="24"/>
          <w:lang w:eastAsia="lv-LV"/>
        </w:rPr>
        <w:t xml:space="preserve">luži otrādi, tā var </w:t>
      </w:r>
      <w:r>
        <w:rPr>
          <w:rFonts w:ascii="Times New Roman" w:eastAsia="Times New Roman" w:hAnsi="Times New Roman"/>
          <w:sz w:val="24"/>
          <w:szCs w:val="24"/>
          <w:lang w:eastAsia="lv-LV"/>
        </w:rPr>
        <w:t xml:space="preserve">pat </w:t>
      </w:r>
      <w:r w:rsidR="003C7167" w:rsidRPr="003C7167">
        <w:rPr>
          <w:rFonts w:ascii="Times New Roman" w:eastAsia="Times New Roman" w:hAnsi="Times New Roman"/>
          <w:sz w:val="24"/>
          <w:szCs w:val="24"/>
          <w:lang w:eastAsia="lv-LV"/>
        </w:rPr>
        <w:t xml:space="preserve">nedaudz pieaugt situācijā, kad </w:t>
      </w:r>
      <w:r>
        <w:rPr>
          <w:rFonts w:ascii="Times New Roman" w:eastAsia="Times New Roman" w:hAnsi="Times New Roman"/>
          <w:sz w:val="24"/>
          <w:szCs w:val="24"/>
          <w:lang w:eastAsia="lv-LV"/>
        </w:rPr>
        <w:t xml:space="preserve">Eiropas </w:t>
      </w:r>
      <w:r w:rsidR="003C7167" w:rsidRPr="003C7167">
        <w:rPr>
          <w:rFonts w:ascii="Times New Roman" w:eastAsia="Times New Roman" w:hAnsi="Times New Roman"/>
          <w:sz w:val="24"/>
          <w:szCs w:val="24"/>
          <w:lang w:eastAsia="lv-LV"/>
        </w:rPr>
        <w:t xml:space="preserve">Komisija piedāvā ES dalībvalstīm vienoties par to, ka lauku atbalsts visām dalībvalstīm varētu samazināties par 15%. </w:t>
      </w:r>
      <w:r>
        <w:rPr>
          <w:rFonts w:ascii="Times New Roman" w:eastAsia="Times New Roman" w:hAnsi="Times New Roman"/>
          <w:sz w:val="24"/>
          <w:szCs w:val="24"/>
          <w:lang w:eastAsia="lv-LV"/>
        </w:rPr>
        <w:t>Latvijas interesēm atbilst sākotnēji</w:t>
      </w:r>
      <w:r w:rsidR="003C7167" w:rsidRPr="003C7167">
        <w:rPr>
          <w:rFonts w:ascii="Times New Roman" w:eastAsia="Times New Roman" w:hAnsi="Times New Roman"/>
          <w:sz w:val="24"/>
          <w:szCs w:val="24"/>
          <w:lang w:eastAsia="lv-LV"/>
        </w:rPr>
        <w:t xml:space="preserve"> paredzēt</w:t>
      </w:r>
      <w:r>
        <w:rPr>
          <w:rFonts w:ascii="Times New Roman" w:eastAsia="Times New Roman" w:hAnsi="Times New Roman"/>
          <w:sz w:val="24"/>
          <w:szCs w:val="24"/>
          <w:lang w:eastAsia="lv-LV"/>
        </w:rPr>
        <w:t>ais</w:t>
      </w:r>
      <w:r w:rsidR="003C7167" w:rsidRPr="003C7167">
        <w:rPr>
          <w:rFonts w:ascii="Times New Roman" w:eastAsia="Times New Roman" w:hAnsi="Times New Roman"/>
          <w:sz w:val="24"/>
          <w:szCs w:val="24"/>
          <w:lang w:eastAsia="lv-LV"/>
        </w:rPr>
        <w:t xml:space="preserve"> lielāks finansējums pētniecības programmai </w:t>
      </w:r>
      <w:r w:rsidR="00E03258" w:rsidRPr="00712F39">
        <w:rPr>
          <w:rFonts w:ascii="Times New Roman" w:eastAsia="Times New Roman" w:hAnsi="Times New Roman"/>
          <w:sz w:val="24"/>
          <w:szCs w:val="24"/>
          <w:lang w:eastAsia="lv-LV"/>
        </w:rPr>
        <w:t>Apvārsnis Eiropa</w:t>
      </w:r>
      <w:r w:rsidR="003C7167" w:rsidRPr="003C7167">
        <w:rPr>
          <w:rFonts w:ascii="Times New Roman" w:eastAsia="Times New Roman" w:hAnsi="Times New Roman"/>
          <w:sz w:val="24"/>
          <w:szCs w:val="24"/>
          <w:lang w:eastAsia="lv-LV"/>
        </w:rPr>
        <w:t xml:space="preserve">. </w:t>
      </w:r>
      <w:r w:rsidR="00712F39" w:rsidRPr="00A62E7D">
        <w:rPr>
          <w:rFonts w:ascii="Times New Roman" w:eastAsia="Times New Roman" w:hAnsi="Times New Roman"/>
          <w:sz w:val="24"/>
          <w:szCs w:val="24"/>
          <w:lang w:eastAsia="lv-LV"/>
        </w:rPr>
        <w:t>Šīs programmas ietvaros ir svarīgi nodrošināt vienlīdzīgu piekļuvi dalībai programmā, īpaši zinātniekiem no mazām un mazāk attīstītām dalībvalstīm un reģioniem. Tas mazinās esošo plaisu zinātnes un inovāciju jomā un veicinās Eiropas Vienotās pētnieciskās telpas integrāciju, tādējādi stiprinot ES attīstību un globālo konkurētspēju.</w:t>
      </w:r>
    </w:p>
    <w:p w:rsidR="00712F39" w:rsidRDefault="00712F39" w:rsidP="00E1115B">
      <w:pPr>
        <w:spacing w:after="0"/>
        <w:jc w:val="both"/>
        <w:rPr>
          <w:rFonts w:ascii="Times New Roman" w:eastAsia="Times New Roman" w:hAnsi="Times New Roman"/>
          <w:sz w:val="24"/>
          <w:szCs w:val="24"/>
          <w:lang w:eastAsia="lv-LV"/>
        </w:rPr>
      </w:pPr>
    </w:p>
    <w:p w:rsidR="00422616" w:rsidRPr="00422616" w:rsidRDefault="003C7167" w:rsidP="00422616">
      <w:pPr>
        <w:spacing w:after="0"/>
        <w:jc w:val="both"/>
        <w:rPr>
          <w:rFonts w:ascii="Times New Roman" w:eastAsia="Times New Roman" w:hAnsi="Times New Roman"/>
          <w:sz w:val="24"/>
          <w:szCs w:val="24"/>
          <w:lang w:eastAsia="lv-LV"/>
        </w:rPr>
      </w:pPr>
      <w:r w:rsidRPr="003C7167">
        <w:rPr>
          <w:rFonts w:ascii="Times New Roman" w:eastAsia="Times New Roman" w:hAnsi="Times New Roman"/>
          <w:sz w:val="24"/>
          <w:szCs w:val="24"/>
          <w:lang w:eastAsia="lv-LV"/>
        </w:rPr>
        <w:t xml:space="preserve">Latvija </w:t>
      </w:r>
      <w:r w:rsidR="006C7E5A">
        <w:rPr>
          <w:rFonts w:ascii="Times New Roman" w:eastAsia="Times New Roman" w:hAnsi="Times New Roman"/>
          <w:sz w:val="24"/>
          <w:szCs w:val="24"/>
          <w:lang w:eastAsia="lv-LV"/>
        </w:rPr>
        <w:t>uzskata, ka svarīgi ir turpināt darbu pie digitālā vienotā tirgus attīstības un pilnīgas ieviešanas, tādā veidā stiprinot gan ES kopējo, gan dalībvalstu individuālo konkurētspēju</w:t>
      </w:r>
      <w:r w:rsidRPr="003C7167">
        <w:rPr>
          <w:rFonts w:ascii="Times New Roman" w:eastAsia="Times New Roman" w:hAnsi="Times New Roman"/>
          <w:sz w:val="24"/>
          <w:szCs w:val="24"/>
          <w:lang w:eastAsia="lv-LV"/>
        </w:rPr>
        <w:t>. Iekš</w:t>
      </w:r>
      <w:r w:rsidR="001214B4">
        <w:rPr>
          <w:rFonts w:ascii="Times New Roman" w:eastAsia="Times New Roman" w:hAnsi="Times New Roman"/>
          <w:sz w:val="24"/>
          <w:szCs w:val="24"/>
          <w:lang w:eastAsia="lv-LV"/>
        </w:rPr>
        <w:t xml:space="preserve">ējās drošības fondā ir paredzēts finansējumu </w:t>
      </w:r>
      <w:r w:rsidRPr="003C7167">
        <w:rPr>
          <w:rFonts w:ascii="Times New Roman" w:eastAsia="Times New Roman" w:hAnsi="Times New Roman"/>
          <w:sz w:val="24"/>
          <w:szCs w:val="24"/>
          <w:lang w:eastAsia="lv-LV"/>
        </w:rPr>
        <w:t>palielinā</w:t>
      </w:r>
      <w:r w:rsidR="001214B4">
        <w:rPr>
          <w:rFonts w:ascii="Times New Roman" w:eastAsia="Times New Roman" w:hAnsi="Times New Roman"/>
          <w:sz w:val="24"/>
          <w:szCs w:val="24"/>
          <w:lang w:eastAsia="lv-LV"/>
        </w:rPr>
        <w:t>t</w:t>
      </w:r>
      <w:r w:rsidRPr="003C7167">
        <w:rPr>
          <w:rFonts w:ascii="Times New Roman" w:eastAsia="Times New Roman" w:hAnsi="Times New Roman"/>
          <w:sz w:val="24"/>
          <w:szCs w:val="24"/>
          <w:lang w:eastAsia="lv-LV"/>
        </w:rPr>
        <w:t xml:space="preserve"> divas reizes. Turklāt, ņemot vērā, ka finansējuma piešķiršanas nosacījumi praktiski nemainās, Latvija varēs piesaistīt lielāku ES </w:t>
      </w:r>
      <w:r w:rsidRPr="003C7167">
        <w:rPr>
          <w:rFonts w:ascii="Times New Roman" w:eastAsia="Times New Roman" w:hAnsi="Times New Roman"/>
          <w:sz w:val="24"/>
          <w:szCs w:val="24"/>
          <w:lang w:eastAsia="lv-LV"/>
        </w:rPr>
        <w:lastRenderedPageBreak/>
        <w:t xml:space="preserve">līdzekļu apjomu. </w:t>
      </w:r>
      <w:r w:rsidR="00422616" w:rsidRPr="0003699D">
        <w:rPr>
          <w:rFonts w:ascii="Times New Roman" w:eastAsia="Times New Roman" w:hAnsi="Times New Roman"/>
          <w:sz w:val="24"/>
          <w:szCs w:val="24"/>
          <w:lang w:eastAsia="lv-LV"/>
        </w:rPr>
        <w:t>Tāpat Eiropas Savienošanas finansējuma mehānismā tiek paredzēts papildu finansējums stratēģiskās transporta infrastruktūras stiprināšanai un pielāgošanai militārajām vajadzībām jeb tā sauktās militārās mobilitātes sekmēšanai</w:t>
      </w:r>
      <w:r w:rsidR="00422616" w:rsidRPr="00422616">
        <w:rPr>
          <w:rFonts w:ascii="Times New Roman" w:eastAsia="Times New Roman" w:hAnsi="Times New Roman"/>
          <w:sz w:val="24"/>
          <w:szCs w:val="24"/>
          <w:lang w:eastAsia="lv-LV"/>
        </w:rPr>
        <w:t>.</w:t>
      </w:r>
    </w:p>
    <w:p w:rsidR="003C7167" w:rsidRPr="003C7167" w:rsidRDefault="003C7167" w:rsidP="00E1115B">
      <w:pPr>
        <w:spacing w:after="0"/>
        <w:jc w:val="both"/>
        <w:rPr>
          <w:rFonts w:ascii="Times New Roman" w:eastAsia="Times New Roman" w:hAnsi="Times New Roman"/>
          <w:sz w:val="24"/>
          <w:szCs w:val="24"/>
          <w:lang w:eastAsia="lv-LV"/>
        </w:rPr>
      </w:pPr>
    </w:p>
    <w:p w:rsidR="003C7167" w:rsidRDefault="003C7167" w:rsidP="00E1115B">
      <w:pPr>
        <w:spacing w:after="0"/>
        <w:jc w:val="both"/>
        <w:rPr>
          <w:rFonts w:ascii="Times New Roman" w:eastAsia="Times New Roman" w:hAnsi="Times New Roman"/>
          <w:sz w:val="24"/>
          <w:szCs w:val="24"/>
          <w:lang w:eastAsia="lv-LV"/>
        </w:rPr>
      </w:pPr>
      <w:r w:rsidRPr="003C7167">
        <w:rPr>
          <w:rFonts w:ascii="Times New Roman" w:eastAsia="Times New Roman" w:hAnsi="Times New Roman"/>
          <w:sz w:val="24"/>
          <w:szCs w:val="24"/>
          <w:lang w:eastAsia="lv-LV"/>
        </w:rPr>
        <w:t xml:space="preserve">Negatīvi </w:t>
      </w:r>
      <w:r w:rsidR="00E1115B">
        <w:rPr>
          <w:rFonts w:ascii="Times New Roman" w:eastAsia="Times New Roman" w:hAnsi="Times New Roman"/>
          <w:sz w:val="24"/>
          <w:szCs w:val="24"/>
          <w:lang w:eastAsia="lv-LV"/>
        </w:rPr>
        <w:t>EK sākotnējā budžeta piedāvājumā vērtējams tas</w:t>
      </w:r>
      <w:r w:rsidRPr="003C7167">
        <w:rPr>
          <w:rFonts w:ascii="Times New Roman" w:eastAsia="Times New Roman" w:hAnsi="Times New Roman"/>
          <w:sz w:val="24"/>
          <w:szCs w:val="24"/>
          <w:lang w:eastAsia="lv-LV"/>
        </w:rPr>
        <w:t>, ka Latvijas kohēzi</w:t>
      </w:r>
      <w:r w:rsidR="00E1115B">
        <w:rPr>
          <w:rFonts w:ascii="Times New Roman" w:eastAsia="Times New Roman" w:hAnsi="Times New Roman"/>
          <w:sz w:val="24"/>
          <w:szCs w:val="24"/>
          <w:lang w:eastAsia="lv-LV"/>
        </w:rPr>
        <w:t>jas politikas ietvaros saņemamie finanšu resursi</w:t>
      </w:r>
      <w:r w:rsidRPr="003C7167">
        <w:rPr>
          <w:rFonts w:ascii="Times New Roman" w:eastAsia="Times New Roman" w:hAnsi="Times New Roman"/>
          <w:sz w:val="24"/>
          <w:szCs w:val="24"/>
          <w:lang w:eastAsia="lv-LV"/>
        </w:rPr>
        <w:t xml:space="preserve"> varētu samazināt</w:t>
      </w:r>
      <w:r w:rsidR="00E1115B">
        <w:rPr>
          <w:rFonts w:ascii="Times New Roman" w:eastAsia="Times New Roman" w:hAnsi="Times New Roman"/>
          <w:sz w:val="24"/>
          <w:szCs w:val="24"/>
          <w:lang w:eastAsia="lv-LV"/>
        </w:rPr>
        <w:t>ies par 13% un</w:t>
      </w:r>
      <w:r w:rsidRPr="003C7167">
        <w:rPr>
          <w:rFonts w:ascii="Times New Roman" w:eastAsia="Times New Roman" w:hAnsi="Times New Roman"/>
          <w:sz w:val="24"/>
          <w:szCs w:val="24"/>
          <w:lang w:eastAsia="lv-LV"/>
        </w:rPr>
        <w:t xml:space="preserve"> nacionālā līdzfinansējuma apjoms kohēzijai un lauku attīstībai palielināties līd</w:t>
      </w:r>
      <w:r w:rsidR="00E1115B">
        <w:rPr>
          <w:rFonts w:ascii="Times New Roman" w:eastAsia="Times New Roman" w:hAnsi="Times New Roman"/>
          <w:sz w:val="24"/>
          <w:szCs w:val="24"/>
          <w:lang w:eastAsia="lv-LV"/>
        </w:rPr>
        <w:t>z 30%, kas savukārt novedīs pie</w:t>
      </w:r>
      <w:r w:rsidRPr="003C7167">
        <w:rPr>
          <w:rFonts w:ascii="Times New Roman" w:eastAsia="Times New Roman" w:hAnsi="Times New Roman"/>
          <w:sz w:val="24"/>
          <w:szCs w:val="24"/>
          <w:lang w:eastAsia="lv-LV"/>
        </w:rPr>
        <w:t xml:space="preserve"> sloga palielināšanās pašvaldībām. Kritiski vērtējams, ka nav paredzēta tiešmaksājumu izlīdzināšanās dalībvalstu starpā. Saskaņā ar pašreizējo Komisijas priekšlikumu Latvija 2027.</w:t>
      </w:r>
      <w:r w:rsidR="00E1115B">
        <w:rPr>
          <w:rFonts w:ascii="Times New Roman" w:eastAsia="Times New Roman" w:hAnsi="Times New Roman"/>
          <w:sz w:val="24"/>
          <w:szCs w:val="24"/>
          <w:lang w:eastAsia="lv-LV"/>
        </w:rPr>
        <w:t xml:space="preserve"> </w:t>
      </w:r>
      <w:r w:rsidRPr="003C7167">
        <w:rPr>
          <w:rFonts w:ascii="Times New Roman" w:eastAsia="Times New Roman" w:hAnsi="Times New Roman"/>
          <w:sz w:val="24"/>
          <w:szCs w:val="24"/>
          <w:lang w:eastAsia="lv-LV"/>
        </w:rPr>
        <w:t xml:space="preserve">gadā sasniegs vien 77% no ES vidējā līmeņa. </w:t>
      </w:r>
    </w:p>
    <w:p w:rsidR="00E1115B" w:rsidRPr="003C7167" w:rsidRDefault="00E1115B" w:rsidP="00E1115B">
      <w:pPr>
        <w:spacing w:after="0"/>
        <w:jc w:val="both"/>
        <w:rPr>
          <w:rFonts w:ascii="Times New Roman" w:eastAsia="Times New Roman" w:hAnsi="Times New Roman"/>
          <w:sz w:val="24"/>
          <w:szCs w:val="24"/>
          <w:lang w:eastAsia="lv-LV"/>
        </w:rPr>
      </w:pPr>
    </w:p>
    <w:p w:rsidR="003C7167" w:rsidRPr="006C7E5A" w:rsidRDefault="003C7167" w:rsidP="00E1115B">
      <w:pPr>
        <w:spacing w:after="0"/>
        <w:jc w:val="both"/>
        <w:rPr>
          <w:rFonts w:ascii="Times New Roman" w:eastAsia="Times New Roman" w:hAnsi="Times New Roman" w:cs="Times New Roman"/>
          <w:sz w:val="24"/>
          <w:szCs w:val="24"/>
          <w:lang w:eastAsia="lv-LV"/>
        </w:rPr>
      </w:pPr>
      <w:r w:rsidRPr="003C7167">
        <w:rPr>
          <w:rFonts w:ascii="Times New Roman" w:eastAsia="Times New Roman" w:hAnsi="Times New Roman"/>
          <w:sz w:val="24"/>
          <w:szCs w:val="24"/>
          <w:lang w:eastAsia="lv-LV"/>
        </w:rPr>
        <w:t xml:space="preserve">Ārlietu kontekstā būtu jāpārvērtē iecere gandrīz visus ārpolitiku īstenošanai veltītos instrumentus apvienot vienā globālā instrumentā.  Tā paredz Eiropas Attīstības fonda iekļaušanu ES budžetā. Savukārt </w:t>
      </w:r>
      <w:proofErr w:type="spellStart"/>
      <w:r w:rsidRPr="003C7167">
        <w:rPr>
          <w:rFonts w:ascii="Times New Roman" w:eastAsia="Times New Roman" w:hAnsi="Times New Roman"/>
          <w:sz w:val="24"/>
          <w:szCs w:val="24"/>
          <w:lang w:eastAsia="lv-LV"/>
        </w:rPr>
        <w:t>Kaimiņpolitikas</w:t>
      </w:r>
      <w:proofErr w:type="spellEnd"/>
      <w:r w:rsidRPr="003C7167">
        <w:rPr>
          <w:rFonts w:ascii="Times New Roman" w:eastAsia="Times New Roman" w:hAnsi="Times New Roman"/>
          <w:sz w:val="24"/>
          <w:szCs w:val="24"/>
          <w:lang w:eastAsia="lv-LV"/>
        </w:rPr>
        <w:t xml:space="preserve"> instrumenta iekļaušana šajā globālā instrumentā nozīmē to, </w:t>
      </w:r>
      <w:r w:rsidR="00E1115B">
        <w:rPr>
          <w:rFonts w:ascii="Times New Roman" w:eastAsia="Times New Roman" w:hAnsi="Times New Roman"/>
          <w:sz w:val="24"/>
          <w:szCs w:val="24"/>
          <w:lang w:eastAsia="lv-LV"/>
        </w:rPr>
        <w:t xml:space="preserve">ka </w:t>
      </w:r>
      <w:r w:rsidRPr="003C7167">
        <w:rPr>
          <w:rFonts w:ascii="Times New Roman" w:eastAsia="Times New Roman" w:hAnsi="Times New Roman"/>
          <w:sz w:val="24"/>
          <w:szCs w:val="24"/>
          <w:lang w:eastAsia="lv-LV"/>
        </w:rPr>
        <w:t xml:space="preserve">ES </w:t>
      </w:r>
      <w:proofErr w:type="spellStart"/>
      <w:r w:rsidRPr="006C7E5A">
        <w:rPr>
          <w:rFonts w:ascii="Times New Roman" w:eastAsia="Times New Roman" w:hAnsi="Times New Roman" w:cs="Times New Roman"/>
          <w:sz w:val="24"/>
          <w:szCs w:val="24"/>
          <w:lang w:eastAsia="lv-LV"/>
        </w:rPr>
        <w:t>kaimiņpolitikas</w:t>
      </w:r>
      <w:proofErr w:type="spellEnd"/>
      <w:r w:rsidRPr="006C7E5A">
        <w:rPr>
          <w:rFonts w:ascii="Times New Roman" w:eastAsia="Times New Roman" w:hAnsi="Times New Roman" w:cs="Times New Roman"/>
          <w:sz w:val="24"/>
          <w:szCs w:val="24"/>
          <w:lang w:eastAsia="lv-LV"/>
        </w:rPr>
        <w:t xml:space="preserve"> valstīm, tai skaitā Austrumu partnerības valstīm</w:t>
      </w:r>
      <w:r w:rsidR="00E1115B" w:rsidRPr="006C7E5A">
        <w:rPr>
          <w:rFonts w:ascii="Times New Roman" w:eastAsia="Times New Roman" w:hAnsi="Times New Roman" w:cs="Times New Roman"/>
          <w:sz w:val="24"/>
          <w:szCs w:val="24"/>
          <w:lang w:eastAsia="lv-LV"/>
        </w:rPr>
        <w:t>,</w:t>
      </w:r>
      <w:r w:rsidRPr="006C7E5A">
        <w:rPr>
          <w:rFonts w:ascii="Times New Roman" w:eastAsia="Times New Roman" w:hAnsi="Times New Roman" w:cs="Times New Roman"/>
          <w:sz w:val="24"/>
          <w:szCs w:val="24"/>
          <w:lang w:eastAsia="lv-LV"/>
        </w:rPr>
        <w:t xml:space="preserve"> var tik</w:t>
      </w:r>
      <w:r w:rsidR="00E1115B" w:rsidRPr="006C7E5A">
        <w:rPr>
          <w:rFonts w:ascii="Times New Roman" w:eastAsia="Times New Roman" w:hAnsi="Times New Roman" w:cs="Times New Roman"/>
          <w:sz w:val="24"/>
          <w:szCs w:val="24"/>
          <w:lang w:eastAsia="lv-LV"/>
        </w:rPr>
        <w:t>t</w:t>
      </w:r>
      <w:r w:rsidRPr="006C7E5A">
        <w:rPr>
          <w:rFonts w:ascii="Times New Roman" w:eastAsia="Times New Roman" w:hAnsi="Times New Roman" w:cs="Times New Roman"/>
          <w:sz w:val="24"/>
          <w:szCs w:val="24"/>
          <w:lang w:eastAsia="lv-LV"/>
        </w:rPr>
        <w:t xml:space="preserve"> dots nepareizs</w:t>
      </w:r>
      <w:r w:rsidR="00E1115B" w:rsidRPr="006C7E5A">
        <w:rPr>
          <w:rFonts w:ascii="Times New Roman" w:eastAsia="Times New Roman" w:hAnsi="Times New Roman" w:cs="Times New Roman"/>
          <w:sz w:val="24"/>
          <w:szCs w:val="24"/>
          <w:lang w:eastAsia="lv-LV"/>
        </w:rPr>
        <w:t xml:space="preserve"> politisks signāls par Eiropas S</w:t>
      </w:r>
      <w:r w:rsidRPr="006C7E5A">
        <w:rPr>
          <w:rFonts w:ascii="Times New Roman" w:eastAsia="Times New Roman" w:hAnsi="Times New Roman" w:cs="Times New Roman"/>
          <w:sz w:val="24"/>
          <w:szCs w:val="24"/>
          <w:lang w:eastAsia="lv-LV"/>
        </w:rPr>
        <w:t xml:space="preserve">avienības turpmāko rīcību.  </w:t>
      </w:r>
    </w:p>
    <w:p w:rsidR="006C7E5A" w:rsidRPr="006C7E5A" w:rsidRDefault="006C7E5A" w:rsidP="00E1115B">
      <w:pPr>
        <w:spacing w:after="0"/>
        <w:jc w:val="both"/>
        <w:rPr>
          <w:rFonts w:ascii="Times New Roman" w:eastAsia="Times New Roman" w:hAnsi="Times New Roman" w:cs="Times New Roman"/>
          <w:sz w:val="24"/>
          <w:szCs w:val="24"/>
          <w:lang w:eastAsia="lv-LV"/>
        </w:rPr>
      </w:pPr>
    </w:p>
    <w:p w:rsidR="006C7E5A" w:rsidRPr="006C7E5A" w:rsidRDefault="006C7E5A" w:rsidP="00E1115B">
      <w:pPr>
        <w:spacing w:after="0"/>
        <w:jc w:val="both"/>
        <w:rPr>
          <w:rFonts w:ascii="Times New Roman" w:eastAsia="Times New Roman" w:hAnsi="Times New Roman" w:cs="Times New Roman"/>
          <w:sz w:val="24"/>
          <w:szCs w:val="24"/>
          <w:lang w:eastAsia="lv-LV"/>
        </w:rPr>
      </w:pPr>
      <w:r w:rsidRPr="006C7E5A">
        <w:rPr>
          <w:rFonts w:ascii="Times New Roman" w:hAnsi="Times New Roman" w:cs="Times New Roman"/>
          <w:sz w:val="24"/>
          <w:szCs w:val="24"/>
        </w:rPr>
        <w:t xml:space="preserve">Kritiski vērtējams, ka Eiropas teritoriālās sadarbības mērķa </w:t>
      </w:r>
      <w:r w:rsidRPr="00D75DDE">
        <w:rPr>
          <w:rFonts w:ascii="Times New Roman" w:hAnsi="Times New Roman" w:cs="Times New Roman"/>
          <w:i/>
          <w:iCs/>
          <w:sz w:val="24"/>
          <w:szCs w:val="24"/>
        </w:rPr>
        <w:t>(INTERREG)</w:t>
      </w:r>
      <w:r w:rsidRPr="006C7E5A">
        <w:rPr>
          <w:rFonts w:ascii="Times New Roman" w:hAnsi="Times New Roman" w:cs="Times New Roman"/>
          <w:sz w:val="24"/>
          <w:szCs w:val="24"/>
        </w:rPr>
        <w:t xml:space="preserve"> piešķīrums Latv</w:t>
      </w:r>
      <w:r w:rsidR="000653BE">
        <w:rPr>
          <w:rFonts w:ascii="Times New Roman" w:hAnsi="Times New Roman" w:cs="Times New Roman"/>
          <w:sz w:val="24"/>
          <w:szCs w:val="24"/>
        </w:rPr>
        <w:t>ijai varētu samazināties par 48</w:t>
      </w:r>
      <w:r w:rsidRPr="006C7E5A">
        <w:rPr>
          <w:rFonts w:ascii="Times New Roman" w:hAnsi="Times New Roman" w:cs="Times New Roman"/>
          <w:sz w:val="24"/>
          <w:szCs w:val="24"/>
        </w:rPr>
        <w:t>% atbilstoši jaunajai aprēķināšanas metodei un attiecināmo teritoriju noteikšanai, izslēdzot Rīgu no Eiropas teritoriālās sadarbības. Tā rezultātā ievērojami samazinās iespējas Latvijas sadarbībai ar citām valstīm ES ietvaros un uz ārējām robežām (t.sk. arī ES Stratēģijas Baltijas jūras reģionam ieviešanai, Baltu vienotības pasākumu atbalstam un Eiropas Kaimiņattiecību politikas ieviešanai uz Latvijas ārējās robežas u.c.).</w:t>
      </w:r>
    </w:p>
    <w:p w:rsidR="003C7167" w:rsidRPr="006C7E5A" w:rsidRDefault="003C7167" w:rsidP="00E1115B">
      <w:pPr>
        <w:spacing w:after="0"/>
        <w:jc w:val="both"/>
        <w:rPr>
          <w:rFonts w:ascii="Times New Roman" w:eastAsia="Times New Roman" w:hAnsi="Times New Roman" w:cs="Times New Roman"/>
          <w:sz w:val="24"/>
          <w:szCs w:val="24"/>
          <w:lang w:eastAsia="lv-LV"/>
        </w:rPr>
      </w:pPr>
    </w:p>
    <w:p w:rsidR="003C7167" w:rsidRPr="003C7167" w:rsidRDefault="00E1115B" w:rsidP="00E1115B">
      <w:pPr>
        <w:spacing w:after="0"/>
        <w:jc w:val="both"/>
        <w:rPr>
          <w:rFonts w:ascii="Times New Roman" w:eastAsia="Times New Roman" w:hAnsi="Times New Roman"/>
          <w:sz w:val="24"/>
          <w:szCs w:val="24"/>
          <w:lang w:eastAsia="lv-LV"/>
        </w:rPr>
      </w:pPr>
      <w:r w:rsidRPr="006C7E5A">
        <w:rPr>
          <w:rFonts w:ascii="Times New Roman" w:eastAsia="Times New Roman" w:hAnsi="Times New Roman" w:cs="Times New Roman"/>
          <w:sz w:val="24"/>
          <w:szCs w:val="24"/>
          <w:lang w:eastAsia="lv-LV"/>
        </w:rPr>
        <w:t>Šo iemeslu dēļ</w:t>
      </w:r>
      <w:r w:rsidR="003C7167" w:rsidRPr="006C7E5A">
        <w:rPr>
          <w:rFonts w:ascii="Times New Roman" w:eastAsia="Times New Roman" w:hAnsi="Times New Roman"/>
          <w:sz w:val="24"/>
          <w:szCs w:val="24"/>
          <w:lang w:eastAsia="lv-LV"/>
        </w:rPr>
        <w:t xml:space="preserve"> </w:t>
      </w:r>
      <w:r w:rsidR="003C7167" w:rsidRPr="003C7167">
        <w:rPr>
          <w:rFonts w:ascii="Times New Roman" w:eastAsia="Times New Roman" w:hAnsi="Times New Roman"/>
          <w:sz w:val="24"/>
          <w:szCs w:val="24"/>
          <w:lang w:eastAsia="lv-LV"/>
        </w:rPr>
        <w:t xml:space="preserve">Latvijas pozīcija nākamā ES daudzgadu budžeta jautājumā </w:t>
      </w:r>
      <w:r>
        <w:rPr>
          <w:rFonts w:ascii="Times New Roman" w:eastAsia="Times New Roman" w:hAnsi="Times New Roman"/>
          <w:sz w:val="24"/>
          <w:szCs w:val="24"/>
          <w:lang w:eastAsia="lv-LV"/>
        </w:rPr>
        <w:t>ietver prasību, ka</w:t>
      </w:r>
      <w:r w:rsidR="00E03258">
        <w:rPr>
          <w:rFonts w:ascii="Times New Roman" w:eastAsia="Times New Roman" w:hAnsi="Times New Roman"/>
          <w:sz w:val="24"/>
          <w:szCs w:val="24"/>
          <w:lang w:eastAsia="lv-LV"/>
        </w:rPr>
        <w:t xml:space="preserve"> kohēzijas politikas</w:t>
      </w:r>
      <w:r w:rsidR="000653BE">
        <w:rPr>
          <w:rFonts w:ascii="Times New Roman" w:eastAsia="Times New Roman" w:hAnsi="Times New Roman"/>
          <w:sz w:val="24"/>
          <w:szCs w:val="24"/>
          <w:lang w:eastAsia="lv-LV"/>
        </w:rPr>
        <w:t xml:space="preserve"> (ieskaitot Eiropas teritoriālā sadarbības mērķi)</w:t>
      </w:r>
      <w:r w:rsidR="00E03258">
        <w:rPr>
          <w:rFonts w:ascii="Times New Roman" w:eastAsia="Times New Roman" w:hAnsi="Times New Roman"/>
          <w:sz w:val="24"/>
          <w:szCs w:val="24"/>
          <w:lang w:eastAsia="lv-LV"/>
        </w:rPr>
        <w:t xml:space="preserve"> un k</w:t>
      </w:r>
      <w:r w:rsidR="003C7167" w:rsidRPr="003C7167">
        <w:rPr>
          <w:rFonts w:ascii="Times New Roman" w:eastAsia="Times New Roman" w:hAnsi="Times New Roman"/>
          <w:sz w:val="24"/>
          <w:szCs w:val="24"/>
          <w:lang w:eastAsia="lv-LV"/>
        </w:rPr>
        <w:t xml:space="preserve">opējās lauksaimniecības politikas finansējums nedrīkst samazināties vairāk par </w:t>
      </w:r>
      <w:proofErr w:type="spellStart"/>
      <w:r w:rsidR="003C7167" w:rsidRPr="00D75DDE">
        <w:rPr>
          <w:rFonts w:ascii="Times New Roman" w:eastAsia="Times New Roman" w:hAnsi="Times New Roman"/>
          <w:i/>
          <w:iCs/>
          <w:sz w:val="24"/>
          <w:szCs w:val="24"/>
          <w:lang w:eastAsia="lv-LV"/>
        </w:rPr>
        <w:t>Brexit</w:t>
      </w:r>
      <w:proofErr w:type="spellEnd"/>
      <w:r w:rsidR="003C7167" w:rsidRPr="00D75DDE">
        <w:rPr>
          <w:rFonts w:ascii="Times New Roman" w:eastAsia="Times New Roman" w:hAnsi="Times New Roman"/>
          <w:i/>
          <w:iCs/>
          <w:sz w:val="24"/>
          <w:szCs w:val="24"/>
          <w:lang w:eastAsia="lv-LV"/>
        </w:rPr>
        <w:t xml:space="preserve"> </w:t>
      </w:r>
      <w:r w:rsidR="003C7167" w:rsidRPr="003C7167">
        <w:rPr>
          <w:rFonts w:ascii="Times New Roman" w:eastAsia="Times New Roman" w:hAnsi="Times New Roman"/>
          <w:sz w:val="24"/>
          <w:szCs w:val="24"/>
          <w:lang w:eastAsia="lv-LV"/>
        </w:rPr>
        <w:t xml:space="preserve">radīto ietekmi uz ES budžetu (par 6-8 %). </w:t>
      </w:r>
      <w:r>
        <w:rPr>
          <w:rFonts w:ascii="Times New Roman" w:eastAsia="Times New Roman" w:hAnsi="Times New Roman"/>
          <w:sz w:val="24"/>
          <w:szCs w:val="24"/>
          <w:lang w:eastAsia="lv-LV"/>
        </w:rPr>
        <w:t>Tāpat i</w:t>
      </w:r>
      <w:r w:rsidR="003C7167" w:rsidRPr="003C7167">
        <w:rPr>
          <w:rFonts w:ascii="Times New Roman" w:eastAsia="Times New Roman" w:hAnsi="Times New Roman"/>
          <w:sz w:val="24"/>
          <w:szCs w:val="24"/>
          <w:lang w:eastAsia="lv-LV"/>
        </w:rPr>
        <w:t xml:space="preserve">r nepieciešams nodrošināt finansējumu </w:t>
      </w:r>
      <w:proofErr w:type="spellStart"/>
      <w:r w:rsidR="003C7167" w:rsidRPr="00D75DDE">
        <w:rPr>
          <w:rFonts w:ascii="Times New Roman" w:eastAsia="Times New Roman" w:hAnsi="Times New Roman"/>
          <w:i/>
          <w:iCs/>
          <w:sz w:val="24"/>
          <w:szCs w:val="24"/>
          <w:lang w:eastAsia="lv-LV"/>
        </w:rPr>
        <w:t>Rail</w:t>
      </w:r>
      <w:proofErr w:type="spellEnd"/>
      <w:r w:rsidR="003C7167" w:rsidRPr="00D75DDE">
        <w:rPr>
          <w:rFonts w:ascii="Times New Roman" w:eastAsia="Times New Roman" w:hAnsi="Times New Roman"/>
          <w:i/>
          <w:iCs/>
          <w:sz w:val="24"/>
          <w:szCs w:val="24"/>
          <w:lang w:eastAsia="lv-LV"/>
        </w:rPr>
        <w:t xml:space="preserve"> Baltica</w:t>
      </w:r>
      <w:r w:rsidR="003C7167" w:rsidRPr="003C7167">
        <w:rPr>
          <w:rFonts w:ascii="Times New Roman" w:eastAsia="Times New Roman" w:hAnsi="Times New Roman"/>
          <w:sz w:val="24"/>
          <w:szCs w:val="24"/>
          <w:lang w:eastAsia="lv-LV"/>
        </w:rPr>
        <w:t xml:space="preserve"> projektam, kā arī Latvijas partneriem ir jānodrošina labāka piekļuve ES centralizēti vadītajām programmām. </w:t>
      </w:r>
      <w:r>
        <w:rPr>
          <w:rFonts w:ascii="Times New Roman" w:eastAsia="Times New Roman" w:hAnsi="Times New Roman"/>
          <w:sz w:val="24"/>
          <w:szCs w:val="24"/>
          <w:lang w:eastAsia="lv-LV"/>
        </w:rPr>
        <w:t>Latvijas pozīcija paredz, ka</w:t>
      </w:r>
      <w:r w:rsidR="003C7167" w:rsidRPr="003C7167">
        <w:rPr>
          <w:rFonts w:ascii="Times New Roman" w:eastAsia="Times New Roman" w:hAnsi="Times New Roman"/>
          <w:sz w:val="24"/>
          <w:szCs w:val="24"/>
          <w:lang w:eastAsia="lv-LV"/>
        </w:rPr>
        <w:t xml:space="preserve"> ES kaimiņiem ir jāsniedz nepārprotams politisks signāls par to, ka attiecības ar </w:t>
      </w:r>
      <w:r>
        <w:rPr>
          <w:rFonts w:ascii="Times New Roman" w:eastAsia="Times New Roman" w:hAnsi="Times New Roman"/>
          <w:sz w:val="24"/>
          <w:szCs w:val="24"/>
          <w:lang w:eastAsia="lv-LV"/>
        </w:rPr>
        <w:t>tiem</w:t>
      </w:r>
      <w:r w:rsidR="003C7167" w:rsidRPr="003C7167">
        <w:rPr>
          <w:rFonts w:ascii="Times New Roman" w:eastAsia="Times New Roman" w:hAnsi="Times New Roman"/>
          <w:sz w:val="24"/>
          <w:szCs w:val="24"/>
          <w:lang w:eastAsia="lv-LV"/>
        </w:rPr>
        <w:t xml:space="preserve"> Eiropas Savienībai ir stratēģiski svarīgas. </w:t>
      </w:r>
    </w:p>
    <w:p w:rsidR="003C7167" w:rsidRPr="003C7167" w:rsidRDefault="003C7167" w:rsidP="00E1115B">
      <w:pPr>
        <w:spacing w:after="0"/>
        <w:jc w:val="both"/>
        <w:rPr>
          <w:rFonts w:ascii="Times New Roman" w:eastAsia="Times New Roman" w:hAnsi="Times New Roman"/>
          <w:sz w:val="24"/>
          <w:szCs w:val="24"/>
          <w:lang w:eastAsia="lv-LV"/>
        </w:rPr>
      </w:pPr>
    </w:p>
    <w:p w:rsidR="003C7167" w:rsidRPr="003C7167" w:rsidRDefault="003C7167" w:rsidP="00E1115B">
      <w:pPr>
        <w:spacing w:after="0"/>
        <w:jc w:val="both"/>
        <w:rPr>
          <w:rFonts w:ascii="Times New Roman" w:eastAsia="Times New Roman" w:hAnsi="Times New Roman"/>
          <w:sz w:val="24"/>
          <w:szCs w:val="24"/>
          <w:lang w:eastAsia="lv-LV"/>
        </w:rPr>
      </w:pPr>
      <w:r w:rsidRPr="003C7167">
        <w:rPr>
          <w:rFonts w:ascii="Times New Roman" w:eastAsia="Times New Roman" w:hAnsi="Times New Roman"/>
          <w:sz w:val="24"/>
          <w:szCs w:val="24"/>
          <w:lang w:eastAsia="lv-LV"/>
        </w:rPr>
        <w:t>2019.</w:t>
      </w:r>
      <w:r w:rsidR="00E1115B">
        <w:rPr>
          <w:rFonts w:ascii="Times New Roman" w:eastAsia="Times New Roman" w:hAnsi="Times New Roman"/>
          <w:sz w:val="24"/>
          <w:szCs w:val="24"/>
          <w:lang w:eastAsia="lv-LV"/>
        </w:rPr>
        <w:t xml:space="preserve"> </w:t>
      </w:r>
      <w:r w:rsidRPr="003C7167">
        <w:rPr>
          <w:rFonts w:ascii="Times New Roman" w:eastAsia="Times New Roman" w:hAnsi="Times New Roman"/>
          <w:sz w:val="24"/>
          <w:szCs w:val="24"/>
          <w:lang w:eastAsia="lv-LV"/>
        </w:rPr>
        <w:t xml:space="preserve">gadā Ārlietu ministrija turpinās aktīvi aizstāvēt Latvijas intereses gan darba grupās, gan arī politiskajā līmenī Vispārējo lietu padomē. Jāatzīmē, ka mūsu interešu aizstāvēšana ES daudzgadu budžeta sarunās par konkrētajām sektorālajām jomām ir arī katras ministrijas atbildība. Papildus turpināsim savas pozīcijas aizstāvēšanu arī Eiropas institūcijās – Eiropas Komisijā un Eiropas parlamentā. Svarīga loma savu interešu aizstāvēšanā ir arī divpusējām un daudzpusējām konsultācijām ar ES dalībvalstīm. Turpināsim ciešu sadarbību ar līdzīgi domājošām valstīm. Jau šobrīd ir izveidojusies cieša sadarbība ar mūsu Baltijas kaimiņiem, tai skaitā kopīgu pozīciju veidošanā. Nacionālajā līmenī Latvijas pozīcijas koordinācijas darbs turpināsies starpinstitūciju darba grupā.  </w:t>
      </w:r>
    </w:p>
    <w:p w:rsidR="004C4174" w:rsidRPr="003C7167" w:rsidRDefault="004C4174" w:rsidP="001E295A">
      <w:pPr>
        <w:spacing w:after="0"/>
        <w:jc w:val="both"/>
        <w:rPr>
          <w:rFonts w:ascii="Times New Roman" w:eastAsia="Times New Roman" w:hAnsi="Times New Roman"/>
          <w:sz w:val="24"/>
          <w:szCs w:val="24"/>
          <w:lang w:eastAsia="lv-LV"/>
        </w:rPr>
      </w:pPr>
    </w:p>
    <w:p w:rsidR="009A3D3F" w:rsidRDefault="009A3D3F" w:rsidP="007C6218">
      <w:pPr>
        <w:spacing w:after="0"/>
        <w:rPr>
          <w:rFonts w:ascii="Calibri" w:eastAsiaTheme="minorHAnsi" w:hAnsi="Calibri"/>
        </w:rPr>
      </w:pPr>
    </w:p>
    <w:p w:rsidR="00653803" w:rsidRPr="004178E1" w:rsidRDefault="00653803" w:rsidP="00277148">
      <w:pPr>
        <w:pStyle w:val="Heading3"/>
        <w:spacing w:before="0"/>
        <w:rPr>
          <w:rFonts w:asciiTheme="majorBidi" w:hAnsiTheme="majorBidi"/>
          <w:sz w:val="24"/>
          <w:szCs w:val="24"/>
        </w:rPr>
      </w:pPr>
      <w:r w:rsidRPr="004178E1">
        <w:rPr>
          <w:rFonts w:asciiTheme="majorBidi" w:hAnsiTheme="majorBidi"/>
          <w:sz w:val="24"/>
          <w:szCs w:val="24"/>
        </w:rPr>
        <w:t>Vienotā tirgus stiprināšana</w:t>
      </w:r>
    </w:p>
    <w:p w:rsidR="00653803" w:rsidRPr="004178E1" w:rsidRDefault="00653803" w:rsidP="00B86A83">
      <w:pPr>
        <w:spacing w:after="0"/>
        <w:jc w:val="both"/>
        <w:rPr>
          <w:rFonts w:asciiTheme="majorBidi" w:hAnsiTheme="majorBidi" w:cstheme="majorBidi"/>
          <w:sz w:val="24"/>
          <w:szCs w:val="24"/>
        </w:rPr>
      </w:pPr>
      <w:r w:rsidRPr="004178E1">
        <w:rPr>
          <w:rFonts w:asciiTheme="majorBidi" w:hAnsiTheme="majorBidi" w:cstheme="majorBidi"/>
          <w:sz w:val="24"/>
          <w:szCs w:val="24"/>
        </w:rPr>
        <w:t xml:space="preserve">ES vienotais tirgus ir kļuvis par svarīgāko ES dalībvalstu tautsaimniecību izaugsmei nepieciešamo tirgu, tādēļ ir nepieciešams pastāvīgi rūpēties, lai tajā pastāvošā uzņēmējdarbību regulējošā vide un principi tiek nepārtraukti saskaņoti veidā, kas gan veicina spēcīgu ES valstu ekonomiku attīstību, gan palielina to globālo konkurētspēju. </w:t>
      </w:r>
      <w:r w:rsidR="00B86A83">
        <w:rPr>
          <w:rFonts w:asciiTheme="majorBidi" w:hAnsiTheme="majorBidi" w:cstheme="majorBidi"/>
          <w:sz w:val="24"/>
          <w:szCs w:val="24"/>
        </w:rPr>
        <w:t xml:space="preserve"> </w:t>
      </w:r>
      <w:r w:rsidR="00B86A83" w:rsidRPr="00546174">
        <w:rPr>
          <w:rFonts w:ascii="Times New Roman" w:hAnsi="Times New Roman"/>
          <w:sz w:val="24"/>
          <w:szCs w:val="24"/>
        </w:rPr>
        <w:t xml:space="preserve">Vienlaikus, aizvien biežāk no atsevišķu ES dalībvalstu puses ir novērojama tendence īstenot vienoto tirgu ierobežojošas jeb protekcionisma prakses gan nacionālā līmenī, gan strādāt uz šādu elementu iekļaušanu ES likumdošanā. </w:t>
      </w:r>
      <w:r w:rsidR="00B86A83" w:rsidRPr="00546174">
        <w:rPr>
          <w:rFonts w:asciiTheme="majorBidi" w:hAnsiTheme="majorBidi" w:cstheme="majorBidi"/>
          <w:sz w:val="24"/>
          <w:szCs w:val="24"/>
        </w:rPr>
        <w:t xml:space="preserve"> Tādēļ</w:t>
      </w:r>
      <w:r w:rsidR="00B86A83">
        <w:rPr>
          <w:rFonts w:asciiTheme="majorBidi" w:hAnsiTheme="majorBidi" w:cstheme="majorBidi"/>
          <w:sz w:val="24"/>
          <w:szCs w:val="24"/>
        </w:rPr>
        <w:t xml:space="preserve"> </w:t>
      </w:r>
      <w:r w:rsidR="00B86A83">
        <w:rPr>
          <w:rFonts w:asciiTheme="majorBidi" w:hAnsiTheme="majorBidi" w:cstheme="majorBidi"/>
          <w:sz w:val="24"/>
          <w:szCs w:val="24"/>
        </w:rPr>
        <w:lastRenderedPageBreak/>
        <w:t>v</w:t>
      </w:r>
      <w:r w:rsidRPr="004178E1">
        <w:rPr>
          <w:rFonts w:asciiTheme="majorBidi" w:hAnsiTheme="majorBidi" w:cstheme="majorBidi"/>
          <w:sz w:val="24"/>
          <w:szCs w:val="24"/>
        </w:rPr>
        <w:t>ienotais tirgus joprojām ir sadrumstalots, kas traucē tā efektivitātei un konkurētspējai. Nepietiekoši ātri atveras pakalpojumu sni</w:t>
      </w:r>
      <w:r w:rsidR="00E4560A" w:rsidRPr="004178E1">
        <w:rPr>
          <w:rFonts w:asciiTheme="majorBidi" w:hAnsiTheme="majorBidi" w:cstheme="majorBidi"/>
          <w:sz w:val="24"/>
          <w:szCs w:val="24"/>
        </w:rPr>
        <w:t>egšanas tirgus iespējas. Arī e-k</w:t>
      </w:r>
      <w:r w:rsidRPr="004178E1">
        <w:rPr>
          <w:rFonts w:asciiTheme="majorBidi" w:hAnsiTheme="majorBidi" w:cstheme="majorBidi"/>
          <w:sz w:val="24"/>
          <w:szCs w:val="24"/>
        </w:rPr>
        <w:t>omercijas iespējas starp ES dalībvalstīm dažādo noteikumu un standartu dēļ ir zemākas nekā dalībvalstu tirgos. ES kopējais patērētāju skaits ir ap 512 miljoniem</w:t>
      </w:r>
      <w:r w:rsidR="00E4560A" w:rsidRPr="004178E1">
        <w:rPr>
          <w:rFonts w:asciiTheme="majorBidi" w:hAnsiTheme="majorBidi" w:cstheme="majorBidi"/>
          <w:sz w:val="24"/>
          <w:szCs w:val="24"/>
        </w:rPr>
        <w:t xml:space="preserve"> cilvēku</w:t>
      </w:r>
      <w:r w:rsidRPr="004178E1">
        <w:rPr>
          <w:rFonts w:asciiTheme="majorBidi" w:hAnsiTheme="majorBidi" w:cstheme="majorBidi"/>
          <w:sz w:val="24"/>
          <w:szCs w:val="24"/>
        </w:rPr>
        <w:t xml:space="preserve">. Efektīvs </w:t>
      </w:r>
      <w:r w:rsidR="00E4560A" w:rsidRPr="004178E1">
        <w:rPr>
          <w:rFonts w:asciiTheme="majorBidi" w:hAnsiTheme="majorBidi" w:cstheme="majorBidi"/>
          <w:sz w:val="24"/>
          <w:szCs w:val="24"/>
        </w:rPr>
        <w:t>v</w:t>
      </w:r>
      <w:r w:rsidRPr="004178E1">
        <w:rPr>
          <w:rFonts w:asciiTheme="majorBidi" w:hAnsiTheme="majorBidi" w:cstheme="majorBidi"/>
          <w:sz w:val="24"/>
          <w:szCs w:val="24"/>
        </w:rPr>
        <w:t xml:space="preserve">ienotais tirgus ir viens no galvenajiem priekšnoteikumiem ES izvirzīto stratēģisko mērķu sasniegšanai. </w:t>
      </w:r>
    </w:p>
    <w:p w:rsidR="002C40B3" w:rsidRPr="004178E1" w:rsidRDefault="002C40B3" w:rsidP="00277148">
      <w:pPr>
        <w:spacing w:after="0"/>
        <w:jc w:val="both"/>
        <w:rPr>
          <w:rFonts w:asciiTheme="majorBidi" w:hAnsiTheme="majorBidi" w:cstheme="majorBidi"/>
          <w:sz w:val="24"/>
          <w:szCs w:val="24"/>
        </w:rPr>
      </w:pPr>
    </w:p>
    <w:p w:rsidR="00653803" w:rsidRPr="004178E1" w:rsidRDefault="00653803"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 xml:space="preserve">Kā viena no </w:t>
      </w:r>
      <w:r w:rsidRPr="000653BE">
        <w:rPr>
          <w:rFonts w:ascii="Times New Roman" w:hAnsi="Times New Roman" w:cs="Times New Roman"/>
          <w:sz w:val="24"/>
          <w:szCs w:val="24"/>
        </w:rPr>
        <w:t>digitalizācijas jomā vadošajām ES dalībvalstīm, Latvija ir i</w:t>
      </w:r>
      <w:r w:rsidR="00E4560A" w:rsidRPr="000653BE">
        <w:rPr>
          <w:rFonts w:ascii="Times New Roman" w:hAnsi="Times New Roman" w:cs="Times New Roman"/>
          <w:sz w:val="24"/>
          <w:szCs w:val="24"/>
        </w:rPr>
        <w:t>einteresēta veiksmīgā digitālā v</w:t>
      </w:r>
      <w:r w:rsidRPr="000653BE">
        <w:rPr>
          <w:rFonts w:ascii="Times New Roman" w:hAnsi="Times New Roman" w:cs="Times New Roman"/>
          <w:sz w:val="24"/>
          <w:szCs w:val="24"/>
        </w:rPr>
        <w:t>ienotā tirgus darbībā.</w:t>
      </w:r>
      <w:r w:rsidR="000653BE" w:rsidRPr="000653BE">
        <w:rPr>
          <w:rFonts w:ascii="Times New Roman" w:hAnsi="Times New Roman" w:cs="Times New Roman"/>
          <w:sz w:val="24"/>
          <w:szCs w:val="24"/>
        </w:rPr>
        <w:t xml:space="preserve"> Lai to veicinātu, ir pieņemts satvars </w:t>
      </w:r>
      <w:proofErr w:type="spellStart"/>
      <w:r w:rsidR="000653BE" w:rsidRPr="000653BE">
        <w:rPr>
          <w:rFonts w:ascii="Times New Roman" w:hAnsi="Times New Roman" w:cs="Times New Roman"/>
          <w:sz w:val="24"/>
          <w:szCs w:val="24"/>
        </w:rPr>
        <w:t>nepersondatu</w:t>
      </w:r>
      <w:proofErr w:type="spellEnd"/>
      <w:r w:rsidR="000653BE" w:rsidRPr="000653BE">
        <w:rPr>
          <w:rFonts w:ascii="Times New Roman" w:hAnsi="Times New Roman" w:cs="Times New Roman"/>
          <w:sz w:val="24"/>
          <w:szCs w:val="24"/>
        </w:rPr>
        <w:t xml:space="preserve"> brīvai apritei ES, kas novērš šķēršļus </w:t>
      </w:r>
      <w:proofErr w:type="spellStart"/>
      <w:r w:rsidR="000653BE" w:rsidRPr="000653BE">
        <w:rPr>
          <w:rFonts w:ascii="Times New Roman" w:hAnsi="Times New Roman" w:cs="Times New Roman"/>
          <w:sz w:val="24"/>
          <w:szCs w:val="24"/>
        </w:rPr>
        <w:t>nepersondatu</w:t>
      </w:r>
      <w:proofErr w:type="spellEnd"/>
      <w:r w:rsidR="000653BE" w:rsidRPr="000653BE">
        <w:rPr>
          <w:rFonts w:ascii="Times New Roman" w:hAnsi="Times New Roman" w:cs="Times New Roman"/>
          <w:sz w:val="24"/>
          <w:szCs w:val="24"/>
        </w:rPr>
        <w:t xml:space="preserve"> glabāšanai un apmaiņai starp uzņēmējiem, valsts pārvaldes iestādēm un iedzīvotājiem</w:t>
      </w:r>
      <w:r w:rsidR="00E4560A" w:rsidRPr="000653BE">
        <w:rPr>
          <w:rFonts w:ascii="Times New Roman" w:hAnsi="Times New Roman" w:cs="Times New Roman"/>
          <w:sz w:val="24"/>
          <w:szCs w:val="24"/>
        </w:rPr>
        <w:t xml:space="preserve">. Otrs ES digitālā tirgus nostiprināšanas virziens ir kiberdrošības paaugstināšana, kas arī turpmāk būs Latvijas Eiropas politikas prioritāte. </w:t>
      </w:r>
      <w:r w:rsidR="000653BE" w:rsidRPr="000653BE">
        <w:rPr>
          <w:rFonts w:ascii="Times New Roman" w:hAnsi="Times New Roman" w:cs="Times New Roman"/>
          <w:sz w:val="24"/>
          <w:szCs w:val="24"/>
        </w:rPr>
        <w:t>Digitalizācija ir kļuvusi par neatņemamu sastāvdaļu visos tautsaimniecības sektoros, un tās sniegtā pievienotā vērtība tautsaimniecības konkurētspējīgai attīstībai ir milzīga</w:t>
      </w:r>
      <w:r w:rsidRPr="000653BE">
        <w:rPr>
          <w:rFonts w:ascii="Times New Roman" w:hAnsi="Times New Roman" w:cs="Times New Roman"/>
          <w:sz w:val="24"/>
          <w:szCs w:val="24"/>
        </w:rPr>
        <w:t xml:space="preserve">. Atbilstošas prasmes, izglītība un droša digitālā infrastruktūra ir priekšnoteikums digitālo </w:t>
      </w:r>
      <w:r w:rsidR="000653BE" w:rsidRPr="000653BE">
        <w:rPr>
          <w:rFonts w:ascii="Times New Roman" w:hAnsi="Times New Roman" w:cs="Times New Roman"/>
          <w:sz w:val="24"/>
          <w:szCs w:val="24"/>
        </w:rPr>
        <w:t>risinājumu efektīvai</w:t>
      </w:r>
      <w:r w:rsidRPr="000653BE">
        <w:rPr>
          <w:rFonts w:ascii="Times New Roman" w:hAnsi="Times New Roman" w:cs="Times New Roman"/>
          <w:sz w:val="24"/>
          <w:szCs w:val="24"/>
        </w:rPr>
        <w:t xml:space="preserve"> izmantošanai tautsaimniecībā. </w:t>
      </w:r>
      <w:r w:rsidR="000653BE" w:rsidRPr="000653BE">
        <w:rPr>
          <w:rFonts w:ascii="Times New Roman" w:hAnsi="Times New Roman" w:cs="Times New Roman"/>
          <w:sz w:val="24"/>
          <w:szCs w:val="24"/>
        </w:rPr>
        <w:t xml:space="preserve">Latvijas konkurētspējas attīstīšanai nākotnē ir svarīgi, lai visi ražošanas un pakalpojumu nozarē strādājošie spētu maksimāli </w:t>
      </w:r>
      <w:r w:rsidRPr="000653BE">
        <w:rPr>
          <w:rFonts w:ascii="Times New Roman" w:hAnsi="Times New Roman" w:cs="Times New Roman"/>
          <w:sz w:val="24"/>
          <w:szCs w:val="24"/>
        </w:rPr>
        <w:t>izmantot mūsdienu</w:t>
      </w:r>
      <w:r w:rsidRPr="000653BE">
        <w:rPr>
          <w:rFonts w:asciiTheme="majorBidi" w:hAnsiTheme="majorBidi" w:cstheme="majorBidi"/>
          <w:sz w:val="24"/>
          <w:szCs w:val="24"/>
        </w:rPr>
        <w:t xml:space="preserve"> </w:t>
      </w:r>
      <w:r w:rsidRPr="004178E1">
        <w:rPr>
          <w:rFonts w:asciiTheme="majorBidi" w:hAnsiTheme="majorBidi" w:cstheme="majorBidi"/>
          <w:sz w:val="24"/>
          <w:szCs w:val="24"/>
        </w:rPr>
        <w:t xml:space="preserve">tehnoloģiju piedāvātās iespējas. </w:t>
      </w:r>
    </w:p>
    <w:p w:rsidR="00E22C04" w:rsidRDefault="00E22C04" w:rsidP="00277148">
      <w:pPr>
        <w:pStyle w:val="Heading3"/>
        <w:spacing w:before="0"/>
        <w:rPr>
          <w:rFonts w:asciiTheme="majorBidi" w:hAnsiTheme="majorBidi"/>
          <w:sz w:val="24"/>
          <w:szCs w:val="24"/>
        </w:rPr>
      </w:pPr>
    </w:p>
    <w:p w:rsidR="00653803" w:rsidRPr="004178E1" w:rsidRDefault="00653803" w:rsidP="00277148">
      <w:pPr>
        <w:pStyle w:val="Heading3"/>
        <w:spacing w:before="0"/>
        <w:rPr>
          <w:rFonts w:asciiTheme="majorBidi" w:hAnsiTheme="majorBidi"/>
          <w:sz w:val="24"/>
          <w:szCs w:val="24"/>
        </w:rPr>
      </w:pPr>
      <w:r w:rsidRPr="004178E1">
        <w:rPr>
          <w:rFonts w:asciiTheme="majorBidi" w:hAnsiTheme="majorBidi"/>
          <w:sz w:val="24"/>
          <w:szCs w:val="24"/>
        </w:rPr>
        <w:t xml:space="preserve">ES iekšējā un ārējā drošība </w:t>
      </w:r>
    </w:p>
    <w:p w:rsidR="00653803" w:rsidRDefault="00737A84" w:rsidP="00277148">
      <w:pPr>
        <w:spacing w:after="0"/>
        <w:jc w:val="both"/>
        <w:rPr>
          <w:rFonts w:asciiTheme="majorBidi" w:hAnsiTheme="majorBidi" w:cstheme="majorBidi"/>
          <w:sz w:val="24"/>
          <w:szCs w:val="24"/>
        </w:rPr>
      </w:pPr>
      <w:r>
        <w:rPr>
          <w:rFonts w:asciiTheme="majorBidi" w:hAnsiTheme="majorBidi" w:cstheme="majorBidi"/>
          <w:sz w:val="24"/>
          <w:szCs w:val="24"/>
        </w:rPr>
        <w:t>ES šobrīd ir pakļauta</w:t>
      </w:r>
      <w:r w:rsidR="00653803" w:rsidRPr="004178E1">
        <w:rPr>
          <w:rFonts w:asciiTheme="majorBidi" w:hAnsiTheme="majorBidi" w:cstheme="majorBidi"/>
          <w:sz w:val="24"/>
          <w:szCs w:val="24"/>
        </w:rPr>
        <w:t xml:space="preserve"> ievērojamiem ar migrāciju saistītiem riskiem, kurus rada kari Tuvo Austrumu reģionā un Afganistānā, politiskā nestabilitāte plašākā Tuvo Austrumu reģionā un Āfrikas kontinentā, klimata maiņa un šo reģionu ekonomiku stāvoklis.  Kaut gan salīdzinājumā ar 2015.</w:t>
      </w:r>
      <w:r w:rsidR="00E4560A" w:rsidRPr="004178E1">
        <w:rPr>
          <w:rFonts w:asciiTheme="majorBidi" w:hAnsiTheme="majorBidi" w:cstheme="majorBidi"/>
          <w:sz w:val="24"/>
          <w:szCs w:val="24"/>
        </w:rPr>
        <w:t xml:space="preserve"> </w:t>
      </w:r>
      <w:r w:rsidR="00653803" w:rsidRPr="004178E1">
        <w:rPr>
          <w:rFonts w:asciiTheme="majorBidi" w:hAnsiTheme="majorBidi" w:cstheme="majorBidi"/>
          <w:sz w:val="24"/>
          <w:szCs w:val="24"/>
        </w:rPr>
        <w:t xml:space="preserve">gadu nelegālās migrācijas plūsmas ir ievērojami samazinājušās, migrāciju izsaukušie cēloņi nav likvidēti. Tādēļ arī pārredzamā nākotnē ES ir jārēķinās ar ievērojamiem dienvidu migrācijas radītiem izaicinājumiem. </w:t>
      </w:r>
    </w:p>
    <w:p w:rsidR="008F4663" w:rsidRPr="004178E1" w:rsidRDefault="008F4663" w:rsidP="00277148">
      <w:pPr>
        <w:spacing w:after="0"/>
        <w:jc w:val="both"/>
        <w:rPr>
          <w:rFonts w:asciiTheme="majorBidi" w:hAnsiTheme="majorBidi" w:cstheme="majorBidi"/>
          <w:sz w:val="24"/>
          <w:szCs w:val="24"/>
        </w:rPr>
      </w:pPr>
    </w:p>
    <w:p w:rsidR="00653803" w:rsidRDefault="00653803" w:rsidP="00277148">
      <w:pPr>
        <w:spacing w:after="0"/>
        <w:jc w:val="both"/>
        <w:rPr>
          <w:rFonts w:asciiTheme="majorBidi" w:hAnsiTheme="majorBidi" w:cstheme="majorBidi"/>
          <w:sz w:val="24"/>
          <w:szCs w:val="24"/>
          <w:lang w:eastAsia="lv-LV"/>
        </w:rPr>
      </w:pPr>
      <w:r w:rsidRPr="004178E1">
        <w:rPr>
          <w:rFonts w:asciiTheme="majorBidi" w:hAnsiTheme="majorBidi" w:cstheme="majorBidi"/>
          <w:sz w:val="24"/>
          <w:szCs w:val="24"/>
        </w:rPr>
        <w:t xml:space="preserve">Kaut gan Latvija atrodas relatīvi tālu no migrācijas izcelsmes reģioniem, ir maldīgi uzskatīt, ka šī nav Latvijas problēma. Tā </w:t>
      </w:r>
      <w:r w:rsidRPr="004178E1">
        <w:rPr>
          <w:rFonts w:asciiTheme="majorBidi" w:hAnsiTheme="majorBidi" w:cstheme="majorBidi"/>
          <w:sz w:val="24"/>
          <w:szCs w:val="24"/>
          <w:lang w:eastAsia="lv-LV"/>
        </w:rPr>
        <w:t>turpina radīt spriedzi ES iekšienē, būtiski ietekmējot ES dalībvalstu iekšpolitiku un līdz ar to solidaritāti.</w:t>
      </w:r>
      <w:r w:rsidRPr="004178E1">
        <w:rPr>
          <w:rFonts w:asciiTheme="majorBidi" w:hAnsiTheme="majorBidi" w:cstheme="majorBidi"/>
          <w:sz w:val="24"/>
          <w:szCs w:val="24"/>
        </w:rPr>
        <w:t xml:space="preserve"> </w:t>
      </w:r>
      <w:r w:rsidR="00E4560A" w:rsidRPr="004178E1">
        <w:rPr>
          <w:rFonts w:asciiTheme="majorBidi" w:hAnsiTheme="majorBidi" w:cstheme="majorBidi"/>
          <w:sz w:val="24"/>
          <w:szCs w:val="24"/>
        </w:rPr>
        <w:t>Kā p</w:t>
      </w:r>
      <w:r w:rsidRPr="004178E1">
        <w:rPr>
          <w:rFonts w:asciiTheme="majorBidi" w:hAnsiTheme="majorBidi" w:cstheme="majorBidi"/>
          <w:sz w:val="24"/>
          <w:szCs w:val="24"/>
        </w:rPr>
        <w:t>ozitīv</w:t>
      </w:r>
      <w:r w:rsidR="00B24683" w:rsidRPr="004178E1">
        <w:rPr>
          <w:rFonts w:asciiTheme="majorBidi" w:hAnsiTheme="majorBidi" w:cstheme="majorBidi"/>
          <w:sz w:val="24"/>
          <w:szCs w:val="24"/>
        </w:rPr>
        <w:t>u</w:t>
      </w:r>
      <w:r w:rsidRPr="004178E1">
        <w:rPr>
          <w:rFonts w:asciiTheme="majorBidi" w:hAnsiTheme="majorBidi" w:cstheme="majorBidi"/>
          <w:sz w:val="24"/>
          <w:szCs w:val="24"/>
        </w:rPr>
        <w:t xml:space="preserve"> attīstīb</w:t>
      </w:r>
      <w:r w:rsidR="00E4560A" w:rsidRPr="004178E1">
        <w:rPr>
          <w:rFonts w:asciiTheme="majorBidi" w:hAnsiTheme="majorBidi" w:cstheme="majorBidi"/>
          <w:sz w:val="24"/>
          <w:szCs w:val="24"/>
        </w:rPr>
        <w:t xml:space="preserve">u jāvērtē </w:t>
      </w:r>
      <w:r w:rsidRPr="004178E1">
        <w:rPr>
          <w:rFonts w:asciiTheme="majorBidi" w:hAnsiTheme="majorBidi" w:cstheme="majorBidi"/>
          <w:sz w:val="24"/>
          <w:szCs w:val="24"/>
        </w:rPr>
        <w:t>sākt</w:t>
      </w:r>
      <w:r w:rsidR="00E4560A" w:rsidRPr="004178E1">
        <w:rPr>
          <w:rFonts w:asciiTheme="majorBidi" w:hAnsiTheme="majorBidi" w:cstheme="majorBidi"/>
          <w:sz w:val="24"/>
          <w:szCs w:val="24"/>
        </w:rPr>
        <w:t>o</w:t>
      </w:r>
      <w:r w:rsidRPr="004178E1">
        <w:rPr>
          <w:rFonts w:asciiTheme="majorBidi" w:hAnsiTheme="majorBidi" w:cstheme="majorBidi"/>
          <w:sz w:val="24"/>
          <w:szCs w:val="24"/>
        </w:rPr>
        <w:t xml:space="preserve"> darb</w:t>
      </w:r>
      <w:r w:rsidR="00E4560A" w:rsidRPr="004178E1">
        <w:rPr>
          <w:rFonts w:asciiTheme="majorBidi" w:hAnsiTheme="majorBidi" w:cstheme="majorBidi"/>
          <w:sz w:val="24"/>
          <w:szCs w:val="24"/>
        </w:rPr>
        <w:t>u</w:t>
      </w:r>
      <w:r w:rsidRPr="004178E1">
        <w:rPr>
          <w:rFonts w:asciiTheme="majorBidi" w:hAnsiTheme="majorBidi" w:cstheme="majorBidi"/>
          <w:sz w:val="24"/>
          <w:szCs w:val="24"/>
        </w:rPr>
        <w:t xml:space="preserve"> pie ciešākas sadarbības </w:t>
      </w:r>
      <w:r w:rsidR="0092307C">
        <w:rPr>
          <w:rFonts w:asciiTheme="majorBidi" w:hAnsiTheme="majorBidi" w:cstheme="majorBidi"/>
          <w:sz w:val="24"/>
          <w:szCs w:val="24"/>
        </w:rPr>
        <w:t>ar migrācijas izcelsmes valstīm, lai rakstu reģionāla līmeņa risinājumus</w:t>
      </w:r>
      <w:r w:rsidR="00B24683" w:rsidRPr="004178E1">
        <w:rPr>
          <w:rFonts w:asciiTheme="majorBidi" w:hAnsiTheme="majorBidi" w:cstheme="majorBidi"/>
          <w:sz w:val="24"/>
          <w:szCs w:val="24"/>
          <w:lang w:eastAsia="lv-LV"/>
        </w:rPr>
        <w:t>.</w:t>
      </w:r>
      <w:r w:rsidRPr="004178E1">
        <w:rPr>
          <w:rFonts w:asciiTheme="majorBidi" w:hAnsiTheme="majorBidi" w:cstheme="majorBidi"/>
          <w:sz w:val="24"/>
          <w:szCs w:val="24"/>
          <w:lang w:eastAsia="lv-LV"/>
        </w:rPr>
        <w:t xml:space="preserve"> </w:t>
      </w:r>
    </w:p>
    <w:p w:rsidR="008F4663" w:rsidRPr="004178E1" w:rsidRDefault="008F4663" w:rsidP="00277148">
      <w:pPr>
        <w:spacing w:after="0"/>
        <w:jc w:val="both"/>
        <w:rPr>
          <w:rFonts w:asciiTheme="majorBidi" w:hAnsiTheme="majorBidi" w:cstheme="majorBidi"/>
          <w:sz w:val="24"/>
          <w:szCs w:val="24"/>
          <w:lang w:eastAsia="lv-LV"/>
        </w:rPr>
      </w:pPr>
    </w:p>
    <w:p w:rsidR="00653803" w:rsidRDefault="00653803" w:rsidP="00277148">
      <w:pPr>
        <w:spacing w:after="0"/>
        <w:jc w:val="both"/>
        <w:rPr>
          <w:rFonts w:asciiTheme="majorBidi" w:hAnsiTheme="majorBidi" w:cstheme="majorBidi"/>
          <w:sz w:val="24"/>
          <w:szCs w:val="24"/>
        </w:rPr>
      </w:pPr>
      <w:r w:rsidRPr="004178E1">
        <w:rPr>
          <w:rFonts w:asciiTheme="majorBidi" w:hAnsiTheme="majorBidi" w:cstheme="majorBidi"/>
          <w:sz w:val="24"/>
          <w:szCs w:val="24"/>
          <w:lang w:eastAsia="lv-LV"/>
        </w:rPr>
        <w:t>Latvija uzskat</w:t>
      </w:r>
      <w:r w:rsidR="00B24683" w:rsidRPr="004178E1">
        <w:rPr>
          <w:rFonts w:asciiTheme="majorBidi" w:hAnsiTheme="majorBidi" w:cstheme="majorBidi"/>
          <w:sz w:val="24"/>
          <w:szCs w:val="24"/>
          <w:lang w:eastAsia="lv-LV"/>
        </w:rPr>
        <w:t>a</w:t>
      </w:r>
      <w:r w:rsidRPr="004178E1">
        <w:rPr>
          <w:rFonts w:asciiTheme="majorBidi" w:hAnsiTheme="majorBidi" w:cstheme="majorBidi"/>
          <w:sz w:val="24"/>
          <w:szCs w:val="24"/>
          <w:lang w:eastAsia="lv-LV"/>
        </w:rPr>
        <w:t>, ka priekšnoteikums funkcionējošai ES migrācijas politikai ir visaptveroša pieeja, kurā apvienota ES ārējo robežu efektīvāka kontrole, pastiprināta sadarbība ar migrācijas izcelsmes un tranzīta valstīm, kā arī migrācijas iekšējā dimensija, tai skaitā solidaritāte ar ES dalībvalstīm, kas saskaras ar lielāko migrācijas spiedienu</w:t>
      </w:r>
      <w:r w:rsidR="00E4560A" w:rsidRPr="004178E1">
        <w:rPr>
          <w:rFonts w:asciiTheme="majorBidi" w:hAnsiTheme="majorBidi" w:cstheme="majorBidi"/>
          <w:sz w:val="24"/>
          <w:szCs w:val="24"/>
          <w:lang w:eastAsia="lv-LV"/>
        </w:rPr>
        <w:t>.  Vienlaikus Latvija saglabā</w:t>
      </w:r>
      <w:r w:rsidRPr="004178E1">
        <w:rPr>
          <w:rFonts w:asciiTheme="majorBidi" w:hAnsiTheme="majorBidi" w:cstheme="majorBidi"/>
          <w:sz w:val="24"/>
          <w:szCs w:val="24"/>
          <w:lang w:eastAsia="lv-LV"/>
        </w:rPr>
        <w:t xml:space="preserve"> savu nostāju, ka solidaritātes pasākumi nevar </w:t>
      </w:r>
      <w:r w:rsidRPr="004178E1">
        <w:rPr>
          <w:rFonts w:asciiTheme="majorBidi" w:hAnsiTheme="majorBidi" w:cstheme="majorBidi"/>
          <w:sz w:val="24"/>
          <w:szCs w:val="24"/>
        </w:rPr>
        <w:t>būt automātiski un patvērum</w:t>
      </w:r>
      <w:r w:rsidR="0092307C">
        <w:rPr>
          <w:rFonts w:asciiTheme="majorBidi" w:hAnsiTheme="majorBidi" w:cstheme="majorBidi"/>
          <w:sz w:val="24"/>
          <w:szCs w:val="24"/>
        </w:rPr>
        <w:t>a meklētāju pārdales mehānismi nedrīkst būt obligāti</w:t>
      </w:r>
      <w:r w:rsidRPr="004178E1">
        <w:rPr>
          <w:rFonts w:asciiTheme="majorBidi" w:hAnsiTheme="majorBidi" w:cstheme="majorBidi"/>
          <w:sz w:val="24"/>
          <w:szCs w:val="24"/>
        </w:rPr>
        <w:t>.</w:t>
      </w:r>
    </w:p>
    <w:p w:rsidR="00FC67A2" w:rsidRDefault="00FC67A2" w:rsidP="003654B4">
      <w:pPr>
        <w:pStyle w:val="Heading4"/>
        <w:spacing w:before="0"/>
        <w:rPr>
          <w:rFonts w:asciiTheme="majorBidi" w:hAnsiTheme="majorBidi"/>
          <w:i w:val="0"/>
          <w:sz w:val="24"/>
          <w:szCs w:val="24"/>
        </w:rPr>
      </w:pPr>
    </w:p>
    <w:p w:rsidR="003654B4" w:rsidRDefault="003654B4" w:rsidP="003654B4">
      <w:pPr>
        <w:spacing w:after="0"/>
        <w:jc w:val="both"/>
        <w:rPr>
          <w:rFonts w:asciiTheme="majorBidi" w:hAnsiTheme="majorBidi" w:cstheme="majorBidi"/>
          <w:sz w:val="24"/>
          <w:szCs w:val="24"/>
        </w:rPr>
      </w:pPr>
      <w:r w:rsidRPr="004178E1">
        <w:rPr>
          <w:rFonts w:asciiTheme="majorBidi" w:hAnsiTheme="majorBidi" w:cstheme="majorBidi"/>
          <w:sz w:val="24"/>
          <w:szCs w:val="24"/>
        </w:rPr>
        <w:t xml:space="preserve">Saspringtā situācija Tuvo Austrumu reģionā ir pastāvīgā pasaules un ES politikas uzmanības lokā, tās turpmāka destabilizācija/eskalācija var tieši ietekmēt arī Eiropas drošību un ekonomisko stabilitāti. Tāpēc Latvijas interesēs gan daudzpusējos, gan divpusējos formātos ir iestāties par stabilitāti reģionā veicinošiem politiskiem risinājumiem, kā arī turpināt padziļināt divpusējās attiecības ar reģiona valstīm sadarbībā ar stratēģiskiem partneriem.   </w:t>
      </w:r>
    </w:p>
    <w:p w:rsidR="008F4663" w:rsidRPr="004178E1" w:rsidRDefault="008F4663" w:rsidP="003654B4">
      <w:pPr>
        <w:spacing w:after="0"/>
        <w:jc w:val="both"/>
        <w:rPr>
          <w:rFonts w:asciiTheme="majorBidi" w:hAnsiTheme="majorBidi" w:cstheme="majorBidi"/>
          <w:sz w:val="24"/>
          <w:szCs w:val="24"/>
        </w:rPr>
      </w:pPr>
    </w:p>
    <w:p w:rsidR="003654B4" w:rsidRDefault="003654B4" w:rsidP="003654B4">
      <w:pPr>
        <w:spacing w:after="0"/>
        <w:jc w:val="both"/>
        <w:rPr>
          <w:rFonts w:asciiTheme="majorBidi" w:hAnsiTheme="majorBidi" w:cstheme="majorBidi"/>
          <w:sz w:val="24"/>
          <w:szCs w:val="24"/>
        </w:rPr>
      </w:pPr>
      <w:r w:rsidRPr="004178E1">
        <w:rPr>
          <w:rFonts w:asciiTheme="majorBidi" w:hAnsiTheme="majorBidi" w:cstheme="majorBidi"/>
          <w:sz w:val="24"/>
          <w:szCs w:val="24"/>
        </w:rPr>
        <w:t xml:space="preserve">Kopā ar pārējām ES valstīm Latvija turpinājusi iestāties par ANO uzraudzītu politisko procesu </w:t>
      </w:r>
      <w:r w:rsidRPr="004178E1">
        <w:rPr>
          <w:rFonts w:asciiTheme="majorBidi" w:hAnsiTheme="majorBidi" w:cstheme="majorBidi"/>
          <w:bCs/>
          <w:sz w:val="24"/>
          <w:szCs w:val="24"/>
        </w:rPr>
        <w:t>Sīrijā</w:t>
      </w:r>
      <w:r w:rsidRPr="004178E1">
        <w:rPr>
          <w:rFonts w:asciiTheme="majorBidi" w:hAnsiTheme="majorBidi" w:cstheme="majorBidi"/>
          <w:sz w:val="24"/>
          <w:szCs w:val="24"/>
        </w:rPr>
        <w:t xml:space="preserve">, kā arī iestājusies par ANO īpašā sūtņa centieniem izveidot Sīrijas Konstitucionālo komiteju, lai  panāktu politisku risinājumu un militārā konflikta izbeigšanu. Latvija politiski ir atbalstījusi stabilizācijas pasākumu uzsākšanu Sīrijas demilitarizētās teritorijās, vienlaikus norādot, ka ES Sīrijas rekonstrukcijā iesaistīties tikai pēc politiskā pāreja procesa beigām. Lai izslēgtu jebkuru atkārtotu Sīrijas režīma ķīmisko ieroču izmantošanu, Latvija arī paudusi gatavību atbalstīt stingru </w:t>
      </w:r>
      <w:r w:rsidRPr="004178E1">
        <w:rPr>
          <w:rFonts w:asciiTheme="majorBidi" w:hAnsiTheme="majorBidi" w:cstheme="majorBidi"/>
          <w:sz w:val="24"/>
          <w:szCs w:val="24"/>
        </w:rPr>
        <w:lastRenderedPageBreak/>
        <w:t>sabiedroto rīcību, ja Sīrijas valdība atkārtoti rupji pārkāptu starptautiskās tiesības un veiktu ķīmiskus uzbrukumus.</w:t>
      </w:r>
    </w:p>
    <w:p w:rsidR="008F4663" w:rsidRPr="004178E1" w:rsidRDefault="008F4663" w:rsidP="003654B4">
      <w:pPr>
        <w:spacing w:after="0"/>
        <w:jc w:val="both"/>
        <w:rPr>
          <w:rFonts w:asciiTheme="majorBidi" w:hAnsiTheme="majorBidi" w:cstheme="majorBidi"/>
          <w:sz w:val="24"/>
          <w:szCs w:val="24"/>
        </w:rPr>
      </w:pPr>
    </w:p>
    <w:p w:rsidR="003654B4" w:rsidRDefault="003654B4" w:rsidP="003654B4">
      <w:pPr>
        <w:spacing w:after="0"/>
        <w:jc w:val="both"/>
        <w:rPr>
          <w:rFonts w:asciiTheme="majorBidi" w:hAnsiTheme="majorBidi" w:cstheme="majorBidi"/>
          <w:sz w:val="24"/>
          <w:szCs w:val="24"/>
        </w:rPr>
      </w:pPr>
      <w:r w:rsidRPr="004178E1">
        <w:rPr>
          <w:rFonts w:asciiTheme="majorBidi" w:hAnsiTheme="majorBidi" w:cstheme="majorBidi"/>
          <w:iCs/>
          <w:sz w:val="24"/>
          <w:szCs w:val="24"/>
        </w:rPr>
        <w:t xml:space="preserve">Pastāvošie </w:t>
      </w:r>
      <w:r w:rsidRPr="004178E1">
        <w:rPr>
          <w:rFonts w:asciiTheme="majorBidi" w:hAnsiTheme="majorBidi" w:cstheme="majorBidi"/>
          <w:bCs/>
          <w:iCs/>
          <w:sz w:val="24"/>
          <w:szCs w:val="24"/>
        </w:rPr>
        <w:t>Tuvo Austrumu miera procesa</w:t>
      </w:r>
      <w:r w:rsidRPr="004178E1">
        <w:rPr>
          <w:rFonts w:asciiTheme="majorBidi" w:hAnsiTheme="majorBidi" w:cstheme="majorBidi"/>
          <w:iCs/>
          <w:sz w:val="24"/>
          <w:szCs w:val="24"/>
        </w:rPr>
        <w:t xml:space="preserve"> risinājumi formāti pēdējās desmitgadēs nav spējuši panākt manāmu progresu, nedz arī puses ir spējušas sēsties pie saruna galda</w:t>
      </w:r>
      <w:r w:rsidRPr="004178E1">
        <w:rPr>
          <w:rFonts w:asciiTheme="majorBidi" w:hAnsiTheme="majorBidi" w:cstheme="majorBidi"/>
          <w:iCs/>
          <w:sz w:val="24"/>
          <w:szCs w:val="24"/>
          <w:lang w:eastAsia="lv-LV"/>
        </w:rPr>
        <w:t>.</w:t>
      </w:r>
      <w:r w:rsidRPr="004178E1">
        <w:rPr>
          <w:rFonts w:asciiTheme="majorBidi" w:hAnsiTheme="majorBidi" w:cstheme="majorBidi"/>
          <w:sz w:val="24"/>
          <w:szCs w:val="24"/>
          <w:lang w:eastAsia="lv-LV"/>
        </w:rPr>
        <w:t xml:space="preserve"> ASV intensīvais dialogs ar Līča valstīm un Izraēlas un mēreno arābu valstu k</w:t>
      </w:r>
      <w:r w:rsidR="00F7280C">
        <w:rPr>
          <w:rFonts w:asciiTheme="majorBidi" w:hAnsiTheme="majorBidi" w:cstheme="majorBidi"/>
          <w:sz w:val="24"/>
          <w:szCs w:val="24"/>
          <w:lang w:eastAsia="lv-LV"/>
        </w:rPr>
        <w:t>opējās intereses reģiona drošības</w:t>
      </w:r>
      <w:r w:rsidRPr="004178E1">
        <w:rPr>
          <w:rFonts w:asciiTheme="majorBidi" w:hAnsiTheme="majorBidi" w:cstheme="majorBidi"/>
          <w:sz w:val="24"/>
          <w:szCs w:val="24"/>
          <w:lang w:eastAsia="lv-LV"/>
        </w:rPr>
        <w:t xml:space="preserve"> saglabāšanā tieši varētu dot impulsu procesa virzībai. </w:t>
      </w:r>
      <w:r w:rsidRPr="004178E1">
        <w:rPr>
          <w:rFonts w:asciiTheme="majorBidi" w:hAnsiTheme="majorBidi" w:cstheme="majorBidi"/>
          <w:sz w:val="24"/>
          <w:szCs w:val="24"/>
        </w:rPr>
        <w:t xml:space="preserve">Latvija savā nostājā ir stingri iestājusies par divu valstu risinājumu, atbalstījusi ES lomas palielināšanu TAMP, kā arī uzturējusi divpusēju dialogu gan ar Izraēlu, gan ar Palestīniešu pašpārvaldi. </w:t>
      </w:r>
    </w:p>
    <w:p w:rsidR="008F4663" w:rsidRPr="004178E1" w:rsidRDefault="008F4663" w:rsidP="003654B4">
      <w:pPr>
        <w:spacing w:after="0"/>
        <w:jc w:val="both"/>
        <w:rPr>
          <w:rFonts w:asciiTheme="majorBidi" w:hAnsiTheme="majorBidi" w:cstheme="majorBidi"/>
          <w:sz w:val="24"/>
          <w:szCs w:val="24"/>
          <w:lang w:eastAsia="lv-LV"/>
        </w:rPr>
      </w:pPr>
    </w:p>
    <w:p w:rsidR="004C4174" w:rsidRPr="004C4174" w:rsidRDefault="004C4174" w:rsidP="004C4174">
      <w:pPr>
        <w:spacing w:after="0"/>
        <w:jc w:val="both"/>
        <w:rPr>
          <w:rFonts w:asciiTheme="majorBidi" w:hAnsiTheme="majorBidi" w:cstheme="majorBidi"/>
          <w:sz w:val="24"/>
          <w:szCs w:val="24"/>
        </w:rPr>
      </w:pPr>
      <w:r w:rsidRPr="004C4174">
        <w:rPr>
          <w:rFonts w:asciiTheme="majorBidi" w:hAnsiTheme="majorBidi" w:cstheme="majorBidi"/>
          <w:sz w:val="24"/>
          <w:szCs w:val="24"/>
        </w:rPr>
        <w:t>Latvija</w:t>
      </w:r>
      <w:r w:rsidR="00B92D0B">
        <w:rPr>
          <w:rFonts w:asciiTheme="majorBidi" w:hAnsiTheme="majorBidi" w:cstheme="majorBidi"/>
          <w:sz w:val="24"/>
          <w:szCs w:val="24"/>
        </w:rPr>
        <w:t>s</w:t>
      </w:r>
      <w:bookmarkStart w:id="0" w:name="_GoBack"/>
      <w:bookmarkEnd w:id="0"/>
      <w:r w:rsidRPr="004C4174">
        <w:rPr>
          <w:rFonts w:asciiTheme="majorBidi" w:hAnsiTheme="majorBidi" w:cstheme="majorBidi"/>
          <w:sz w:val="24"/>
          <w:szCs w:val="24"/>
        </w:rPr>
        <w:t xml:space="preserve"> nostājas mērķis Irānas jautājumā ir tās kodolprogrammas, ballistisko raķešu izplatības un destabilizējošās reģionālās ārpolitikas ierobežošana. Neraugoties uz atšķirībām taktikā, šis mērķis ir kopīgs Eiropas Savienībai un ASV. Neskatoties uz ASV izstāšanos no Kopīgā visaptverošā rīcības plāna </w:t>
      </w:r>
      <w:r w:rsidRPr="00D75DDE">
        <w:rPr>
          <w:rFonts w:asciiTheme="majorBidi" w:hAnsiTheme="majorBidi" w:cstheme="majorBidi"/>
          <w:i/>
          <w:iCs/>
          <w:sz w:val="24"/>
          <w:szCs w:val="24"/>
        </w:rPr>
        <w:t>(JCPOA)</w:t>
      </w:r>
      <w:r w:rsidRPr="004C4174">
        <w:rPr>
          <w:rFonts w:asciiTheme="majorBidi" w:hAnsiTheme="majorBidi" w:cstheme="majorBidi"/>
          <w:sz w:val="24"/>
          <w:szCs w:val="24"/>
        </w:rPr>
        <w:t xml:space="preserve">, Latvija kopā ar ES turpina iestāties par tā saglabāšanu, jo uzskata </w:t>
      </w:r>
      <w:r w:rsidRPr="00D75DDE">
        <w:rPr>
          <w:rFonts w:asciiTheme="majorBidi" w:hAnsiTheme="majorBidi" w:cstheme="majorBidi"/>
          <w:i/>
          <w:iCs/>
          <w:sz w:val="24"/>
          <w:szCs w:val="24"/>
        </w:rPr>
        <w:t>JCPOA</w:t>
      </w:r>
      <w:r w:rsidRPr="004C4174">
        <w:rPr>
          <w:rFonts w:asciiTheme="majorBidi" w:hAnsiTheme="majorBidi" w:cstheme="majorBidi"/>
          <w:sz w:val="24"/>
          <w:szCs w:val="24"/>
        </w:rPr>
        <w:t xml:space="preserve"> par efektīvāko veidu Irānas kodolprogrammas ierobežošanai un globālo masu iznīcināšanas ieroču neizplatīšanas centienu stiprināšanai. Vienlaikus Latvija iestājas par ciešas transatlantiskās saites un dialoga uzturēšanu, jo risinājums attiecību normalizācijai ir rodams vienīgi sarunās ar ASV līdzdalību. Latvija uzskata, ka ir jāstrādā pie ES un ASV pieņemama risinājuma meklēšanas. </w:t>
      </w:r>
      <w:r w:rsidRPr="00471FCC">
        <w:rPr>
          <w:rFonts w:asciiTheme="majorBidi" w:hAnsiTheme="majorBidi" w:cstheme="majorBidi"/>
          <w:sz w:val="24"/>
          <w:szCs w:val="24"/>
        </w:rPr>
        <w:t xml:space="preserve">Irānas destabilizējošā politika reģionā un tās pretlikumīgā rīcība, vēršoties pret režīma pretiniekiem pat Eiropas valstu teritorijā, kā tas bija </w:t>
      </w:r>
      <w:r w:rsidR="003C7167" w:rsidRPr="00471FCC">
        <w:rPr>
          <w:rFonts w:asciiTheme="majorBidi" w:hAnsiTheme="majorBidi" w:cstheme="majorBidi"/>
          <w:sz w:val="24"/>
          <w:szCs w:val="24"/>
        </w:rPr>
        <w:t xml:space="preserve">Francijas un </w:t>
      </w:r>
      <w:r w:rsidRPr="00471FCC">
        <w:rPr>
          <w:rFonts w:asciiTheme="majorBidi" w:hAnsiTheme="majorBidi" w:cstheme="majorBidi"/>
          <w:sz w:val="24"/>
          <w:szCs w:val="24"/>
        </w:rPr>
        <w:t>Dānijas gadīj</w:t>
      </w:r>
      <w:r w:rsidR="00471FCC" w:rsidRPr="00471FCC">
        <w:rPr>
          <w:rFonts w:asciiTheme="majorBidi" w:hAnsiTheme="majorBidi" w:cstheme="majorBidi"/>
          <w:sz w:val="24"/>
          <w:szCs w:val="24"/>
        </w:rPr>
        <w:t xml:space="preserve">umā, ir kategoriski nepieņemama. </w:t>
      </w:r>
      <w:r w:rsidRPr="00471FCC">
        <w:rPr>
          <w:rFonts w:asciiTheme="majorBidi" w:hAnsiTheme="majorBidi" w:cstheme="majorBidi"/>
          <w:sz w:val="24"/>
          <w:szCs w:val="24"/>
        </w:rPr>
        <w:t>Latvija atbalsta ciešāku ES dalībvalstu praktisku sadarbību šādas rīcības novēršanai</w:t>
      </w:r>
      <w:r w:rsidRPr="004C4174">
        <w:rPr>
          <w:rFonts w:asciiTheme="majorBidi" w:hAnsiTheme="majorBidi" w:cstheme="majorBidi"/>
          <w:sz w:val="24"/>
          <w:szCs w:val="24"/>
        </w:rPr>
        <w:t>.</w:t>
      </w:r>
    </w:p>
    <w:p w:rsidR="004C4174" w:rsidRDefault="004C4174" w:rsidP="00277148">
      <w:pPr>
        <w:spacing w:after="0"/>
        <w:jc w:val="both"/>
        <w:rPr>
          <w:rFonts w:asciiTheme="majorBidi" w:hAnsiTheme="majorBidi" w:cstheme="majorBidi"/>
          <w:sz w:val="24"/>
          <w:szCs w:val="24"/>
        </w:rPr>
      </w:pPr>
    </w:p>
    <w:p w:rsidR="00653803" w:rsidRPr="004178E1" w:rsidRDefault="00653803" w:rsidP="00277148">
      <w:pPr>
        <w:pStyle w:val="Heading3"/>
        <w:spacing w:before="0"/>
        <w:rPr>
          <w:rFonts w:asciiTheme="majorBidi" w:hAnsiTheme="majorBidi"/>
          <w:sz w:val="24"/>
          <w:szCs w:val="24"/>
        </w:rPr>
      </w:pPr>
      <w:r w:rsidRPr="004178E1">
        <w:rPr>
          <w:rFonts w:asciiTheme="majorBidi" w:hAnsiTheme="majorBidi"/>
          <w:sz w:val="24"/>
          <w:szCs w:val="24"/>
        </w:rPr>
        <w:t xml:space="preserve">Sadarbība Ziemeļeiropā un Baltijas jūras reģionā </w:t>
      </w:r>
    </w:p>
    <w:p w:rsidR="00653803" w:rsidRPr="004178E1" w:rsidRDefault="00653803" w:rsidP="00277148">
      <w:pPr>
        <w:pStyle w:val="ListParagraph"/>
        <w:spacing w:after="0"/>
        <w:ind w:left="0"/>
        <w:jc w:val="both"/>
        <w:rPr>
          <w:rFonts w:asciiTheme="majorBidi" w:hAnsiTheme="majorBidi" w:cstheme="majorBidi"/>
          <w:sz w:val="24"/>
          <w:szCs w:val="24"/>
        </w:rPr>
      </w:pPr>
      <w:r w:rsidRPr="004178E1">
        <w:rPr>
          <w:rFonts w:asciiTheme="majorBidi" w:hAnsiTheme="majorBidi" w:cstheme="majorBidi"/>
          <w:sz w:val="24"/>
          <w:szCs w:val="24"/>
        </w:rPr>
        <w:t>Sadarbība Baltijas jūras un plašākā Ziemeļeiropas reģionā bija viena no svarīgākajām 2018.</w:t>
      </w:r>
      <w:r w:rsidR="00E4560A" w:rsidRPr="004178E1">
        <w:rPr>
          <w:rFonts w:asciiTheme="majorBidi" w:hAnsiTheme="majorBidi" w:cstheme="majorBidi"/>
          <w:sz w:val="24"/>
          <w:szCs w:val="24"/>
        </w:rPr>
        <w:t xml:space="preserve"> </w:t>
      </w:r>
      <w:r w:rsidRPr="004178E1">
        <w:rPr>
          <w:rFonts w:asciiTheme="majorBidi" w:hAnsiTheme="majorBidi" w:cstheme="majorBidi"/>
          <w:sz w:val="24"/>
          <w:szCs w:val="24"/>
        </w:rPr>
        <w:t xml:space="preserve">gada Latvijas ārpolitikas prioritātēm. Savas intereses Latvija īstenoja izmantojot divpusējās sadarbības iespējas, kā arī </w:t>
      </w:r>
      <w:r w:rsidR="00B24683" w:rsidRPr="004178E1">
        <w:rPr>
          <w:rFonts w:asciiTheme="majorBidi" w:hAnsiTheme="majorBidi" w:cstheme="majorBidi"/>
          <w:sz w:val="24"/>
          <w:szCs w:val="24"/>
        </w:rPr>
        <w:t>Baltijas Ministru padomi</w:t>
      </w:r>
      <w:r w:rsidRPr="004178E1">
        <w:rPr>
          <w:rFonts w:asciiTheme="majorBidi" w:hAnsiTheme="majorBidi" w:cstheme="majorBidi"/>
          <w:sz w:val="24"/>
          <w:szCs w:val="24"/>
        </w:rPr>
        <w:t xml:space="preserve">, Baltijas un Ziemeļvalstu sadarbību tā sauktā </w:t>
      </w:r>
      <w:r w:rsidRPr="00D75DDE">
        <w:rPr>
          <w:rFonts w:asciiTheme="majorBidi" w:hAnsiTheme="majorBidi" w:cstheme="majorBidi"/>
          <w:i/>
          <w:iCs/>
          <w:sz w:val="24"/>
          <w:szCs w:val="24"/>
        </w:rPr>
        <w:t>NB8</w:t>
      </w:r>
      <w:r w:rsidRPr="004178E1">
        <w:rPr>
          <w:rFonts w:asciiTheme="majorBidi" w:hAnsiTheme="majorBidi" w:cstheme="majorBidi"/>
          <w:sz w:val="24"/>
          <w:szCs w:val="24"/>
        </w:rPr>
        <w:t xml:space="preserve"> formāta ietvaros, kā arī vadot </w:t>
      </w:r>
      <w:r w:rsidR="00E4560A" w:rsidRPr="004178E1">
        <w:rPr>
          <w:rFonts w:asciiTheme="majorBidi" w:hAnsiTheme="majorBidi" w:cstheme="majorBidi"/>
          <w:sz w:val="24"/>
          <w:szCs w:val="24"/>
        </w:rPr>
        <w:t>Baltijas jūras valstu padomes</w:t>
      </w:r>
      <w:r w:rsidRPr="004178E1">
        <w:rPr>
          <w:rFonts w:asciiTheme="majorBidi" w:hAnsiTheme="majorBidi" w:cstheme="majorBidi"/>
          <w:sz w:val="24"/>
          <w:szCs w:val="24"/>
        </w:rPr>
        <w:t xml:space="preserve"> (BJVP) darbu. </w:t>
      </w:r>
    </w:p>
    <w:p w:rsidR="00653803" w:rsidRPr="004178E1" w:rsidRDefault="00653803" w:rsidP="00277148">
      <w:pPr>
        <w:pStyle w:val="ListParagraph"/>
        <w:spacing w:after="0"/>
        <w:ind w:left="0"/>
        <w:jc w:val="both"/>
        <w:rPr>
          <w:rFonts w:asciiTheme="majorBidi" w:hAnsiTheme="majorBidi" w:cstheme="majorBidi"/>
          <w:sz w:val="24"/>
          <w:szCs w:val="24"/>
        </w:rPr>
      </w:pPr>
    </w:p>
    <w:p w:rsidR="00653803" w:rsidRPr="004178E1" w:rsidRDefault="00653803" w:rsidP="00277148">
      <w:pPr>
        <w:pStyle w:val="ListParagraph"/>
        <w:spacing w:after="0"/>
        <w:ind w:left="0"/>
        <w:jc w:val="both"/>
        <w:rPr>
          <w:rFonts w:asciiTheme="majorBidi" w:hAnsiTheme="majorBidi" w:cstheme="majorBidi"/>
          <w:sz w:val="24"/>
          <w:szCs w:val="24"/>
        </w:rPr>
      </w:pPr>
      <w:r w:rsidRPr="004178E1">
        <w:rPr>
          <w:rFonts w:asciiTheme="majorBidi" w:hAnsiTheme="majorBidi" w:cstheme="majorBidi"/>
          <w:sz w:val="24"/>
          <w:szCs w:val="24"/>
        </w:rPr>
        <w:t xml:space="preserve">Latvijas viens no svarīgākajiem labklājības priekšnoteikumiem ir mūsdienīgas tautsaimniecības infrastruktūras attīstība, kas ciešāk integrē Baltijas jūras reģiona valstu tirgu un ļauj Latvijai izmantot priekšrocības, kuras sniedz ES Vienotais tirgus. Tādēļ Baltijas Ministru Padomes darba viena no svarīgākajām prioritātēm bija Baltijas valstīm stratēģiskas infrastruktūras attīstība. Tas nav tikai ekonomikas jautājums. Tādiem projektiem kā </w:t>
      </w:r>
      <w:proofErr w:type="spellStart"/>
      <w:r w:rsidRPr="004178E1">
        <w:rPr>
          <w:rFonts w:asciiTheme="majorBidi" w:hAnsiTheme="majorBidi" w:cstheme="majorBidi"/>
          <w:i/>
          <w:sz w:val="24"/>
          <w:szCs w:val="24"/>
        </w:rPr>
        <w:t>Rail</w:t>
      </w:r>
      <w:proofErr w:type="spellEnd"/>
      <w:r w:rsidRPr="004178E1">
        <w:rPr>
          <w:rFonts w:asciiTheme="majorBidi" w:hAnsiTheme="majorBidi" w:cstheme="majorBidi"/>
          <w:i/>
          <w:sz w:val="24"/>
          <w:szCs w:val="24"/>
        </w:rPr>
        <w:t xml:space="preserve"> Baltica</w:t>
      </w:r>
      <w:r w:rsidRPr="004178E1">
        <w:rPr>
          <w:rFonts w:asciiTheme="majorBidi" w:hAnsiTheme="majorBidi" w:cstheme="majorBidi"/>
          <w:sz w:val="24"/>
          <w:szCs w:val="24"/>
        </w:rPr>
        <w:t xml:space="preserve"> un enerģētikas infrastruktūras kopīgiem projektiem ir arī izteikta arī Baltijas valstu drošības dimensija.  Šis ir bijis ļoti noderīgs formāts nacionālo pozīciju veidošanai par nākamā ES daudzgadu budžetu un Baltijas valstu prioritāšu atspoguļojumā tajā. </w:t>
      </w:r>
    </w:p>
    <w:p w:rsidR="00653803" w:rsidRPr="004178E1" w:rsidRDefault="00653803" w:rsidP="00277148">
      <w:pPr>
        <w:pStyle w:val="ListParagraph"/>
        <w:spacing w:after="0"/>
        <w:ind w:left="0"/>
        <w:jc w:val="both"/>
        <w:rPr>
          <w:rFonts w:asciiTheme="majorBidi" w:hAnsiTheme="majorBidi" w:cstheme="majorBidi"/>
          <w:sz w:val="24"/>
          <w:szCs w:val="24"/>
        </w:rPr>
      </w:pPr>
    </w:p>
    <w:p w:rsidR="001E295A" w:rsidRDefault="00F75B09" w:rsidP="001E295A">
      <w:pPr>
        <w:pStyle w:val="ListParagraph"/>
        <w:spacing w:after="0"/>
        <w:ind w:left="0"/>
        <w:jc w:val="both"/>
        <w:rPr>
          <w:rFonts w:asciiTheme="majorBidi" w:hAnsiTheme="majorBidi" w:cstheme="majorBidi"/>
          <w:sz w:val="24"/>
          <w:szCs w:val="24"/>
        </w:rPr>
      </w:pPr>
      <w:r w:rsidRPr="00F75B09">
        <w:rPr>
          <w:rFonts w:asciiTheme="majorBidi" w:hAnsiTheme="majorBidi" w:cstheme="majorBidi"/>
          <w:sz w:val="24"/>
          <w:szCs w:val="24"/>
        </w:rPr>
        <w:t>2019. gadā Latvija kā Baltijas Ministru Padomes prezidējošā valsts vadīs tās darbu. Turpinot veicināt Baltijas reģiona drošību un labklājību, esam noteikuši trīs prioritāros virzienus - drošības stiprināšanu, reģi</w:t>
      </w:r>
      <w:r w:rsidR="00C476C2">
        <w:rPr>
          <w:rFonts w:asciiTheme="majorBidi" w:hAnsiTheme="majorBidi" w:cstheme="majorBidi"/>
          <w:sz w:val="24"/>
          <w:szCs w:val="24"/>
        </w:rPr>
        <w:t>onālās savienojamības attīstību un</w:t>
      </w:r>
      <w:r w:rsidRPr="00F75B09">
        <w:rPr>
          <w:rFonts w:asciiTheme="majorBidi" w:hAnsiTheme="majorBidi" w:cstheme="majorBidi"/>
          <w:sz w:val="24"/>
          <w:szCs w:val="24"/>
        </w:rPr>
        <w:t xml:space="preserve"> kopīgu interešu aizstāvību ES ietvaros. Reģiona labklājība ir veicināma ar reģionālās savietojamības projektu attīstību, izmantojot pastāvošo un nākotnes starpreģionu sinerģijas. Šajā kontekstā īpaša uzmanība tiks </w:t>
      </w:r>
      <w:r w:rsidR="00C476C2">
        <w:rPr>
          <w:rFonts w:asciiTheme="majorBidi" w:hAnsiTheme="majorBidi" w:cstheme="majorBidi"/>
          <w:sz w:val="24"/>
          <w:szCs w:val="24"/>
        </w:rPr>
        <w:t>veltīta enerģētikas, transporta un</w:t>
      </w:r>
      <w:r w:rsidRPr="00F75B09">
        <w:rPr>
          <w:rFonts w:asciiTheme="majorBidi" w:hAnsiTheme="majorBidi" w:cstheme="majorBidi"/>
          <w:sz w:val="24"/>
          <w:szCs w:val="24"/>
        </w:rPr>
        <w:t xml:space="preserve"> digitālās savienojamības projektiem, veicinot aizvien plašāku sadarbību Baltijas jūras reģionā. </w:t>
      </w:r>
    </w:p>
    <w:p w:rsidR="001E295A" w:rsidRDefault="001E295A" w:rsidP="001E295A">
      <w:pPr>
        <w:pStyle w:val="ListParagraph"/>
        <w:spacing w:after="0"/>
        <w:ind w:left="0"/>
        <w:jc w:val="both"/>
        <w:rPr>
          <w:rFonts w:asciiTheme="majorBidi" w:hAnsiTheme="majorBidi" w:cstheme="majorBidi"/>
          <w:sz w:val="24"/>
          <w:szCs w:val="24"/>
        </w:rPr>
      </w:pPr>
    </w:p>
    <w:p w:rsidR="00F75B09" w:rsidRDefault="00F75B09" w:rsidP="001E295A">
      <w:pPr>
        <w:pStyle w:val="ListParagraph"/>
        <w:spacing w:after="0"/>
        <w:ind w:left="0"/>
        <w:jc w:val="both"/>
        <w:rPr>
          <w:rFonts w:asciiTheme="majorBidi" w:hAnsiTheme="majorBidi" w:cstheme="majorBidi"/>
          <w:sz w:val="24"/>
          <w:szCs w:val="24"/>
        </w:rPr>
      </w:pPr>
      <w:r w:rsidRPr="001E295A">
        <w:rPr>
          <w:rFonts w:asciiTheme="majorBidi" w:hAnsiTheme="majorBidi" w:cstheme="majorBidi"/>
          <w:sz w:val="24"/>
          <w:szCs w:val="24"/>
        </w:rPr>
        <w:t xml:space="preserve">Enerģētikas jomā tuvākā gada laikā jāturpina aktīvs darbs, lai ieviestu dzīvē jau pieņemtos lēmumus projektu savlaicīgai realizēšanai, cita starpā nodrošinot finansējumu nākamā ES budžeta ietvaros (piemēram, Baltijas valstu elektrotīklu sinhronizācijai). Svarīgi turpināt iesākto darbu pie reģionālā dabasgāzes tirgu izveides, nodrošinot pēc iespējas augstāku tirgus likviditāti, tādejādi stiprinot arī energoapgādes drošību un mazinot energoatkarību. Veicinot reģionālās tirgus </w:t>
      </w:r>
      <w:r w:rsidRPr="001E295A">
        <w:rPr>
          <w:rFonts w:asciiTheme="majorBidi" w:hAnsiTheme="majorBidi" w:cstheme="majorBidi"/>
          <w:sz w:val="24"/>
          <w:szCs w:val="24"/>
        </w:rPr>
        <w:lastRenderedPageBreak/>
        <w:t xml:space="preserve">veiksmīgu darbību, ir jāpabeidz iecerētās investīcijas Baltijas valstu starpvalstu savienojumu nostiprināšanā un modernizācijā, kā arī Inčukalna PGK modernizācijā. Transporta jomā uzskatām par stratēģiski svarīgu Baltijas valstu vienotas nostājas saglabāšanu </w:t>
      </w:r>
      <w:proofErr w:type="spellStart"/>
      <w:r w:rsidRPr="001E295A">
        <w:rPr>
          <w:rFonts w:asciiTheme="majorBidi" w:hAnsiTheme="majorBidi" w:cstheme="majorBidi"/>
          <w:i/>
          <w:iCs/>
          <w:sz w:val="24"/>
          <w:szCs w:val="24"/>
        </w:rPr>
        <w:t>Rail</w:t>
      </w:r>
      <w:proofErr w:type="spellEnd"/>
      <w:r w:rsidRPr="001E295A">
        <w:rPr>
          <w:rFonts w:asciiTheme="majorBidi" w:hAnsiTheme="majorBidi" w:cstheme="majorBidi"/>
          <w:i/>
          <w:iCs/>
          <w:sz w:val="24"/>
          <w:szCs w:val="24"/>
        </w:rPr>
        <w:t xml:space="preserve"> Baltica</w:t>
      </w:r>
      <w:r w:rsidRPr="001E295A">
        <w:rPr>
          <w:rFonts w:asciiTheme="majorBidi" w:hAnsiTheme="majorBidi" w:cstheme="majorBidi"/>
          <w:sz w:val="24"/>
          <w:szCs w:val="24"/>
        </w:rPr>
        <w:t xml:space="preserve"> projekta ieviešanas jautājumos, tostarp arī par reģionālās drošības komponenti šī projekta ietvaros. Apzinoties </w:t>
      </w:r>
      <w:proofErr w:type="spellStart"/>
      <w:r w:rsidRPr="001E295A">
        <w:rPr>
          <w:rFonts w:asciiTheme="majorBidi" w:hAnsiTheme="majorBidi" w:cstheme="majorBidi"/>
          <w:i/>
          <w:iCs/>
          <w:sz w:val="24"/>
          <w:szCs w:val="24"/>
        </w:rPr>
        <w:t>Rail</w:t>
      </w:r>
      <w:proofErr w:type="spellEnd"/>
      <w:r w:rsidRPr="001E295A">
        <w:rPr>
          <w:rFonts w:asciiTheme="majorBidi" w:hAnsiTheme="majorBidi" w:cstheme="majorBidi"/>
          <w:i/>
          <w:iCs/>
          <w:sz w:val="24"/>
          <w:szCs w:val="24"/>
        </w:rPr>
        <w:t xml:space="preserve"> Baltica</w:t>
      </w:r>
      <w:r w:rsidRPr="001E295A">
        <w:rPr>
          <w:rFonts w:asciiTheme="majorBidi" w:hAnsiTheme="majorBidi" w:cstheme="majorBidi"/>
          <w:sz w:val="24"/>
          <w:szCs w:val="24"/>
        </w:rPr>
        <w:t xml:space="preserve"> saimniecisko nozīmīgumu Baltijas jūras reģionā, esam ieinteresēti, lai Somija un Polija pilnvērtīgi iesaistītos projekta īstenošanā</w:t>
      </w:r>
      <w:r w:rsidRPr="00F75B09">
        <w:rPr>
          <w:rFonts w:asciiTheme="majorBidi" w:hAnsiTheme="majorBidi" w:cstheme="majorBidi"/>
          <w:sz w:val="24"/>
          <w:szCs w:val="24"/>
        </w:rPr>
        <w:t>.</w:t>
      </w:r>
    </w:p>
    <w:p w:rsidR="001E295A" w:rsidRPr="00F75B09" w:rsidRDefault="001E295A" w:rsidP="001E295A">
      <w:pPr>
        <w:pStyle w:val="ListParagraph"/>
        <w:spacing w:after="0"/>
        <w:ind w:left="0"/>
        <w:jc w:val="both"/>
        <w:rPr>
          <w:rFonts w:asciiTheme="majorBidi" w:hAnsiTheme="majorBidi" w:cstheme="majorBidi"/>
          <w:sz w:val="24"/>
          <w:szCs w:val="24"/>
        </w:rPr>
      </w:pPr>
    </w:p>
    <w:p w:rsidR="00F75B09" w:rsidRDefault="00F75B09" w:rsidP="001E295A">
      <w:pPr>
        <w:pStyle w:val="ListParagraph"/>
        <w:spacing w:after="0"/>
        <w:ind w:left="0"/>
        <w:jc w:val="both"/>
        <w:rPr>
          <w:rFonts w:asciiTheme="majorBidi" w:hAnsiTheme="majorBidi" w:cstheme="majorBidi"/>
          <w:sz w:val="24"/>
          <w:szCs w:val="24"/>
        </w:rPr>
      </w:pPr>
      <w:r w:rsidRPr="00F75B09">
        <w:rPr>
          <w:rFonts w:asciiTheme="majorBidi" w:hAnsiTheme="majorBidi" w:cstheme="majorBidi"/>
          <w:sz w:val="24"/>
          <w:szCs w:val="24"/>
        </w:rPr>
        <w:t>Latvija ir</w:t>
      </w:r>
      <w:r w:rsidR="006E1ACD">
        <w:rPr>
          <w:rFonts w:asciiTheme="majorBidi" w:hAnsiTheme="majorBidi" w:cstheme="majorBidi"/>
          <w:sz w:val="24"/>
          <w:szCs w:val="24"/>
        </w:rPr>
        <w:t xml:space="preserve"> aktīva</w:t>
      </w:r>
      <w:r w:rsidRPr="00F75B09">
        <w:rPr>
          <w:rFonts w:asciiTheme="majorBidi" w:hAnsiTheme="majorBidi" w:cstheme="majorBidi"/>
          <w:sz w:val="24"/>
          <w:szCs w:val="24"/>
        </w:rPr>
        <w:t xml:space="preserve"> Eiropas Savienības vienotā digitālā tirgus atbalstītāja. Turpinot strādāt pie inovāciju un jauno tehnoloģiju izmēģināšanas, Baltijas – Ziemeļu reģionam paveras liels potenciāls nākotnē kļūt par līderi digitālās savietojamības ieviešanā. “Digitālā Baltijas ceļa” projekts, kura ietvaros Baltijas valstis ir vienojušās par savienotās un automatizētās braukšanas un 5G tehnoloģiju attīstīšanu, ir viens no spilgtākajiem piemēriem šajā jomā.</w:t>
      </w:r>
    </w:p>
    <w:p w:rsidR="001E295A" w:rsidRPr="00F75B09" w:rsidRDefault="001E295A" w:rsidP="001E295A">
      <w:pPr>
        <w:pStyle w:val="ListParagraph"/>
        <w:spacing w:after="0"/>
        <w:ind w:left="0"/>
        <w:jc w:val="both"/>
        <w:rPr>
          <w:rFonts w:asciiTheme="majorBidi" w:hAnsiTheme="majorBidi" w:cstheme="majorBidi"/>
          <w:sz w:val="24"/>
          <w:szCs w:val="24"/>
        </w:rPr>
      </w:pPr>
    </w:p>
    <w:p w:rsidR="00672DC7" w:rsidRPr="00672DC7" w:rsidRDefault="00672DC7" w:rsidP="008053B0">
      <w:pPr>
        <w:pStyle w:val="ListParagraph"/>
        <w:spacing w:after="0"/>
        <w:ind w:left="0"/>
        <w:jc w:val="both"/>
        <w:rPr>
          <w:rFonts w:asciiTheme="majorBidi" w:hAnsiTheme="majorBidi" w:cstheme="majorBidi"/>
          <w:sz w:val="24"/>
          <w:szCs w:val="24"/>
        </w:rPr>
      </w:pPr>
      <w:r w:rsidRPr="00672DC7">
        <w:rPr>
          <w:rFonts w:asciiTheme="majorBidi" w:hAnsiTheme="majorBidi" w:cstheme="majorBidi"/>
          <w:sz w:val="24"/>
          <w:szCs w:val="24"/>
        </w:rPr>
        <w:t xml:space="preserve">Ziemeļeiropa ir Latvijas identitāti un ģeopolitiku nosakošais reģions. Tas vienlaikus ir svarīgākais Latvijas tirgus, kurš arī pārskatāmā nākotnē būs pozitīvas Latvijas ekonomikas attīstības ilgtspējības pamats. Šis ir tirgus, uz kuru Latvijas uzņēmēji eksportē gandrīz pusi </w:t>
      </w:r>
      <w:r>
        <w:rPr>
          <w:rFonts w:asciiTheme="majorBidi" w:hAnsiTheme="majorBidi" w:cstheme="majorBidi"/>
          <w:sz w:val="24"/>
          <w:szCs w:val="24"/>
        </w:rPr>
        <w:t>- 44%</w:t>
      </w:r>
      <w:r w:rsidR="008053B0">
        <w:rPr>
          <w:rFonts w:asciiTheme="majorBidi" w:hAnsiTheme="majorBidi" w:cstheme="majorBidi"/>
          <w:sz w:val="24"/>
          <w:szCs w:val="24"/>
        </w:rPr>
        <w:t xml:space="preserve"> -</w:t>
      </w:r>
      <w:r>
        <w:rPr>
          <w:rFonts w:asciiTheme="majorBidi" w:hAnsiTheme="majorBidi" w:cstheme="majorBidi"/>
          <w:sz w:val="24"/>
          <w:szCs w:val="24"/>
        </w:rPr>
        <w:t xml:space="preserve"> no</w:t>
      </w:r>
      <w:r w:rsidRPr="00672DC7">
        <w:rPr>
          <w:rFonts w:asciiTheme="majorBidi" w:hAnsiTheme="majorBidi" w:cstheme="majorBidi"/>
          <w:sz w:val="24"/>
          <w:szCs w:val="24"/>
        </w:rPr>
        <w:t xml:space="preserve"> sava </w:t>
      </w:r>
      <w:r w:rsidR="000B5A05" w:rsidRPr="00672DC7">
        <w:rPr>
          <w:rFonts w:asciiTheme="majorBidi" w:hAnsiTheme="majorBidi" w:cstheme="majorBidi"/>
          <w:sz w:val="24"/>
          <w:szCs w:val="24"/>
        </w:rPr>
        <w:t xml:space="preserve">preču </w:t>
      </w:r>
      <w:r w:rsidRPr="00672DC7">
        <w:rPr>
          <w:rFonts w:asciiTheme="majorBidi" w:hAnsiTheme="majorBidi" w:cstheme="majorBidi"/>
          <w:sz w:val="24"/>
          <w:szCs w:val="24"/>
        </w:rPr>
        <w:t>eksporta. Tas ir lielākais savstarpējo investīciju avots Latvijas tautsaimniecībai. Ciešu reģiona ekonomisko integrāciju veicina savstarpēji integrētais finanšu sektors. Reģiona valstis vieno kopīgs redzējums par demokrātiskas un atvērtas sabiedrības pamatvērtībām, kopīgi pieredzētais kopīgajā vēsturē. Tas veicina NB8 reģiona savstarpējo sadarbību, kā arī sešu ES dalībvalstu (NB6) vienotu skatījumu uz turpmāko attīstību ES sadarbības ietvaros.  Vienlīdz nozīmīga reģiona drošības un attīstības veicināšanai arī Polijas un Vācijas ciešai iesaistei.</w:t>
      </w:r>
    </w:p>
    <w:p w:rsidR="00E4560A" w:rsidRPr="004178E1" w:rsidRDefault="00E4560A" w:rsidP="008053B0">
      <w:pPr>
        <w:pStyle w:val="ListParagraph"/>
        <w:spacing w:after="0"/>
        <w:ind w:left="0"/>
        <w:jc w:val="both"/>
        <w:rPr>
          <w:rFonts w:asciiTheme="majorBidi" w:hAnsiTheme="majorBidi" w:cstheme="majorBidi"/>
          <w:sz w:val="24"/>
          <w:szCs w:val="24"/>
        </w:rPr>
      </w:pPr>
    </w:p>
    <w:p w:rsidR="00653803" w:rsidRPr="00A1726C" w:rsidRDefault="00653803" w:rsidP="00A83F5B">
      <w:pPr>
        <w:pStyle w:val="ListParagraph"/>
        <w:spacing w:after="0"/>
        <w:ind w:left="0"/>
        <w:jc w:val="both"/>
        <w:rPr>
          <w:rFonts w:ascii="Times New Roman" w:hAnsi="Times New Roman" w:cs="Times New Roman"/>
          <w:sz w:val="24"/>
          <w:szCs w:val="24"/>
        </w:rPr>
      </w:pPr>
      <w:r w:rsidRPr="004178E1">
        <w:rPr>
          <w:rFonts w:asciiTheme="majorBidi" w:hAnsiTheme="majorBidi" w:cstheme="majorBidi"/>
          <w:sz w:val="24"/>
          <w:szCs w:val="24"/>
        </w:rPr>
        <w:t>2018.</w:t>
      </w:r>
      <w:r w:rsidR="00E4560A" w:rsidRPr="004178E1">
        <w:rPr>
          <w:rFonts w:asciiTheme="majorBidi" w:hAnsiTheme="majorBidi" w:cstheme="majorBidi"/>
          <w:sz w:val="24"/>
          <w:szCs w:val="24"/>
        </w:rPr>
        <w:t xml:space="preserve"> </w:t>
      </w:r>
      <w:r w:rsidRPr="004178E1">
        <w:rPr>
          <w:rFonts w:asciiTheme="majorBidi" w:hAnsiTheme="majorBidi" w:cstheme="majorBidi"/>
          <w:sz w:val="24"/>
          <w:szCs w:val="24"/>
        </w:rPr>
        <w:t xml:space="preserve">gadā Latvija uzsāka savu prezidentūru </w:t>
      </w:r>
      <w:r w:rsidR="00E4560A" w:rsidRPr="004178E1">
        <w:rPr>
          <w:rFonts w:asciiTheme="majorBidi" w:hAnsiTheme="majorBidi" w:cstheme="majorBidi"/>
          <w:sz w:val="24"/>
          <w:szCs w:val="24"/>
        </w:rPr>
        <w:t>Baltijas jūras valstu padomē</w:t>
      </w:r>
      <w:r w:rsidRPr="004178E1">
        <w:rPr>
          <w:rFonts w:asciiTheme="majorBidi" w:hAnsiTheme="majorBidi" w:cstheme="majorBidi"/>
          <w:sz w:val="24"/>
          <w:szCs w:val="24"/>
        </w:rPr>
        <w:t xml:space="preserve"> (BJVP). Saprotot šī brīža ģeopolitikas ietekmi uz BJVP sadarbību, Latvija, vadot organizācijas darbu, fokusējas uz reģionam nozīmīgi reālu projektu īstenošanu Latvijai specifiski prioritārās jomās. Ārlietu ministrija koordinē Latvijas prezidentūras darbu un ciešā sadarbībā ar Latvijas nozaru ministrijām ir definējusi trīs gal</w:t>
      </w:r>
      <w:r w:rsidR="00E4560A" w:rsidRPr="004178E1">
        <w:rPr>
          <w:rFonts w:asciiTheme="majorBidi" w:hAnsiTheme="majorBidi" w:cstheme="majorBidi"/>
          <w:sz w:val="24"/>
          <w:szCs w:val="24"/>
        </w:rPr>
        <w:t>venās prezidentūras prioritātes</w:t>
      </w:r>
      <w:r w:rsidRPr="004178E1">
        <w:rPr>
          <w:rFonts w:asciiTheme="majorBidi" w:hAnsiTheme="majorBidi" w:cstheme="majorBidi"/>
          <w:sz w:val="24"/>
          <w:szCs w:val="24"/>
        </w:rPr>
        <w:t xml:space="preserve">: (1) reģiona civilās drošības nostiprināšana, cīņa pret cilvēktirdzniecību, organizētās noziedzības apkarošana; (2) reģiona kultūrvēstures mantojuma inovatīva saglabāšana; (3) ilgtspējīgas reģiona attīstības </w:t>
      </w:r>
      <w:r w:rsidR="00E4560A" w:rsidRPr="004178E1">
        <w:rPr>
          <w:rFonts w:asciiTheme="majorBidi" w:hAnsiTheme="majorBidi" w:cstheme="majorBidi"/>
          <w:sz w:val="24"/>
          <w:szCs w:val="24"/>
        </w:rPr>
        <w:t>veicināšana</w:t>
      </w:r>
      <w:r w:rsidRPr="004178E1">
        <w:rPr>
          <w:rFonts w:asciiTheme="majorBidi" w:hAnsiTheme="majorBidi" w:cstheme="majorBidi"/>
          <w:sz w:val="24"/>
          <w:szCs w:val="24"/>
        </w:rPr>
        <w:t xml:space="preserve"> stratēģiskā ietvara “Baltija 2030” </w:t>
      </w:r>
      <w:r w:rsidRPr="00A1726C">
        <w:rPr>
          <w:rFonts w:ascii="Times New Roman" w:hAnsi="Times New Roman" w:cs="Times New Roman"/>
          <w:sz w:val="24"/>
          <w:szCs w:val="24"/>
        </w:rPr>
        <w:t>rīcības plāna ietvaros. Šīs būs Latvijas BJVP prezidentūras prioritātes arī 2019.</w:t>
      </w:r>
      <w:r w:rsidR="00E4560A" w:rsidRPr="00A1726C">
        <w:rPr>
          <w:rFonts w:ascii="Times New Roman" w:hAnsi="Times New Roman" w:cs="Times New Roman"/>
          <w:sz w:val="24"/>
          <w:szCs w:val="24"/>
        </w:rPr>
        <w:t xml:space="preserve"> </w:t>
      </w:r>
      <w:r w:rsidRPr="00A1726C">
        <w:rPr>
          <w:rFonts w:ascii="Times New Roman" w:hAnsi="Times New Roman" w:cs="Times New Roman"/>
          <w:sz w:val="24"/>
          <w:szCs w:val="24"/>
        </w:rPr>
        <w:t xml:space="preserve">gadā. </w:t>
      </w:r>
    </w:p>
    <w:p w:rsidR="00A83F5B" w:rsidRPr="00A1726C" w:rsidRDefault="00A83F5B" w:rsidP="00A83F5B">
      <w:pPr>
        <w:pStyle w:val="ListParagraph"/>
        <w:spacing w:after="0"/>
        <w:ind w:left="0"/>
        <w:jc w:val="both"/>
        <w:rPr>
          <w:rFonts w:ascii="Times New Roman" w:hAnsi="Times New Roman" w:cs="Times New Roman"/>
          <w:sz w:val="24"/>
          <w:szCs w:val="24"/>
        </w:rPr>
      </w:pPr>
    </w:p>
    <w:p w:rsidR="00A83F5B" w:rsidRDefault="00A1726C" w:rsidP="00A83F5B">
      <w:pPr>
        <w:pStyle w:val="NormalWeb"/>
        <w:shd w:val="clear" w:color="auto" w:fill="FFFFFF"/>
        <w:spacing w:before="0" w:beforeAutospacing="0" w:after="0" w:afterAutospacing="0"/>
        <w:jc w:val="both"/>
        <w:rPr>
          <w:rFonts w:ascii="MyriadPro-Regular" w:hAnsi="MyriadPro-Regular"/>
          <w:color w:val="1B1D1F"/>
        </w:rPr>
      </w:pPr>
      <w:r w:rsidRPr="00546174">
        <w:rPr>
          <w:rFonts w:cs="Times New Roman"/>
        </w:rPr>
        <w:t xml:space="preserve">Latvija prezidē BJVP darba un ekspertu grupās, tai skaitā </w:t>
      </w:r>
      <w:r w:rsidR="00A83F5B" w:rsidRPr="00546174">
        <w:rPr>
          <w:rFonts w:cs="Times New Roman"/>
          <w:color w:val="1B1D1F"/>
        </w:rPr>
        <w:t>darba grupā cīņai pret cilvēku tirdzniecību.</w:t>
      </w:r>
      <w:r w:rsidR="00A83F5B" w:rsidRPr="00B86A83">
        <w:rPr>
          <w:rFonts w:cs="Times New Roman"/>
          <w:color w:val="1B1D1F"/>
          <w:shd w:val="clear" w:color="auto" w:fill="B8CCE4" w:themeFill="accent1" w:themeFillTint="66"/>
        </w:rPr>
        <w:t xml:space="preserve"> </w:t>
      </w:r>
      <w:r w:rsidR="00A83F5B" w:rsidRPr="00A1726C">
        <w:rPr>
          <w:rFonts w:cs="Times New Roman"/>
          <w:color w:val="1B1D1F"/>
        </w:rPr>
        <w:t>Darba grupas aktivitāšu mērķis Latvijas prezidentūras laikā ir p</w:t>
      </w:r>
      <w:r w:rsidR="00A83F5B" w:rsidRPr="00A1726C">
        <w:rPr>
          <w:rFonts w:cs="Times New Roman"/>
        </w:rPr>
        <w:t>ilnveidot izpratni par cilvēku tirdzniecības upuru tiesībām, stiprināt</w:t>
      </w:r>
      <w:r w:rsidR="00A83F5B" w:rsidRPr="00A62E7D">
        <w:t xml:space="preserve"> izmeklēšanu un kriminālvajāšanu, sekmēt cilvēku tirdzniecības lietu efektīvu izskatīšanu tiesās, </w:t>
      </w:r>
      <w:r w:rsidR="00A83F5B" w:rsidRPr="00A62E7D">
        <w:rPr>
          <w:rFonts w:ascii="MyriadPro-Regular" w:hAnsi="MyriadPro-Regular"/>
          <w:color w:val="1B1D1F"/>
        </w:rPr>
        <w:t xml:space="preserve">veicināt savstarpējo uzticību starp visiem sadarbības partneriem, kas iesaistīti šī nozieguma apkarošanā un savlaicīgas palīdzības sniegšanā cietušajiem. </w:t>
      </w:r>
      <w:r w:rsidR="00A83F5B" w:rsidRPr="00A62E7D">
        <w:t xml:space="preserve"> Šī grupa sadarbojas ar BJVP Ekspertu grupu sadarbībai riska grupas bērnu jautājumos, lai turpinātu pašvaldībās esošo institūciju un plašsaziņas līdzekļu lomas stiprināšanu cilvēku tirdzniecības novēršanā un darbu pie pārrobežu starpinstitūciju sadarbības mehānisma Baltijas jūras reģionā pilnveidošanas.</w:t>
      </w:r>
    </w:p>
    <w:p w:rsidR="00E4560A" w:rsidRPr="004178E1" w:rsidRDefault="00E4560A" w:rsidP="00A83F5B">
      <w:pPr>
        <w:pStyle w:val="ListParagraph"/>
        <w:spacing w:after="0"/>
        <w:ind w:left="0"/>
        <w:jc w:val="both"/>
        <w:rPr>
          <w:rFonts w:asciiTheme="majorBidi" w:hAnsiTheme="majorBidi" w:cstheme="majorBidi"/>
          <w:sz w:val="24"/>
          <w:szCs w:val="24"/>
        </w:rPr>
      </w:pPr>
    </w:p>
    <w:p w:rsidR="00653803" w:rsidRPr="004178E1" w:rsidRDefault="00653803" w:rsidP="00A616A4">
      <w:pPr>
        <w:pStyle w:val="ListParagraph"/>
        <w:spacing w:after="0"/>
        <w:ind w:left="0"/>
        <w:jc w:val="both"/>
        <w:rPr>
          <w:rFonts w:asciiTheme="majorBidi" w:hAnsiTheme="majorBidi" w:cstheme="majorBidi"/>
          <w:sz w:val="24"/>
          <w:szCs w:val="24"/>
        </w:rPr>
      </w:pPr>
      <w:r w:rsidRPr="004178E1">
        <w:rPr>
          <w:rFonts w:asciiTheme="majorBidi" w:hAnsiTheme="majorBidi" w:cstheme="majorBidi"/>
          <w:sz w:val="24"/>
          <w:szCs w:val="24"/>
        </w:rPr>
        <w:t>Domājot par Baltijas jūras reģiona iespējām un izaicinājumiem, jāpatur prātā, ka reģions nav izolēts no pārējās globālās attīstība</w:t>
      </w:r>
      <w:r w:rsidR="00E4560A" w:rsidRPr="004178E1">
        <w:rPr>
          <w:rFonts w:asciiTheme="majorBidi" w:hAnsiTheme="majorBidi" w:cstheme="majorBidi"/>
          <w:sz w:val="24"/>
          <w:szCs w:val="24"/>
        </w:rPr>
        <w:t>s,</w:t>
      </w:r>
      <w:r w:rsidRPr="004178E1">
        <w:rPr>
          <w:rFonts w:asciiTheme="majorBidi" w:hAnsiTheme="majorBidi" w:cstheme="majorBidi"/>
          <w:sz w:val="24"/>
          <w:szCs w:val="24"/>
        </w:rPr>
        <w:t xml:space="preserve"> un ir jāredz iespējas, ko sniedz sinerģijas un kopīgas intereses ar citiem Baltijas jūras reģiona kaimiņos esošiem reģioniem. </w:t>
      </w:r>
      <w:r w:rsidR="00A616A4" w:rsidRPr="00546174">
        <w:rPr>
          <w:rFonts w:asciiTheme="majorBidi" w:hAnsiTheme="majorBidi" w:cstheme="majorBidi"/>
          <w:sz w:val="24"/>
          <w:szCs w:val="24"/>
        </w:rPr>
        <w:t>Reģionālās sadarbības instrumenta - Ziemeļu dimensijas -  ietvaros notiek ES praktiskā  sadarbība ar partneriem Norvēģiju, Islandi un Krieviju, kā arī novērotājvalsti Baltkrieviju. 2019.</w:t>
      </w:r>
      <w:r w:rsidR="00546174" w:rsidRPr="00546174">
        <w:rPr>
          <w:rFonts w:asciiTheme="majorBidi" w:hAnsiTheme="majorBidi" w:cstheme="majorBidi"/>
          <w:sz w:val="24"/>
          <w:szCs w:val="24"/>
        </w:rPr>
        <w:t xml:space="preserve"> </w:t>
      </w:r>
      <w:r w:rsidR="00A616A4" w:rsidRPr="00546174">
        <w:rPr>
          <w:rFonts w:asciiTheme="majorBidi" w:hAnsiTheme="majorBidi" w:cstheme="majorBidi"/>
          <w:sz w:val="24"/>
          <w:szCs w:val="24"/>
        </w:rPr>
        <w:t>gadā Latvija uzsāks savu prezidēšanu  Ziemeļu dimensijas Transporta un loģistikas partnerībā un  Kultūras partnerībā, kā arī turpinās 2018.</w:t>
      </w:r>
      <w:r w:rsidR="00546174" w:rsidRPr="00546174">
        <w:rPr>
          <w:rFonts w:asciiTheme="majorBidi" w:hAnsiTheme="majorBidi" w:cstheme="majorBidi"/>
          <w:sz w:val="24"/>
          <w:szCs w:val="24"/>
        </w:rPr>
        <w:t xml:space="preserve"> </w:t>
      </w:r>
      <w:r w:rsidR="00A616A4" w:rsidRPr="00546174">
        <w:rPr>
          <w:rFonts w:asciiTheme="majorBidi" w:hAnsiTheme="majorBidi" w:cstheme="majorBidi"/>
          <w:sz w:val="24"/>
          <w:szCs w:val="24"/>
        </w:rPr>
        <w:t>gadā uzsākto  prezidēšanu Veselības un labklājības partnerībā.</w:t>
      </w:r>
      <w:r w:rsidR="00A616A4" w:rsidRPr="00A616A4">
        <w:rPr>
          <w:rFonts w:asciiTheme="majorBidi" w:hAnsiTheme="majorBidi" w:cstheme="majorBidi"/>
          <w:sz w:val="24"/>
          <w:szCs w:val="24"/>
        </w:rPr>
        <w:t>   </w:t>
      </w:r>
      <w:r w:rsidR="004F7489" w:rsidRPr="004178E1">
        <w:rPr>
          <w:rFonts w:asciiTheme="majorBidi" w:hAnsiTheme="majorBidi" w:cstheme="majorBidi"/>
          <w:sz w:val="24"/>
          <w:szCs w:val="24"/>
        </w:rPr>
        <w:t>P</w:t>
      </w:r>
      <w:r w:rsidRPr="004178E1">
        <w:rPr>
          <w:rFonts w:asciiTheme="majorBidi" w:hAnsiTheme="majorBidi" w:cstheme="majorBidi"/>
          <w:sz w:val="24"/>
          <w:szCs w:val="24"/>
        </w:rPr>
        <w:t xml:space="preserve">ozitīvi jāvērtē Apvienotās Karalistes pastāvīgā interese nostiprināt savu sadarbību ar NB8 reģiona valstīm.  Pēc Apvienotās Karalistes </w:t>
      </w:r>
      <w:r w:rsidRPr="004178E1">
        <w:rPr>
          <w:rFonts w:asciiTheme="majorBidi" w:hAnsiTheme="majorBidi" w:cstheme="majorBidi"/>
          <w:sz w:val="24"/>
          <w:szCs w:val="24"/>
        </w:rPr>
        <w:lastRenderedPageBreak/>
        <w:t>izstāšanās no ES, īpašu nozīmi iegūs Ziemeļu nākotnes forums, kas ir tradicionāls NB8 un Apvienotās Karalistes augstākā līmeņa izpildvaru vadītāju tikšanās</w:t>
      </w:r>
      <w:r w:rsidR="00DE1C0D" w:rsidRPr="004178E1">
        <w:rPr>
          <w:rFonts w:asciiTheme="majorBidi" w:hAnsiTheme="majorBidi" w:cstheme="majorBidi"/>
          <w:sz w:val="24"/>
          <w:szCs w:val="24"/>
        </w:rPr>
        <w:t xml:space="preserve"> stratēģisks formāts,</w:t>
      </w:r>
      <w:r w:rsidRPr="004178E1">
        <w:rPr>
          <w:rFonts w:asciiTheme="majorBidi" w:hAnsiTheme="majorBidi" w:cstheme="majorBidi"/>
          <w:sz w:val="24"/>
          <w:szCs w:val="24"/>
        </w:rPr>
        <w:t xml:space="preserve"> kā arī iespēja dažādu jomu profesionāļiem, pētniekiem, uzņēmējiem un viedokļu līderiem veidot savas profesionālās sadarbības tīklojumu. </w:t>
      </w:r>
    </w:p>
    <w:p w:rsidR="00653803" w:rsidRPr="004178E1" w:rsidRDefault="00653803" w:rsidP="00277148">
      <w:pPr>
        <w:pStyle w:val="ListParagraph"/>
        <w:spacing w:after="0"/>
        <w:ind w:left="0"/>
        <w:jc w:val="both"/>
        <w:rPr>
          <w:rFonts w:asciiTheme="majorBidi" w:hAnsiTheme="majorBidi" w:cstheme="majorBidi"/>
          <w:b/>
          <w:sz w:val="24"/>
          <w:szCs w:val="24"/>
        </w:rPr>
      </w:pPr>
    </w:p>
    <w:p w:rsidR="00653803" w:rsidRPr="008053B0" w:rsidRDefault="00065CEE" w:rsidP="00065CEE">
      <w:pPr>
        <w:pStyle w:val="Heading3"/>
        <w:spacing w:before="0"/>
        <w:rPr>
          <w:rFonts w:asciiTheme="majorBidi" w:hAnsiTheme="majorBidi"/>
          <w:sz w:val="24"/>
          <w:szCs w:val="24"/>
        </w:rPr>
      </w:pPr>
      <w:r w:rsidRPr="008053B0">
        <w:rPr>
          <w:rFonts w:asciiTheme="majorBidi" w:hAnsiTheme="majorBidi"/>
          <w:sz w:val="24"/>
          <w:szCs w:val="24"/>
        </w:rPr>
        <w:t>ES</w:t>
      </w:r>
      <w:r w:rsidR="00653803" w:rsidRPr="008053B0">
        <w:rPr>
          <w:rFonts w:asciiTheme="majorBidi" w:hAnsiTheme="majorBidi"/>
          <w:sz w:val="24"/>
          <w:szCs w:val="24"/>
        </w:rPr>
        <w:t xml:space="preserve"> </w:t>
      </w:r>
      <w:r w:rsidRPr="008053B0">
        <w:rPr>
          <w:rFonts w:asciiTheme="majorBidi" w:hAnsiTheme="majorBidi"/>
          <w:sz w:val="24"/>
          <w:szCs w:val="24"/>
        </w:rPr>
        <w:t>k</w:t>
      </w:r>
      <w:r w:rsidR="00653803" w:rsidRPr="008053B0">
        <w:rPr>
          <w:rFonts w:asciiTheme="majorBidi" w:hAnsiTheme="majorBidi"/>
          <w:sz w:val="24"/>
          <w:szCs w:val="24"/>
        </w:rPr>
        <w:t>aimiņ</w:t>
      </w:r>
      <w:r w:rsidR="004F7489" w:rsidRPr="008053B0">
        <w:rPr>
          <w:rFonts w:asciiTheme="majorBidi" w:hAnsiTheme="majorBidi"/>
          <w:sz w:val="24"/>
          <w:szCs w:val="24"/>
        </w:rPr>
        <w:t xml:space="preserve">u </w:t>
      </w:r>
      <w:r w:rsidR="00653803" w:rsidRPr="008053B0">
        <w:rPr>
          <w:rFonts w:asciiTheme="majorBidi" w:hAnsiTheme="majorBidi"/>
          <w:sz w:val="24"/>
          <w:szCs w:val="24"/>
        </w:rPr>
        <w:t>politika</w:t>
      </w:r>
      <w:r w:rsidR="003654B4" w:rsidRPr="008053B0">
        <w:rPr>
          <w:rFonts w:asciiTheme="majorBidi" w:hAnsiTheme="majorBidi"/>
          <w:sz w:val="24"/>
          <w:szCs w:val="24"/>
        </w:rPr>
        <w:t>/Austrumu partnerība</w:t>
      </w:r>
      <w:r w:rsidRPr="008053B0">
        <w:rPr>
          <w:rFonts w:asciiTheme="majorBidi" w:hAnsiTheme="majorBidi"/>
          <w:sz w:val="24"/>
          <w:szCs w:val="24"/>
        </w:rPr>
        <w:t xml:space="preserve"> un sadarbība ar Centrālāziju</w:t>
      </w:r>
    </w:p>
    <w:p w:rsidR="000F3B30" w:rsidRDefault="0083687F" w:rsidP="008053B0">
      <w:pPr>
        <w:spacing w:after="0"/>
        <w:jc w:val="both"/>
        <w:rPr>
          <w:rFonts w:ascii="Times New Roman" w:hAnsi="Times New Roman" w:cs="Times New Roman"/>
          <w:sz w:val="24"/>
          <w:szCs w:val="24"/>
        </w:rPr>
      </w:pPr>
      <w:r w:rsidRPr="003654B4">
        <w:rPr>
          <w:rFonts w:ascii="Times New Roman" w:hAnsi="Times New Roman" w:cs="Times New Roman"/>
          <w:sz w:val="24"/>
          <w:szCs w:val="24"/>
        </w:rPr>
        <w:t xml:space="preserve">Kā viena no galvenajām prioritātēm arī turpmāk Latvijas ārpolitikas dienaskārtībā tiks saglabāta Eiropas Kaimiņattiecību politika, t.sk. sadarbība </w:t>
      </w:r>
      <w:r w:rsidRPr="008053B0">
        <w:rPr>
          <w:rFonts w:ascii="Times New Roman" w:hAnsi="Times New Roman" w:cs="Times New Roman"/>
          <w:sz w:val="24"/>
          <w:szCs w:val="24"/>
        </w:rPr>
        <w:t>Austrumu partnerības</w:t>
      </w:r>
      <w:r w:rsidRPr="003654B4">
        <w:rPr>
          <w:rFonts w:ascii="Times New Roman" w:hAnsi="Times New Roman" w:cs="Times New Roman"/>
          <w:sz w:val="24"/>
          <w:szCs w:val="24"/>
        </w:rPr>
        <w:t xml:space="preserve"> formāta ietvaros, kā arī ciešāku ES attiecību veidošana ar Austrumu partnerības valstīm Armēniju, Azerbaidžānu, Baltkrieviju, Gruziju, Moldovu un Ukrainu. Drošība un ekonomiskā labklājība gan reģionā, gan minētajās valstīs ir svarīgi faktori, kas tiek ņemti vērā, izstrādājot un īstenojot Latvijas valsts ārpolitiku. Attīstot divpusējo sadarbību un izprotot un atbalstot </w:t>
      </w:r>
      <w:r w:rsidR="000F3B30">
        <w:rPr>
          <w:rFonts w:ascii="Times New Roman" w:hAnsi="Times New Roman" w:cs="Times New Roman"/>
          <w:sz w:val="24"/>
          <w:szCs w:val="24"/>
        </w:rPr>
        <w:t>šo</w:t>
      </w:r>
      <w:r w:rsidRPr="003654B4">
        <w:rPr>
          <w:rFonts w:ascii="Times New Roman" w:hAnsi="Times New Roman" w:cs="Times New Roman"/>
          <w:sz w:val="24"/>
          <w:szCs w:val="24"/>
        </w:rPr>
        <w:t xml:space="preserve"> valstu ārpolitiskās intereses un potenciālu Austrumu partnerības formātā, Latvija atbalsta ES perspektīvu Ukrainai, Moldovai un Gruzijai, kā arī diferenciētu pieeju pārējām A</w:t>
      </w:r>
      <w:r w:rsidR="000F3B30">
        <w:rPr>
          <w:rFonts w:ascii="Times New Roman" w:hAnsi="Times New Roman" w:cs="Times New Roman"/>
          <w:sz w:val="24"/>
          <w:szCs w:val="24"/>
        </w:rPr>
        <w:t>ustrumu partnerības</w:t>
      </w:r>
      <w:r w:rsidRPr="003654B4">
        <w:rPr>
          <w:rFonts w:ascii="Times New Roman" w:hAnsi="Times New Roman" w:cs="Times New Roman"/>
          <w:sz w:val="24"/>
          <w:szCs w:val="24"/>
        </w:rPr>
        <w:t xml:space="preserve"> valstīm. </w:t>
      </w:r>
    </w:p>
    <w:p w:rsidR="000F3B30" w:rsidRDefault="000F3B30" w:rsidP="008053B0">
      <w:pPr>
        <w:spacing w:after="0"/>
        <w:jc w:val="both"/>
        <w:rPr>
          <w:rFonts w:ascii="Times New Roman" w:hAnsi="Times New Roman" w:cs="Times New Roman"/>
          <w:sz w:val="24"/>
          <w:szCs w:val="24"/>
        </w:rPr>
      </w:pPr>
    </w:p>
    <w:p w:rsidR="008053B0" w:rsidRDefault="0083687F" w:rsidP="008053B0">
      <w:pPr>
        <w:spacing w:after="0"/>
        <w:jc w:val="both"/>
        <w:rPr>
          <w:rFonts w:ascii="Times New Roman" w:hAnsi="Times New Roman" w:cs="Times New Roman"/>
          <w:sz w:val="24"/>
          <w:szCs w:val="24"/>
        </w:rPr>
      </w:pPr>
      <w:r w:rsidRPr="003654B4">
        <w:rPr>
          <w:rFonts w:ascii="Times New Roman" w:hAnsi="Times New Roman" w:cs="Times New Roman"/>
          <w:sz w:val="24"/>
          <w:szCs w:val="24"/>
        </w:rPr>
        <w:t>Latvijas un A</w:t>
      </w:r>
      <w:r w:rsidR="000F3B30">
        <w:rPr>
          <w:rFonts w:ascii="Times New Roman" w:hAnsi="Times New Roman" w:cs="Times New Roman"/>
          <w:sz w:val="24"/>
          <w:szCs w:val="24"/>
        </w:rPr>
        <w:t>ustrumu partnerības</w:t>
      </w:r>
      <w:r w:rsidRPr="003654B4">
        <w:rPr>
          <w:rFonts w:ascii="Times New Roman" w:hAnsi="Times New Roman" w:cs="Times New Roman"/>
          <w:sz w:val="24"/>
          <w:szCs w:val="24"/>
        </w:rPr>
        <w:t xml:space="preserve"> valstu kopējā vēsturiskā pieredze, kā arī Latvijas kā ES un NATO dalībvalsts atbalsts </w:t>
      </w:r>
      <w:r w:rsidR="000F3B30">
        <w:rPr>
          <w:rFonts w:ascii="Times New Roman" w:hAnsi="Times New Roman" w:cs="Times New Roman"/>
          <w:sz w:val="24"/>
          <w:szCs w:val="24"/>
        </w:rPr>
        <w:t>šīm</w:t>
      </w:r>
      <w:r w:rsidRPr="003654B4">
        <w:rPr>
          <w:rFonts w:ascii="Times New Roman" w:hAnsi="Times New Roman" w:cs="Times New Roman"/>
          <w:sz w:val="24"/>
          <w:szCs w:val="24"/>
        </w:rPr>
        <w:t xml:space="preserve"> valstīm ļauj Latvijai veiksmīgi iesaistīties globālajos procesos, ieņemt atbilstošu vietu diskusijās un veicināt Latvijas kā atbildīga reģionālā un starptautiskā spēlētāja lomu demokrātijas un likuma varas standartu ieviešanā. 2018. gadā tika uzsākta aktīva un dinamiska Austrumu partnerības 2017. gada samita apstiprināto lēmumu un “2020 Dokumenta” uzdevumu ieviešana, paredzot plašāku un dziļāku praktisko sadarbību prioritārajās nozarēs starp ES un A</w:t>
      </w:r>
      <w:r w:rsidR="000F3B30">
        <w:rPr>
          <w:rFonts w:ascii="Times New Roman" w:hAnsi="Times New Roman" w:cs="Times New Roman"/>
          <w:sz w:val="24"/>
          <w:szCs w:val="24"/>
        </w:rPr>
        <w:t>ustrumu partnerības</w:t>
      </w:r>
      <w:r w:rsidRPr="003654B4">
        <w:rPr>
          <w:rFonts w:ascii="Times New Roman" w:hAnsi="Times New Roman" w:cs="Times New Roman"/>
          <w:sz w:val="24"/>
          <w:szCs w:val="24"/>
        </w:rPr>
        <w:t xml:space="preserve"> valstīm.</w:t>
      </w:r>
    </w:p>
    <w:p w:rsidR="0083687F" w:rsidRPr="003654B4" w:rsidRDefault="0083687F" w:rsidP="008053B0">
      <w:pPr>
        <w:spacing w:after="0"/>
        <w:jc w:val="both"/>
        <w:rPr>
          <w:rFonts w:ascii="Times New Roman" w:hAnsi="Times New Roman" w:cs="Times New Roman"/>
          <w:sz w:val="24"/>
          <w:szCs w:val="24"/>
        </w:rPr>
      </w:pPr>
      <w:r w:rsidRPr="003654B4">
        <w:rPr>
          <w:rFonts w:ascii="Times New Roman" w:hAnsi="Times New Roman" w:cs="Times New Roman"/>
          <w:sz w:val="24"/>
          <w:szCs w:val="24"/>
        </w:rPr>
        <w:t xml:space="preserve">  </w:t>
      </w:r>
    </w:p>
    <w:p w:rsidR="0083687F" w:rsidRDefault="0083687F" w:rsidP="008053B0">
      <w:pPr>
        <w:spacing w:after="0"/>
        <w:jc w:val="both"/>
        <w:rPr>
          <w:rFonts w:ascii="Times New Roman" w:hAnsi="Times New Roman" w:cs="Times New Roman"/>
          <w:bCs/>
          <w:sz w:val="24"/>
          <w:szCs w:val="24"/>
        </w:rPr>
      </w:pPr>
      <w:r w:rsidRPr="003654B4">
        <w:rPr>
          <w:rFonts w:ascii="Times New Roman" w:hAnsi="Times New Roman" w:cs="Times New Roman"/>
          <w:sz w:val="24"/>
          <w:szCs w:val="24"/>
        </w:rPr>
        <w:t>Sākoties sarunām par ES Daudzgadu budžetu 2021.-2027. gad</w:t>
      </w:r>
      <w:r w:rsidR="000F3B30">
        <w:rPr>
          <w:rFonts w:ascii="Times New Roman" w:hAnsi="Times New Roman" w:cs="Times New Roman"/>
          <w:sz w:val="24"/>
          <w:szCs w:val="24"/>
        </w:rPr>
        <w:t>am</w:t>
      </w:r>
      <w:r w:rsidRPr="003654B4">
        <w:rPr>
          <w:rFonts w:ascii="Times New Roman" w:hAnsi="Times New Roman" w:cs="Times New Roman"/>
          <w:sz w:val="24"/>
          <w:szCs w:val="24"/>
        </w:rPr>
        <w:t>, Latvija par prioritāti ir izvirzījusi</w:t>
      </w:r>
      <w:r w:rsidRPr="003654B4">
        <w:rPr>
          <w:rFonts w:ascii="Times New Roman" w:hAnsi="Times New Roman" w:cs="Times New Roman"/>
          <w:bCs/>
          <w:sz w:val="24"/>
          <w:szCs w:val="24"/>
        </w:rPr>
        <w:t xml:space="preserve"> atsevišķa Eiropas kaimiņu politikas instrumenta saglabāšanu</w:t>
      </w:r>
      <w:r w:rsidRPr="003654B4">
        <w:rPr>
          <w:rFonts w:ascii="Times New Roman" w:hAnsi="Times New Roman" w:cs="Times New Roman"/>
          <w:sz w:val="24"/>
          <w:szCs w:val="24"/>
        </w:rPr>
        <w:t xml:space="preserve"> un </w:t>
      </w:r>
      <w:r w:rsidRPr="003654B4">
        <w:rPr>
          <w:rFonts w:ascii="Times New Roman" w:hAnsi="Times New Roman" w:cs="Times New Roman"/>
          <w:bCs/>
          <w:sz w:val="24"/>
          <w:szCs w:val="24"/>
        </w:rPr>
        <w:t xml:space="preserve">iestājas par ES iesaistes pastiprināšanu Austrumu kaimiņu reģionā. </w:t>
      </w:r>
    </w:p>
    <w:p w:rsidR="008053B0" w:rsidRPr="003654B4" w:rsidRDefault="008053B0" w:rsidP="008053B0">
      <w:pPr>
        <w:spacing w:after="0"/>
        <w:jc w:val="both"/>
        <w:rPr>
          <w:rFonts w:ascii="Times New Roman" w:hAnsi="Times New Roman" w:cs="Times New Roman"/>
          <w:bCs/>
          <w:sz w:val="24"/>
          <w:szCs w:val="24"/>
        </w:rPr>
      </w:pPr>
    </w:p>
    <w:p w:rsidR="0083687F" w:rsidRDefault="0083687F" w:rsidP="008053B0">
      <w:pPr>
        <w:spacing w:after="0"/>
        <w:jc w:val="both"/>
        <w:rPr>
          <w:rFonts w:ascii="Times New Roman" w:hAnsi="Times New Roman" w:cs="Times New Roman"/>
          <w:sz w:val="24"/>
          <w:szCs w:val="24"/>
        </w:rPr>
      </w:pPr>
      <w:r w:rsidRPr="003654B4">
        <w:rPr>
          <w:rFonts w:ascii="Times New Roman" w:hAnsi="Times New Roman" w:cs="Times New Roman"/>
          <w:sz w:val="24"/>
          <w:szCs w:val="24"/>
        </w:rPr>
        <w:t xml:space="preserve">Pēdējo gadu laikā Centrālāzijas reģionā ir vērojamas nozīmīgas pārmaiņas – šo valstu politiskās vadības paustā apņēmība attīstīt ciešāku reģionālo sadarbību rada pozitīvu fonu reģiona stabilitātes un drošības, kā arī ekonomiskās situācijas uzlabošanai. Vērojama arī lielāka atvērtība sadarbībai ar ES kā uzticamu partneri bez slēptām ģeopolitiskām interesēm. Taču vienlaikus jāapzinās, ka nākotnes riski Centrālāzijā joprojām ir saistīti ar drošības situāciju Afganistānā, starptautisko terorismu un radikālismu. Lai nodrošinātu ES politikas atbilstību Centrālāzijas dinamiskajai politiskajai un drošības videi, 2018. gadā tika uzsāktas diskusijas par jaunās ES-Centrālāzijas stratēģijas elementiem gan ar Centrālāzijas valstīm, gan ES ietvaros. Latvija ir aktīvi paudusi savu viedokli un ir redzama spēlētāju vidū, formulējot un aizstāvot savas un ES intereses reģionā. </w:t>
      </w:r>
    </w:p>
    <w:p w:rsidR="001D6551" w:rsidRPr="003654B4" w:rsidRDefault="001D6551" w:rsidP="008053B0">
      <w:pPr>
        <w:spacing w:after="0"/>
        <w:jc w:val="both"/>
        <w:rPr>
          <w:rFonts w:ascii="Times New Roman" w:hAnsi="Times New Roman" w:cs="Times New Roman"/>
          <w:sz w:val="24"/>
          <w:szCs w:val="24"/>
        </w:rPr>
      </w:pPr>
    </w:p>
    <w:p w:rsidR="001D6551" w:rsidRDefault="0083687F" w:rsidP="0082128C">
      <w:pPr>
        <w:spacing w:after="0"/>
        <w:jc w:val="both"/>
        <w:rPr>
          <w:rFonts w:ascii="Times New Roman" w:hAnsi="Times New Roman" w:cs="Times New Roman"/>
          <w:sz w:val="24"/>
          <w:szCs w:val="24"/>
        </w:rPr>
      </w:pPr>
      <w:r w:rsidRPr="003654B4">
        <w:rPr>
          <w:rFonts w:ascii="Times New Roman" w:hAnsi="Times New Roman" w:cs="Times New Roman"/>
          <w:sz w:val="24"/>
          <w:szCs w:val="24"/>
        </w:rPr>
        <w:t>Kā perspektīvas turpmākās sadarbības jomas varētu attīstīties transports un tranzīts (īpaši Eiropas – Āzijas savienojamības kontekstā), ilgtspējīga vides attīstība</w:t>
      </w:r>
      <w:r w:rsidR="001D6551">
        <w:rPr>
          <w:rFonts w:ascii="Times New Roman" w:hAnsi="Times New Roman" w:cs="Times New Roman"/>
          <w:sz w:val="24"/>
          <w:szCs w:val="24"/>
        </w:rPr>
        <w:t xml:space="preserve"> un</w:t>
      </w:r>
      <w:r w:rsidRPr="003654B4">
        <w:rPr>
          <w:rFonts w:ascii="Times New Roman" w:hAnsi="Times New Roman" w:cs="Times New Roman"/>
          <w:sz w:val="24"/>
          <w:szCs w:val="24"/>
        </w:rPr>
        <w:t xml:space="preserve"> lauksaimniecība. Latvija turpina sniegt divpusējo attīstības sadarbības palīdzību trim Centrālāzijas valstīm – Uzbekistānai, Kirgizstānai, Tadžikistānai</w:t>
      </w:r>
      <w:r w:rsidRPr="00546174">
        <w:rPr>
          <w:rFonts w:ascii="Times New Roman" w:hAnsi="Times New Roman" w:cs="Times New Roman"/>
          <w:sz w:val="24"/>
          <w:szCs w:val="24"/>
        </w:rPr>
        <w:t xml:space="preserve">. </w:t>
      </w:r>
      <w:r w:rsidR="0082128C" w:rsidRPr="00546174">
        <w:rPr>
          <w:rFonts w:ascii="Times New Roman" w:hAnsi="Times New Roman" w:cs="Times New Roman"/>
          <w:sz w:val="24"/>
          <w:szCs w:val="24"/>
        </w:rPr>
        <w:t>Realizējot Eiropas Savienības finansētos projektus, Latvija aktīvi piedalās Centrālāzijas tiesībaizsardzības iestāžu robežas drošības sistēmas pilnveidošanā, īpašu uzmanību pievēršot aktuāliem riskiem adekvātas, funkcionēt spējīgas robežapsardzības sistēmas izveidošanā.</w:t>
      </w:r>
      <w:r w:rsidR="0082128C" w:rsidRPr="0082128C">
        <w:rPr>
          <w:rFonts w:ascii="Times New Roman" w:hAnsi="Times New Roman" w:cs="Times New Roman"/>
          <w:sz w:val="24"/>
          <w:szCs w:val="24"/>
          <w:shd w:val="clear" w:color="auto" w:fill="C6D9F1" w:themeFill="text2" w:themeFillTint="33"/>
        </w:rPr>
        <w:t xml:space="preserve"> </w:t>
      </w:r>
      <w:r w:rsidR="0082128C">
        <w:rPr>
          <w:rFonts w:ascii="Times New Roman" w:hAnsi="Times New Roman" w:cs="Times New Roman"/>
          <w:sz w:val="24"/>
          <w:szCs w:val="24"/>
        </w:rPr>
        <w:t xml:space="preserve"> </w:t>
      </w:r>
      <w:r w:rsidRPr="003654B4">
        <w:rPr>
          <w:rFonts w:ascii="Times New Roman" w:hAnsi="Times New Roman" w:cs="Times New Roman"/>
          <w:sz w:val="24"/>
          <w:szCs w:val="24"/>
        </w:rPr>
        <w:t xml:space="preserve">Taču apzinoties Latvijas ierobežoto finansiālo un administratīvo kapacitāti apjomīgu ES projektu apguvē, esam ieinteresēti jaunu sadarbības instrumentu uzsākšanā Centrālāzijā (piemēram, </w:t>
      </w:r>
      <w:proofErr w:type="spellStart"/>
      <w:r w:rsidRPr="00D75DDE">
        <w:rPr>
          <w:rFonts w:ascii="Times New Roman" w:hAnsi="Times New Roman" w:cs="Times New Roman"/>
          <w:i/>
          <w:iCs/>
          <w:sz w:val="24"/>
          <w:szCs w:val="24"/>
        </w:rPr>
        <w:t>Twinning</w:t>
      </w:r>
      <w:proofErr w:type="spellEnd"/>
      <w:r w:rsidRPr="003654B4">
        <w:rPr>
          <w:rFonts w:ascii="Times New Roman" w:hAnsi="Times New Roman" w:cs="Times New Roman"/>
          <w:sz w:val="24"/>
          <w:szCs w:val="24"/>
        </w:rPr>
        <w:t>), kas ļautu mūsu pieredzi pārvērst konkrētos projektos.</w:t>
      </w:r>
    </w:p>
    <w:p w:rsidR="0082128C" w:rsidRDefault="0082128C" w:rsidP="008053B0">
      <w:pPr>
        <w:spacing w:after="0"/>
        <w:jc w:val="both"/>
        <w:rPr>
          <w:rFonts w:ascii="Times New Roman" w:hAnsi="Times New Roman" w:cs="Times New Roman"/>
          <w:sz w:val="24"/>
          <w:szCs w:val="24"/>
        </w:rPr>
      </w:pPr>
    </w:p>
    <w:p w:rsidR="0083687F" w:rsidRDefault="0083687F" w:rsidP="008053B0">
      <w:pPr>
        <w:spacing w:after="0"/>
        <w:jc w:val="both"/>
        <w:rPr>
          <w:rFonts w:ascii="Times New Roman" w:hAnsi="Times New Roman" w:cs="Times New Roman"/>
          <w:sz w:val="24"/>
          <w:szCs w:val="24"/>
        </w:rPr>
      </w:pPr>
      <w:r w:rsidRPr="003654B4">
        <w:rPr>
          <w:rFonts w:ascii="Times New Roman" w:hAnsi="Times New Roman" w:cs="Times New Roman"/>
          <w:sz w:val="24"/>
          <w:szCs w:val="24"/>
        </w:rPr>
        <w:t xml:space="preserve">Lai uzturētu Latvijas redzamību Centrālāzijā, tuvākajos gados </w:t>
      </w:r>
      <w:r w:rsidR="000B5A05">
        <w:rPr>
          <w:rFonts w:ascii="Times New Roman" w:hAnsi="Times New Roman" w:cs="Times New Roman"/>
          <w:sz w:val="24"/>
          <w:szCs w:val="24"/>
        </w:rPr>
        <w:t>turpināsies</w:t>
      </w:r>
      <w:r w:rsidRPr="003654B4">
        <w:rPr>
          <w:rFonts w:ascii="Times New Roman" w:hAnsi="Times New Roman" w:cs="Times New Roman"/>
          <w:sz w:val="24"/>
          <w:szCs w:val="24"/>
        </w:rPr>
        <w:t xml:space="preserve"> līdzšinējos gados nodibinātie augstākā līmeņa kontakti, t.sk. parlamentārā sadarbība, jāpadziļina sadarbība “nišas” </w:t>
      </w:r>
      <w:r w:rsidRPr="003654B4">
        <w:rPr>
          <w:rFonts w:ascii="Times New Roman" w:hAnsi="Times New Roman" w:cs="Times New Roman"/>
          <w:sz w:val="24"/>
          <w:szCs w:val="24"/>
        </w:rPr>
        <w:lastRenderedPageBreak/>
        <w:t>valsts reformu procesa, izglītības, ilgtspējīgas vides politikas un lauksaimniecības eksportspējas veicināšanā</w:t>
      </w:r>
      <w:r w:rsidR="001A61E3">
        <w:rPr>
          <w:rFonts w:ascii="Times New Roman" w:hAnsi="Times New Roman" w:cs="Times New Roman"/>
          <w:sz w:val="24"/>
          <w:szCs w:val="24"/>
        </w:rPr>
        <w:t>. Tāpat turpināsim</w:t>
      </w:r>
      <w:r w:rsidRPr="003654B4">
        <w:rPr>
          <w:rFonts w:ascii="Times New Roman" w:hAnsi="Times New Roman" w:cs="Times New Roman"/>
          <w:sz w:val="24"/>
          <w:szCs w:val="24"/>
        </w:rPr>
        <w:t xml:space="preserve"> spēlēt aktīvu lomu ES kopējās ārpolitikas veidošanā ar Centrālāziju.</w:t>
      </w:r>
      <w:r w:rsidRPr="0083687F">
        <w:rPr>
          <w:rFonts w:ascii="Times New Roman" w:hAnsi="Times New Roman" w:cs="Times New Roman"/>
          <w:sz w:val="24"/>
          <w:szCs w:val="24"/>
        </w:rPr>
        <w:t xml:space="preserve"> </w:t>
      </w:r>
    </w:p>
    <w:p w:rsidR="00E92D15" w:rsidRPr="0083687F" w:rsidRDefault="00E92D15" w:rsidP="008053B0">
      <w:pPr>
        <w:spacing w:after="0"/>
        <w:jc w:val="both"/>
      </w:pPr>
    </w:p>
    <w:p w:rsidR="00E92D15" w:rsidRDefault="00E92D15" w:rsidP="00460CA1">
      <w:pPr>
        <w:spacing w:after="0"/>
        <w:jc w:val="both"/>
        <w:rPr>
          <w:rFonts w:ascii="Times New Roman" w:hAnsi="Times New Roman"/>
          <w:sz w:val="24"/>
          <w:szCs w:val="24"/>
        </w:rPr>
      </w:pPr>
      <w:r w:rsidRPr="00A62E7D">
        <w:rPr>
          <w:rFonts w:ascii="Times New Roman" w:hAnsi="Times New Roman"/>
          <w:sz w:val="24"/>
          <w:szCs w:val="24"/>
        </w:rPr>
        <w:t xml:space="preserve">Būtisks elements Centrālāzijas un Austrumu partnerības valstu ilgtspējīgai attīstībai ir arī pilsoniskās sabiedrības lomas palielināšanā un stiprināšanā minētajās valstīs. Šajā jomā aktīvi darbojas Latvijas nevalstiskās organizācijas, kurām ir svarīga loma </w:t>
      </w:r>
      <w:r w:rsidRPr="00A62E7D">
        <w:rPr>
          <w:rFonts w:ascii="Times New Roman" w:hAnsi="Times New Roman"/>
          <w:bCs/>
          <w:sz w:val="24"/>
          <w:szCs w:val="24"/>
        </w:rPr>
        <w:t>attīstības sadarbības</w:t>
      </w:r>
      <w:r w:rsidRPr="00A62E7D">
        <w:rPr>
          <w:rFonts w:ascii="Times New Roman" w:hAnsi="Times New Roman"/>
          <w:b/>
          <w:bCs/>
          <w:sz w:val="24"/>
          <w:szCs w:val="24"/>
        </w:rPr>
        <w:t xml:space="preserve"> </w:t>
      </w:r>
      <w:r w:rsidRPr="00A62E7D">
        <w:rPr>
          <w:rFonts w:ascii="Times New Roman" w:hAnsi="Times New Roman"/>
          <w:sz w:val="24"/>
          <w:szCs w:val="24"/>
        </w:rPr>
        <w:t>projektu īstenošanā un sabiedrības informēšanā un izglītošanā. Tās piedalās Attīstības sadarbības politikas konsultatīvās padomes darbā, to viedoklis un ekspertīze tiek ņemts vērā, gatavojot gan attīstības sadarbības politikas plānošanas dokumentus un tiesību aktus, gan Latvijas pozīcijas un nostājas par ES un ANO politikas priekšlikumiem attīstības sadarbības jomā.</w:t>
      </w:r>
    </w:p>
    <w:p w:rsidR="00E92D15" w:rsidRDefault="00E92D15" w:rsidP="00E92D15">
      <w:pPr>
        <w:spacing w:after="0"/>
        <w:rPr>
          <w:rFonts w:ascii="Times New Roman" w:hAnsi="Times New Roman"/>
          <w:sz w:val="24"/>
          <w:szCs w:val="24"/>
        </w:rPr>
      </w:pPr>
    </w:p>
    <w:p w:rsidR="002751C7" w:rsidRPr="002751C7" w:rsidRDefault="000B5A05" w:rsidP="002751C7">
      <w:pPr>
        <w:pStyle w:val="Heading2"/>
      </w:pPr>
      <w:r>
        <w:t xml:space="preserve">Dialogs ar sabiedrību un </w:t>
      </w:r>
      <w:r w:rsidR="002751C7" w:rsidRPr="002751C7">
        <w:t>diskusija par Eiropas nākotni</w:t>
      </w:r>
    </w:p>
    <w:p w:rsidR="002751C7" w:rsidRPr="002751C7" w:rsidRDefault="002751C7" w:rsidP="00554E69">
      <w:pPr>
        <w:spacing w:after="0"/>
      </w:pPr>
    </w:p>
    <w:p w:rsidR="002751C7" w:rsidRDefault="002751C7" w:rsidP="00554E69">
      <w:pPr>
        <w:spacing w:after="0"/>
        <w:jc w:val="both"/>
        <w:rPr>
          <w:rFonts w:ascii="Times New Roman" w:hAnsi="Times New Roman" w:cs="Times New Roman"/>
          <w:sz w:val="24"/>
          <w:szCs w:val="24"/>
        </w:rPr>
      </w:pPr>
      <w:proofErr w:type="spellStart"/>
      <w:r w:rsidRPr="00D75DDE">
        <w:rPr>
          <w:rFonts w:ascii="Times New Roman" w:hAnsi="Times New Roman"/>
          <w:i/>
          <w:iCs/>
          <w:sz w:val="24"/>
          <w:szCs w:val="24"/>
        </w:rPr>
        <w:t>Brexit</w:t>
      </w:r>
      <w:proofErr w:type="spellEnd"/>
      <w:r>
        <w:rPr>
          <w:rFonts w:ascii="Times New Roman" w:hAnsi="Times New Roman"/>
          <w:sz w:val="24"/>
          <w:szCs w:val="24"/>
        </w:rPr>
        <w:t xml:space="preserve"> balsojums savā ziņā bija arī uzticības krīze ES. Viens no veidiem uzticēšanās un piederības atjaunošanai ir sabiedrības līdzdalības veicināšana, ieklausīšanās cilvēkos vairāk nekā iepriekš. Pēc Francijas prezidenta Emanuela </w:t>
      </w:r>
      <w:proofErr w:type="spellStart"/>
      <w:r>
        <w:rPr>
          <w:rFonts w:ascii="Times New Roman" w:hAnsi="Times New Roman"/>
          <w:sz w:val="24"/>
          <w:szCs w:val="24"/>
        </w:rPr>
        <w:t>Makrona</w:t>
      </w:r>
      <w:proofErr w:type="spellEnd"/>
      <w:r>
        <w:rPr>
          <w:rFonts w:ascii="Times New Roman" w:hAnsi="Times New Roman"/>
          <w:sz w:val="24"/>
          <w:szCs w:val="24"/>
        </w:rPr>
        <w:t xml:space="preserve"> rosinātās iniciatīvas 2018. gadā visā Eiropā notika “pilsoņu konsultācijas” jeb iedzīvotāju viedokļa izzināšana par Eiropu - kādas pārmaiņas vajadzīgas Eiropā, lai ES varētu palīdzēt </w:t>
      </w:r>
      <w:r w:rsidRPr="008A6071">
        <w:rPr>
          <w:rFonts w:ascii="Times New Roman" w:hAnsi="Times New Roman" w:cs="Times New Roman"/>
          <w:sz w:val="24"/>
          <w:szCs w:val="24"/>
        </w:rPr>
        <w:t>piepildīt cilvēku cerības. Šo dialogu viens no mērķiem bija apliecināt, ka katram iedzīvotājam ir iespēja piedalīties Eiropas nākotnes veidošanā.</w:t>
      </w:r>
    </w:p>
    <w:p w:rsidR="00554E69" w:rsidRPr="008A6071" w:rsidRDefault="00554E69" w:rsidP="00554E69">
      <w:pPr>
        <w:spacing w:after="0"/>
        <w:jc w:val="both"/>
        <w:rPr>
          <w:rFonts w:ascii="Times New Roman" w:eastAsiaTheme="minorHAnsi" w:hAnsi="Times New Roman" w:cs="Times New Roman"/>
          <w:sz w:val="24"/>
          <w:szCs w:val="24"/>
        </w:rPr>
      </w:pPr>
    </w:p>
    <w:p w:rsidR="008A6071" w:rsidRDefault="002751C7" w:rsidP="00554E69">
      <w:pPr>
        <w:spacing w:after="0"/>
        <w:jc w:val="both"/>
        <w:rPr>
          <w:rFonts w:ascii="Times New Roman" w:hAnsi="Times New Roman" w:cs="Times New Roman"/>
          <w:sz w:val="24"/>
          <w:szCs w:val="24"/>
        </w:rPr>
      </w:pPr>
      <w:r w:rsidRPr="00554E69">
        <w:rPr>
          <w:rFonts w:ascii="Times New Roman" w:hAnsi="Times New Roman" w:cs="Times New Roman"/>
          <w:sz w:val="24"/>
          <w:szCs w:val="24"/>
        </w:rPr>
        <w:t xml:space="preserve">Latvijā pilsoņu dialoga ietvaros notika plašas publiskās diskusijas, kuru galvenais mērķis bija sarunu ceļā iegūt padziļinātu ieskatu iedzīvotāju </w:t>
      </w:r>
      <w:r w:rsidRPr="00BA7AF8">
        <w:rPr>
          <w:rFonts w:ascii="Times New Roman" w:hAnsi="Times New Roman" w:cs="Times New Roman"/>
          <w:sz w:val="24"/>
          <w:szCs w:val="24"/>
        </w:rPr>
        <w:t>bažās, cerībās un ieteikumos p</w:t>
      </w:r>
      <w:r w:rsidR="00747E05" w:rsidRPr="00BA7AF8">
        <w:rPr>
          <w:rFonts w:ascii="Times New Roman" w:hAnsi="Times New Roman" w:cs="Times New Roman"/>
          <w:sz w:val="24"/>
          <w:szCs w:val="24"/>
        </w:rPr>
        <w:t>ar šodienas un nākotnes Eiropu. Šī dialoga būtiskākais atzinums - Latvijas pilsoņi augsti vērtē tās iespējas, kuras šobrīd piedāvā atrašanās Eiropas Savienībā, kā arī uzskata, ka šīs ES pilsoņu brīvības ir nākotnē vēl vairāk jāstiprina un jāpadziļina.</w:t>
      </w:r>
      <w:r w:rsidR="00554E69" w:rsidRPr="00BA7AF8">
        <w:rPr>
          <w:rFonts w:ascii="Times New Roman" w:hAnsi="Times New Roman" w:cs="Times New Roman"/>
          <w:sz w:val="24"/>
          <w:szCs w:val="24"/>
        </w:rPr>
        <w:t xml:space="preserve"> </w:t>
      </w:r>
      <w:r w:rsidR="00BA7AF8" w:rsidRPr="00BA7AF8">
        <w:rPr>
          <w:rFonts w:ascii="Times New Roman" w:hAnsi="Times New Roman" w:cs="Times New Roman"/>
          <w:sz w:val="24"/>
          <w:szCs w:val="24"/>
        </w:rPr>
        <w:t xml:space="preserve">Tika identificēta vēlme veidot dziļāku saikni ar citu ES dalībvalstu pilsoņiem. Iedzīvotāji uzskata, ka </w:t>
      </w:r>
      <w:r w:rsidR="00554E69" w:rsidRPr="00BA7AF8">
        <w:rPr>
          <w:rFonts w:ascii="Times New Roman" w:hAnsi="Times New Roman" w:cs="Times New Roman"/>
          <w:sz w:val="24"/>
          <w:szCs w:val="24"/>
        </w:rPr>
        <w:t>Eiropai jākļūst taisnīgākai, it sevišķi attiecībā uz sociāliem jautājumiem, kā arī tai saviem pilsoņiem jāpiedāvā drošības garantijas un drošības sajūta.</w:t>
      </w:r>
      <w:r w:rsidR="00747E05" w:rsidRPr="00BA7AF8">
        <w:rPr>
          <w:rFonts w:ascii="Times New Roman" w:hAnsi="Times New Roman" w:cs="Times New Roman"/>
          <w:sz w:val="24"/>
          <w:szCs w:val="24"/>
        </w:rPr>
        <w:t xml:space="preserve"> Galvenās Latvijas pilsoņu bažas saistītas ar ES nākotni, taisnīguma un vienlīdzības trūkumu, </w:t>
      </w:r>
      <w:r w:rsidR="00554E69" w:rsidRPr="00BA7AF8">
        <w:rPr>
          <w:rFonts w:ascii="Times New Roman" w:hAnsi="Times New Roman" w:cs="Times New Roman"/>
          <w:sz w:val="24"/>
          <w:szCs w:val="24"/>
        </w:rPr>
        <w:t xml:space="preserve">spējām reaģēt uz mūsdienu pasaules izaicinājumiem un </w:t>
      </w:r>
      <w:r w:rsidR="00747E05" w:rsidRPr="00BA7AF8">
        <w:rPr>
          <w:rFonts w:ascii="Times New Roman" w:hAnsi="Times New Roman" w:cs="Times New Roman"/>
          <w:sz w:val="24"/>
          <w:szCs w:val="24"/>
        </w:rPr>
        <w:t>drošības jautājumiem</w:t>
      </w:r>
      <w:r w:rsidR="00554E69" w:rsidRPr="00BA7AF8">
        <w:rPr>
          <w:rFonts w:ascii="Times New Roman" w:hAnsi="Times New Roman" w:cs="Times New Roman"/>
          <w:sz w:val="24"/>
          <w:szCs w:val="24"/>
        </w:rPr>
        <w:t xml:space="preserve">, tai skaitā bažas par to, vai Eiropa ir droša pret militāriem, terora un </w:t>
      </w:r>
      <w:proofErr w:type="spellStart"/>
      <w:r w:rsidR="00554E69" w:rsidRPr="00BA7AF8">
        <w:rPr>
          <w:rFonts w:ascii="Times New Roman" w:hAnsi="Times New Roman" w:cs="Times New Roman"/>
          <w:sz w:val="24"/>
          <w:szCs w:val="24"/>
        </w:rPr>
        <w:t>hibrīddraudiem</w:t>
      </w:r>
      <w:proofErr w:type="spellEnd"/>
      <w:r w:rsidR="00554E69" w:rsidRPr="00BA7AF8">
        <w:rPr>
          <w:rFonts w:ascii="Times New Roman" w:hAnsi="Times New Roman" w:cs="Times New Roman"/>
          <w:sz w:val="24"/>
          <w:szCs w:val="24"/>
        </w:rPr>
        <w:t xml:space="preserve">. Tāpat tika identificētas bailes par nacionālās identitātes, valodu daudzveidības un pašnoteikšanās zaudēšanu. </w:t>
      </w:r>
      <w:r w:rsidR="008A6071" w:rsidRPr="00BA7AF8">
        <w:rPr>
          <w:rFonts w:ascii="Times New Roman" w:hAnsi="Times New Roman" w:cs="Times New Roman"/>
          <w:sz w:val="24"/>
          <w:szCs w:val="24"/>
        </w:rPr>
        <w:t xml:space="preserve">Sarunās iezīmējās iedzīvotāju bažas par to, ka Eiropas Savienība varētu izjukt populisma un sabiedrības apātijas dēļ. </w:t>
      </w:r>
      <w:r w:rsidR="00747E05" w:rsidRPr="00BA7AF8">
        <w:rPr>
          <w:rFonts w:ascii="Times New Roman" w:hAnsi="Times New Roman" w:cs="Times New Roman"/>
          <w:sz w:val="24"/>
          <w:szCs w:val="24"/>
        </w:rPr>
        <w:t>Savos ierosinājumos Latvijas pilsoņi vēlētos, lai ES spētu piemēroties jebkādām globālām pārmaiņām, investējot izglītībā, zinātnē un inovācijās, nodrošinātu dzīves līmeņa izlīdzināšanos gan dalībvalstu līmenī, gan visas Eiropas Savienības līmenī, kā arī sniegtu drošības sajūtu eiropiešiem.</w:t>
      </w:r>
      <w:r w:rsidR="008A6071" w:rsidRPr="00BA7AF8">
        <w:rPr>
          <w:rFonts w:ascii="Times New Roman" w:hAnsi="Times New Roman" w:cs="Times New Roman"/>
          <w:sz w:val="24"/>
          <w:szCs w:val="24"/>
        </w:rPr>
        <w:t xml:space="preserve"> Tāpat </w:t>
      </w:r>
      <w:r w:rsidR="008A6071" w:rsidRPr="00554E69">
        <w:rPr>
          <w:rFonts w:ascii="Times New Roman" w:hAnsi="Times New Roman" w:cs="Times New Roman"/>
          <w:sz w:val="24"/>
          <w:szCs w:val="24"/>
        </w:rPr>
        <w:t>Latvijas iedzīvotāji vēlētos redzēt taisnīgāku Eiropas Savienību, it sevišķi attiecībā uz dzīves līmeņa izlīd</w:t>
      </w:r>
      <w:r w:rsidR="00C476C2">
        <w:rPr>
          <w:rFonts w:ascii="Times New Roman" w:hAnsi="Times New Roman" w:cs="Times New Roman"/>
          <w:sz w:val="24"/>
          <w:szCs w:val="24"/>
        </w:rPr>
        <w:t>zināšanos gan dalībvalstu</w:t>
      </w:r>
      <w:r w:rsidR="008A6071" w:rsidRPr="00554E69">
        <w:rPr>
          <w:rFonts w:ascii="Times New Roman" w:hAnsi="Times New Roman" w:cs="Times New Roman"/>
          <w:sz w:val="24"/>
          <w:szCs w:val="24"/>
        </w:rPr>
        <w:t>, gan visas Eiropas Savienības līmenī.</w:t>
      </w:r>
      <w:r w:rsidR="00C94BE5">
        <w:rPr>
          <w:rFonts w:ascii="Times New Roman" w:hAnsi="Times New Roman" w:cs="Times New Roman"/>
          <w:sz w:val="24"/>
          <w:szCs w:val="24"/>
        </w:rPr>
        <w:t xml:space="preserve"> Būtiski, ka l</w:t>
      </w:r>
      <w:r w:rsidR="008A6071" w:rsidRPr="00554E69">
        <w:rPr>
          <w:rFonts w:ascii="Times New Roman" w:hAnsi="Times New Roman" w:cs="Times New Roman"/>
          <w:sz w:val="24"/>
          <w:szCs w:val="24"/>
        </w:rPr>
        <w:t xml:space="preserve">ielāko daļu pasākumu pilsoņu dialoga ietvaros </w:t>
      </w:r>
      <w:r w:rsidR="00BA7AF8">
        <w:rPr>
          <w:rFonts w:ascii="Times New Roman" w:hAnsi="Times New Roman" w:cs="Times New Roman"/>
          <w:sz w:val="24"/>
          <w:szCs w:val="24"/>
        </w:rPr>
        <w:t xml:space="preserve">Latvijā </w:t>
      </w:r>
      <w:r w:rsidR="008A6071" w:rsidRPr="00554E69">
        <w:rPr>
          <w:rFonts w:ascii="Times New Roman" w:hAnsi="Times New Roman" w:cs="Times New Roman"/>
          <w:sz w:val="24"/>
          <w:szCs w:val="24"/>
        </w:rPr>
        <w:t xml:space="preserve">organizēja sabiedriskās organizācijas, eksperimentējot ar dažādiem formātiem, lai iesaistītu sabiedrību diskusijā par Eiropu.  </w:t>
      </w:r>
      <w:r w:rsidR="008A6071" w:rsidRPr="008A6071">
        <w:rPr>
          <w:rFonts w:ascii="Times New Roman" w:hAnsi="Times New Roman" w:cs="Times New Roman"/>
          <w:sz w:val="24"/>
          <w:szCs w:val="24"/>
        </w:rPr>
        <w:t xml:space="preserve"> </w:t>
      </w:r>
    </w:p>
    <w:p w:rsidR="00554E69" w:rsidRPr="008A6071" w:rsidRDefault="00554E69" w:rsidP="008A6071">
      <w:pPr>
        <w:spacing w:after="0"/>
        <w:jc w:val="both"/>
        <w:rPr>
          <w:rFonts w:ascii="Times New Roman" w:hAnsi="Times New Roman" w:cs="Times New Roman"/>
          <w:sz w:val="24"/>
          <w:szCs w:val="24"/>
        </w:rPr>
      </w:pPr>
    </w:p>
    <w:p w:rsidR="002751C7" w:rsidRDefault="002751C7" w:rsidP="002751C7">
      <w:pPr>
        <w:jc w:val="both"/>
        <w:rPr>
          <w:rFonts w:asciiTheme="majorBidi" w:hAnsiTheme="majorBidi" w:cstheme="majorBidi"/>
          <w:sz w:val="24"/>
          <w:szCs w:val="24"/>
        </w:rPr>
      </w:pPr>
      <w:r w:rsidRPr="008A6071">
        <w:rPr>
          <w:rFonts w:ascii="Times New Roman" w:hAnsi="Times New Roman" w:cs="Times New Roman"/>
          <w:sz w:val="24"/>
          <w:szCs w:val="24"/>
        </w:rPr>
        <w:t xml:space="preserve">Nacionāli iegūtie rezultāti tika apkopoti kopīgā ziņojumā un iesniegti ES valstu un valdību vadītājiem, kuri tos apsprieda 2018. gada decembra Eiropadomes sanāksmē. </w:t>
      </w:r>
      <w:r w:rsidR="008A6071" w:rsidRPr="008A6071">
        <w:rPr>
          <w:rFonts w:ascii="Times New Roman" w:hAnsi="Times New Roman" w:cs="Times New Roman"/>
          <w:sz w:val="24"/>
          <w:szCs w:val="24"/>
        </w:rPr>
        <w:t>Iedzīvotāju viedokļu apkopojums ir nozīmīgs informācijas avots</w:t>
      </w:r>
      <w:r w:rsidRPr="008A6071">
        <w:rPr>
          <w:rFonts w:asciiTheme="majorBidi" w:hAnsiTheme="majorBidi" w:cstheme="majorBidi"/>
          <w:sz w:val="24"/>
          <w:szCs w:val="24"/>
        </w:rPr>
        <w:t xml:space="preserve"> </w:t>
      </w:r>
      <w:r w:rsidR="008A6071" w:rsidRPr="008A6071">
        <w:rPr>
          <w:rFonts w:asciiTheme="majorBidi" w:hAnsiTheme="majorBidi" w:cstheme="majorBidi"/>
          <w:sz w:val="24"/>
          <w:szCs w:val="24"/>
        </w:rPr>
        <w:t>un</w:t>
      </w:r>
      <w:r w:rsidRPr="008A6071">
        <w:rPr>
          <w:rFonts w:asciiTheme="majorBidi" w:hAnsiTheme="majorBidi" w:cstheme="majorBidi"/>
          <w:sz w:val="24"/>
          <w:szCs w:val="24"/>
        </w:rPr>
        <w:t xml:space="preserve"> ieguldījums kopīgas vīzijas veidošanā par Eiropas Savienības tālāku attīstību,  valstu un valdību vadītājiem</w:t>
      </w:r>
      <w:r w:rsidRPr="00E64A8A">
        <w:rPr>
          <w:rFonts w:asciiTheme="majorBidi" w:hAnsiTheme="majorBidi" w:cstheme="majorBidi"/>
          <w:sz w:val="24"/>
          <w:szCs w:val="24"/>
        </w:rPr>
        <w:t xml:space="preserve"> līdz 2019. gada jūnijam vienojoties par Eiropas Savienības prioritārajiem darbības virzie</w:t>
      </w:r>
      <w:r w:rsidR="008A6071">
        <w:rPr>
          <w:rFonts w:asciiTheme="majorBidi" w:hAnsiTheme="majorBidi" w:cstheme="majorBidi"/>
          <w:sz w:val="24"/>
          <w:szCs w:val="24"/>
        </w:rPr>
        <w:t>niem turpmākajos piecos gados. Būtiski, ka d</w:t>
      </w:r>
      <w:r w:rsidRPr="00E64A8A">
        <w:rPr>
          <w:rFonts w:asciiTheme="majorBidi" w:hAnsiTheme="majorBidi" w:cstheme="majorBidi"/>
          <w:sz w:val="24"/>
          <w:szCs w:val="24"/>
        </w:rPr>
        <w:t xml:space="preserve">ialogu koncepts un paredzēto pasākumu plāns </w:t>
      </w:r>
      <w:r w:rsidR="008A6071" w:rsidRPr="00E64A8A">
        <w:rPr>
          <w:rFonts w:asciiTheme="majorBidi" w:hAnsiTheme="majorBidi" w:cstheme="majorBidi"/>
          <w:sz w:val="24"/>
          <w:szCs w:val="24"/>
        </w:rPr>
        <w:t xml:space="preserve">tika </w:t>
      </w:r>
      <w:r w:rsidRPr="00E64A8A">
        <w:rPr>
          <w:rFonts w:asciiTheme="majorBidi" w:hAnsiTheme="majorBidi" w:cstheme="majorBidi"/>
          <w:sz w:val="24"/>
          <w:szCs w:val="24"/>
        </w:rPr>
        <w:t>izstrādāti un īstenoti ciešā sa</w:t>
      </w:r>
      <w:r w:rsidR="008A6071">
        <w:rPr>
          <w:rFonts w:asciiTheme="majorBidi" w:hAnsiTheme="majorBidi" w:cstheme="majorBidi"/>
          <w:sz w:val="24"/>
          <w:szCs w:val="24"/>
        </w:rPr>
        <w:t xml:space="preserve">darbībā ar nevalstisko sektoru </w:t>
      </w:r>
      <w:r w:rsidRPr="00E64A8A">
        <w:rPr>
          <w:rFonts w:asciiTheme="majorBidi" w:hAnsiTheme="majorBidi" w:cstheme="majorBidi"/>
          <w:sz w:val="24"/>
          <w:szCs w:val="24"/>
        </w:rPr>
        <w:t xml:space="preserve">un Eiropas Komisijas pārstāvniecību Latvijā, kā arī sadarbojoties ar </w:t>
      </w:r>
      <w:r w:rsidRPr="00E64A8A">
        <w:rPr>
          <w:rFonts w:asciiTheme="majorBidi" w:hAnsiTheme="majorBidi" w:cstheme="majorBidi"/>
          <w:sz w:val="24"/>
          <w:szCs w:val="24"/>
        </w:rPr>
        <w:lastRenderedPageBreak/>
        <w:t>augstskolām Valmierā, Liepājā, Daugavpilī un Jelgavā un ES informācijas punktiem Latvijas novadu bibliotēkās.</w:t>
      </w:r>
    </w:p>
    <w:p w:rsidR="002751C7" w:rsidRPr="002751C7" w:rsidRDefault="002751C7" w:rsidP="002751C7">
      <w:pPr>
        <w:jc w:val="both"/>
        <w:rPr>
          <w:rFonts w:asciiTheme="majorBidi" w:hAnsiTheme="majorBidi" w:cstheme="majorBidi"/>
          <w:sz w:val="24"/>
          <w:szCs w:val="24"/>
        </w:rPr>
      </w:pPr>
    </w:p>
    <w:p w:rsidR="002751C7" w:rsidRDefault="002751C7" w:rsidP="002751C7">
      <w:pPr>
        <w:spacing w:after="0"/>
        <w:jc w:val="both"/>
        <w:rPr>
          <w:rFonts w:asciiTheme="majorBidi" w:hAnsiTheme="majorBidi" w:cstheme="majorBidi"/>
          <w:iCs/>
          <w:sz w:val="24"/>
          <w:szCs w:val="24"/>
        </w:rPr>
      </w:pPr>
      <w:r w:rsidRPr="002751C7">
        <w:rPr>
          <w:rFonts w:asciiTheme="majorBidi" w:hAnsiTheme="majorBidi" w:cstheme="majorBidi"/>
          <w:iCs/>
          <w:sz w:val="24"/>
          <w:szCs w:val="24"/>
        </w:rPr>
        <w:t xml:space="preserve">Ārlietu ministrijai ir uzticēta ES komunikācijas funkcija, kuras mērķis ir rosināt diskusiju par ES un Latvijai nozīmīgiem jautājumiem. Komunikācijas </w:t>
      </w:r>
      <w:proofErr w:type="spellStart"/>
      <w:r w:rsidRPr="002751C7">
        <w:rPr>
          <w:rFonts w:asciiTheme="majorBidi" w:hAnsiTheme="majorBidi" w:cstheme="majorBidi"/>
          <w:iCs/>
          <w:sz w:val="24"/>
          <w:szCs w:val="24"/>
        </w:rPr>
        <w:t>pamatvēstījumi</w:t>
      </w:r>
      <w:proofErr w:type="spellEnd"/>
      <w:r w:rsidRPr="002751C7">
        <w:rPr>
          <w:rFonts w:asciiTheme="majorBidi" w:hAnsiTheme="majorBidi" w:cstheme="majorBidi"/>
          <w:iCs/>
          <w:sz w:val="24"/>
          <w:szCs w:val="24"/>
        </w:rPr>
        <w:t xml:space="preserve"> ir valsts pārvaldes atvērtība sabiedrībai un iespēja katram Latvijas pilsonim ietekmēt Eiropas nākotni. Uzsvars tiek likts uz jauniešu auditorijām, kuras gan izrāda lielu interesi par ES, gan bieži norāda uz informācijas trūkumu. Īpaša uzmanība tiek pievērsta tam, lai dialogā par Eiropas jautājumiem varētu piedalīties ne tikai galvaspilsētā dzīvojošie, bet gan Latvijas iedzīvotāji visos valsts reģionos. Šī iekļaujošā pieeja komunikācijai tiek īstenota, iesaistot citus informācijas sniedzējus sabiedrības informēšanā par ES un Latvijas dalību tajā. Īpaši jāizceļ 31</w:t>
      </w:r>
      <w:r w:rsidRPr="002751C7">
        <w:rPr>
          <w:rFonts w:asciiTheme="majorBidi" w:hAnsiTheme="majorBidi" w:cstheme="majorBidi"/>
          <w:iCs/>
          <w:color w:val="1F497D"/>
          <w:sz w:val="24"/>
          <w:szCs w:val="24"/>
        </w:rPr>
        <w:t xml:space="preserve"> </w:t>
      </w:r>
      <w:r w:rsidRPr="002751C7">
        <w:rPr>
          <w:rFonts w:asciiTheme="majorBidi" w:hAnsiTheme="majorBidi" w:cstheme="majorBidi"/>
          <w:iCs/>
          <w:sz w:val="24"/>
          <w:szCs w:val="24"/>
        </w:rPr>
        <w:t>ES informācijas punktu ieguldījums.  </w:t>
      </w:r>
    </w:p>
    <w:p w:rsidR="00FE294F" w:rsidRPr="004178E1" w:rsidRDefault="00FE294F" w:rsidP="0051066B">
      <w:pPr>
        <w:pStyle w:val="Heading1"/>
        <w:numPr>
          <w:ilvl w:val="0"/>
          <w:numId w:val="30"/>
        </w:numPr>
        <w:jc w:val="center"/>
      </w:pPr>
      <w:r w:rsidRPr="004178E1">
        <w:t>Transatlantiskās attiecības un drošība</w:t>
      </w:r>
    </w:p>
    <w:p w:rsidR="00BD11F9" w:rsidRPr="004178E1" w:rsidRDefault="00BD11F9" w:rsidP="00195BBE">
      <w:pPr>
        <w:pStyle w:val="Heading2"/>
      </w:pPr>
      <w:r w:rsidRPr="004178E1">
        <w:t>Būtiskākie izaici</w:t>
      </w:r>
      <w:r w:rsidR="002255CD" w:rsidRPr="004178E1">
        <w:t xml:space="preserve">nājumi </w:t>
      </w:r>
      <w:r w:rsidR="00B26AB6">
        <w:t xml:space="preserve">un sadarbība </w:t>
      </w:r>
      <w:r w:rsidR="002255CD" w:rsidRPr="004178E1">
        <w:t>transatlantiskajā telpā</w:t>
      </w:r>
    </w:p>
    <w:p w:rsidR="00630725" w:rsidRDefault="00630725" w:rsidP="00277148">
      <w:pPr>
        <w:pStyle w:val="Heading3"/>
        <w:spacing w:before="0"/>
        <w:rPr>
          <w:rFonts w:asciiTheme="majorBidi" w:hAnsiTheme="majorBidi"/>
          <w:sz w:val="24"/>
          <w:szCs w:val="24"/>
        </w:rPr>
      </w:pPr>
    </w:p>
    <w:p w:rsidR="00BD11F9" w:rsidRPr="004178E1" w:rsidRDefault="00BD11F9" w:rsidP="00277148">
      <w:pPr>
        <w:pStyle w:val="Heading3"/>
        <w:spacing w:before="0"/>
        <w:rPr>
          <w:rFonts w:asciiTheme="majorBidi" w:hAnsiTheme="majorBidi"/>
          <w:sz w:val="24"/>
          <w:szCs w:val="24"/>
        </w:rPr>
      </w:pPr>
      <w:r w:rsidRPr="004178E1">
        <w:rPr>
          <w:rFonts w:asciiTheme="majorBidi" w:hAnsiTheme="majorBidi"/>
          <w:sz w:val="24"/>
          <w:szCs w:val="24"/>
        </w:rPr>
        <w:t>Tradicionālie un jaunie apdraudējumi</w:t>
      </w:r>
    </w:p>
    <w:p w:rsidR="00BD11F9" w:rsidRPr="004178E1" w:rsidRDefault="00BD11F9"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Eiroatlantiskā telpa joprojām ir globālās stabilitātes un noteikumos balstītās starptautiskās kārtības stūrakmens. Vienlaikus turpina pieaugt gan ārēji, gan iekšēji izaicinājumi, kas rada spiedienu uz pašreizējo kārtību un līdz ar</w:t>
      </w:r>
      <w:r w:rsidR="00D53FDA" w:rsidRPr="004178E1">
        <w:rPr>
          <w:rFonts w:asciiTheme="majorBidi" w:hAnsiTheme="majorBidi" w:cstheme="majorBidi"/>
          <w:sz w:val="24"/>
          <w:szCs w:val="24"/>
        </w:rPr>
        <w:t xml:space="preserve"> to</w:t>
      </w:r>
      <w:r w:rsidRPr="004178E1">
        <w:rPr>
          <w:rFonts w:asciiTheme="majorBidi" w:hAnsiTheme="majorBidi" w:cstheme="majorBidi"/>
          <w:sz w:val="24"/>
          <w:szCs w:val="24"/>
        </w:rPr>
        <w:t xml:space="preserve"> arī uz Latvijas drošību. Krievija nemainīgi uztur konfrontācijas kursu ar Rietumiem un turpina rīkoties pretēji starptautisko tiesību principiem. </w:t>
      </w:r>
    </w:p>
    <w:p w:rsidR="00041CCB" w:rsidRPr="004178E1" w:rsidRDefault="00041CCB" w:rsidP="00277148">
      <w:pPr>
        <w:spacing w:after="0"/>
        <w:jc w:val="both"/>
        <w:rPr>
          <w:rFonts w:asciiTheme="majorBidi" w:hAnsiTheme="majorBidi" w:cstheme="majorBidi"/>
          <w:sz w:val="24"/>
          <w:szCs w:val="24"/>
        </w:rPr>
      </w:pPr>
    </w:p>
    <w:p w:rsidR="00BD11F9" w:rsidRPr="004178E1" w:rsidRDefault="00BD11F9"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 xml:space="preserve">NATO klātbūtne reģionā ir tieša atbilde Krievijas agresijai pret Ukrainu. Krievijas spēju stiprināšana Baltijas reģionā saistāma ar centieniem iegūt priekšrocības potenciāla konflikta ar NATO gadījumā, kaut arī tiešas sadursmes varbūtība joprojām vērtējama kā zema. Tādi soļi kā </w:t>
      </w:r>
      <w:r w:rsidR="00181C6C">
        <w:rPr>
          <w:rFonts w:asciiTheme="majorBidi" w:hAnsiTheme="majorBidi" w:cstheme="majorBidi"/>
          <w:sz w:val="24"/>
          <w:szCs w:val="24"/>
        </w:rPr>
        <w:t>“</w:t>
      </w:r>
      <w:r w:rsidRPr="004178E1">
        <w:rPr>
          <w:rFonts w:asciiTheme="majorBidi" w:hAnsiTheme="majorBidi" w:cstheme="majorBidi"/>
          <w:sz w:val="24"/>
          <w:szCs w:val="24"/>
        </w:rPr>
        <w:t>Iskander</w:t>
      </w:r>
      <w:r w:rsidR="00181C6C">
        <w:rPr>
          <w:rFonts w:asciiTheme="majorBidi" w:hAnsiTheme="majorBidi" w:cstheme="majorBidi"/>
          <w:sz w:val="24"/>
          <w:szCs w:val="24"/>
        </w:rPr>
        <w:t>”</w:t>
      </w:r>
      <w:r w:rsidRPr="004178E1">
        <w:rPr>
          <w:rFonts w:asciiTheme="majorBidi" w:hAnsiTheme="majorBidi" w:cstheme="majorBidi"/>
          <w:i/>
          <w:sz w:val="24"/>
          <w:szCs w:val="24"/>
        </w:rPr>
        <w:t xml:space="preserve"> </w:t>
      </w:r>
      <w:r w:rsidRPr="004178E1">
        <w:rPr>
          <w:rFonts w:asciiTheme="majorBidi" w:hAnsiTheme="majorBidi" w:cstheme="majorBidi"/>
          <w:sz w:val="24"/>
          <w:szCs w:val="24"/>
        </w:rPr>
        <w:t>raķešu kompleksu izvietošana Kaļiņingradas apgabalā un raķešu šaušanas mācības mūsu ekskluzīvajā ekonomiskajā zonā ir apzināta spēka demonstrēšana ar mērķi izaicināt Latvijas Eiroatlantisko kursu un radīt n</w:t>
      </w:r>
      <w:r w:rsidR="00041CCB" w:rsidRPr="004178E1">
        <w:rPr>
          <w:rFonts w:asciiTheme="majorBidi" w:hAnsiTheme="majorBidi" w:cstheme="majorBidi"/>
          <w:sz w:val="24"/>
          <w:szCs w:val="24"/>
        </w:rPr>
        <w:t>edrošību Latvijas iedzīvotājos.</w:t>
      </w:r>
    </w:p>
    <w:p w:rsidR="00041CCB" w:rsidRPr="004178E1" w:rsidRDefault="00041CCB" w:rsidP="00277148">
      <w:pPr>
        <w:spacing w:after="0"/>
        <w:jc w:val="both"/>
        <w:rPr>
          <w:rFonts w:asciiTheme="majorBidi" w:hAnsiTheme="majorBidi" w:cstheme="majorBidi"/>
          <w:sz w:val="24"/>
          <w:szCs w:val="24"/>
        </w:rPr>
      </w:pPr>
    </w:p>
    <w:p w:rsidR="00BD11F9" w:rsidRPr="004178E1" w:rsidRDefault="00BD11F9"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Līdzās konvencionāliem draudiem arvien spēcīgāk izpaužas hibrīdais apdraudējums, kur līdzās militāriem līdz</w:t>
      </w:r>
      <w:r w:rsidR="00041CCB" w:rsidRPr="004178E1">
        <w:rPr>
          <w:rFonts w:asciiTheme="majorBidi" w:hAnsiTheme="majorBidi" w:cstheme="majorBidi"/>
          <w:sz w:val="24"/>
          <w:szCs w:val="24"/>
        </w:rPr>
        <w:t>ekļiem tiek izmantoti dažādi ne</w:t>
      </w:r>
      <w:r w:rsidRPr="004178E1">
        <w:rPr>
          <w:rFonts w:asciiTheme="majorBidi" w:hAnsiTheme="majorBidi" w:cstheme="majorBidi"/>
          <w:sz w:val="24"/>
          <w:szCs w:val="24"/>
        </w:rPr>
        <w:t>militāri instrumenti, tostarp kiberuzbrukumi un propaganda. Informācijas tehnoloģijas, kurām ir strauji pieaugoša ietekme poliskajos, ekonomikas un sociālajos procesos, tiek arvien aktīvāk izmantotas ļaunprātīgos nolūkos ar mērķi vājināt demokr</w:t>
      </w:r>
      <w:r w:rsidR="006E6150" w:rsidRPr="004178E1">
        <w:rPr>
          <w:rFonts w:asciiTheme="majorBidi" w:hAnsiTheme="majorBidi" w:cstheme="majorBidi"/>
          <w:sz w:val="24"/>
          <w:szCs w:val="24"/>
        </w:rPr>
        <w:t>ātiskas un atvērtas sabiedrības</w:t>
      </w:r>
      <w:r w:rsidRPr="004178E1">
        <w:rPr>
          <w:rFonts w:asciiTheme="majorBidi" w:hAnsiTheme="majorBidi" w:cstheme="majorBidi"/>
          <w:sz w:val="24"/>
          <w:szCs w:val="24"/>
        </w:rPr>
        <w:t>. Reaģējot uz to, ka hibrīdā apdraudējuma izpausmes šobrīd kļūst arvien intensīvākas un tām tiek pievērsta pieaugoša uzmanība arī NATO un Eiropas Savienības līmenī, ir svarīgi attīstīt izpratni, ka jaunie un tradicionālie (militārie) izaicinājumi ir savstarpēji papildinoši, nevis nošķirti</w:t>
      </w:r>
      <w:r w:rsidR="00041CCB" w:rsidRPr="004178E1">
        <w:rPr>
          <w:rFonts w:asciiTheme="majorBidi" w:hAnsiTheme="majorBidi" w:cstheme="majorBidi"/>
          <w:sz w:val="24"/>
          <w:szCs w:val="24"/>
        </w:rPr>
        <w:t>,</w:t>
      </w:r>
      <w:r w:rsidRPr="004178E1">
        <w:rPr>
          <w:rFonts w:asciiTheme="majorBidi" w:hAnsiTheme="majorBidi" w:cstheme="majorBidi"/>
          <w:sz w:val="24"/>
          <w:szCs w:val="24"/>
        </w:rPr>
        <w:t xml:space="preserve"> un līdz ar to arī atbildei uz tiem ir jābūt visaptverošai.</w:t>
      </w:r>
    </w:p>
    <w:p w:rsidR="00041CCB" w:rsidRPr="004178E1" w:rsidRDefault="00041CCB" w:rsidP="00277148">
      <w:pPr>
        <w:spacing w:after="0"/>
        <w:jc w:val="both"/>
        <w:rPr>
          <w:rFonts w:asciiTheme="majorBidi" w:hAnsiTheme="majorBidi" w:cstheme="majorBidi"/>
          <w:sz w:val="24"/>
          <w:szCs w:val="24"/>
        </w:rPr>
      </w:pPr>
    </w:p>
    <w:p w:rsidR="00BD11F9" w:rsidRPr="004178E1" w:rsidRDefault="00BD11F9"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 xml:space="preserve">Kiberdrošības un kibernoziegumu radītie izaicinājumi pieaug gan kvantitātes, gan sarežģītības ziņā. Lai uzlabotu kiberdrošību, Latvija ir ieinteresēta aktīvā un mērķtiecīgā starptautiskajā sadarbībā. Latvija atbalsta jēgpilnu esošo ar kiberdrošību saistīto starptautisko mehānismu izmantošanu un esošo starptautisko normu un tiesību piemērošanu kā fiziskā, tā arī virtuālā vidē. Latvija atbalsta cilvēktiesībās balstītu pieeju kiberdrošībai. </w:t>
      </w:r>
    </w:p>
    <w:p w:rsidR="00BD11F9" w:rsidRPr="004178E1" w:rsidRDefault="00BD11F9" w:rsidP="00277148">
      <w:pPr>
        <w:spacing w:after="0"/>
        <w:jc w:val="both"/>
        <w:rPr>
          <w:rFonts w:asciiTheme="majorBidi" w:hAnsiTheme="majorBidi" w:cstheme="majorBidi"/>
          <w:sz w:val="24"/>
          <w:szCs w:val="24"/>
        </w:rPr>
      </w:pPr>
    </w:p>
    <w:p w:rsidR="00BD11F9" w:rsidRPr="004178E1" w:rsidRDefault="00BD11F9" w:rsidP="00277148">
      <w:pPr>
        <w:spacing w:after="0"/>
        <w:jc w:val="both"/>
        <w:rPr>
          <w:rFonts w:asciiTheme="majorBidi" w:eastAsia="Calibri" w:hAnsiTheme="majorBidi" w:cstheme="majorBidi"/>
          <w:sz w:val="24"/>
          <w:szCs w:val="24"/>
        </w:rPr>
      </w:pPr>
      <w:r w:rsidRPr="004178E1">
        <w:rPr>
          <w:rFonts w:asciiTheme="majorBidi" w:eastAsia="Calibri" w:hAnsiTheme="majorBidi" w:cstheme="majorBidi"/>
          <w:sz w:val="24"/>
          <w:szCs w:val="24"/>
        </w:rPr>
        <w:t xml:space="preserve">Starptautiskā terorisma radītais apdraudējums ir viens no nopietnākajiem izaicinājumiem ne tikai pasaulē un Eiropā, bet ietekmē arī Latvijas valstspiederīgo drošību un ekonomiskās intereses. 2018. gads iezīmējās ar vairākām pozitīvām tendencēm terorisma apkarošanas jomā: krities Eiropā īstenoto terorisma aktu skaits; </w:t>
      </w:r>
      <w:r w:rsidRPr="00D75DDE">
        <w:rPr>
          <w:rFonts w:asciiTheme="majorBidi" w:eastAsia="Calibri" w:hAnsiTheme="majorBidi" w:cstheme="majorBidi"/>
          <w:i/>
          <w:iCs/>
          <w:sz w:val="24"/>
          <w:szCs w:val="24"/>
        </w:rPr>
        <w:t>ISIL/</w:t>
      </w:r>
      <w:proofErr w:type="spellStart"/>
      <w:r w:rsidRPr="00D75DDE">
        <w:rPr>
          <w:rFonts w:asciiTheme="majorBidi" w:eastAsia="Calibri" w:hAnsiTheme="majorBidi" w:cstheme="majorBidi"/>
          <w:i/>
          <w:iCs/>
          <w:sz w:val="24"/>
          <w:szCs w:val="24"/>
        </w:rPr>
        <w:t>Daesh</w:t>
      </w:r>
      <w:proofErr w:type="spellEnd"/>
      <w:r w:rsidRPr="004178E1">
        <w:rPr>
          <w:rFonts w:asciiTheme="majorBidi" w:eastAsia="Calibri" w:hAnsiTheme="majorBidi" w:cstheme="majorBidi"/>
          <w:sz w:val="24"/>
          <w:szCs w:val="24"/>
        </w:rPr>
        <w:t xml:space="preserve"> grupējums ir zaudējis gandrīz visu tā iepriekš kontrolēto teritoriju Irākā un Sīrijā, kā arī ievērojami samazinājies cilvēku skaits, kas nelegāli dodas cīnīties </w:t>
      </w:r>
      <w:r w:rsidRPr="004178E1">
        <w:rPr>
          <w:rFonts w:asciiTheme="majorBidi" w:eastAsia="Calibri" w:hAnsiTheme="majorBidi" w:cstheme="majorBidi"/>
          <w:sz w:val="24"/>
          <w:szCs w:val="24"/>
        </w:rPr>
        <w:lastRenderedPageBreak/>
        <w:t xml:space="preserve">bruņotos konfliktos ārvalstīs. Vienlaikus cilvēku upuri teroristu uzbrukumos, tostarp Francijā un Beļģijā, vēlreiz apliecināja, ka jāturpina neatlaidīga un vienota cīņa pret starptautisko terorismu. Latvijas nacionālās drošības interesēs ir aktīva iesaiste vienotas pretterorisma politikas īstenošanā kopa ar sabiedrotajiem, lai cīnītos ar terorisma cēloņiem, nepieļautu tā izplatību un novērstu tā sekas. Vēršanās pret terorisma finansēšanu un ārvalstu teroristu kaujiniekiem, kā arī </w:t>
      </w:r>
      <w:proofErr w:type="spellStart"/>
      <w:r w:rsidRPr="004178E1">
        <w:rPr>
          <w:rFonts w:asciiTheme="majorBidi" w:eastAsia="Calibri" w:hAnsiTheme="majorBidi" w:cstheme="majorBidi"/>
          <w:sz w:val="24"/>
          <w:szCs w:val="24"/>
        </w:rPr>
        <w:t>radikalizācijas</w:t>
      </w:r>
      <w:proofErr w:type="spellEnd"/>
      <w:r w:rsidRPr="004178E1">
        <w:rPr>
          <w:rFonts w:asciiTheme="majorBidi" w:eastAsia="Calibri" w:hAnsiTheme="majorBidi" w:cstheme="majorBidi"/>
          <w:sz w:val="24"/>
          <w:szCs w:val="24"/>
        </w:rPr>
        <w:t xml:space="preserve"> novēršana ir prioritāri jautājumi ANO, NATO un ES formātos, kuros Latvija turpinās sadarbību ar partneriem terorisma apkaroša</w:t>
      </w:r>
      <w:r w:rsidR="00041CCB" w:rsidRPr="004178E1">
        <w:rPr>
          <w:rFonts w:asciiTheme="majorBidi" w:eastAsia="Calibri" w:hAnsiTheme="majorBidi" w:cstheme="majorBidi"/>
          <w:sz w:val="24"/>
          <w:szCs w:val="24"/>
        </w:rPr>
        <w:t xml:space="preserve">nā un </w:t>
      </w:r>
      <w:proofErr w:type="spellStart"/>
      <w:r w:rsidR="00041CCB" w:rsidRPr="004178E1">
        <w:rPr>
          <w:rFonts w:asciiTheme="majorBidi" w:eastAsia="Calibri" w:hAnsiTheme="majorBidi" w:cstheme="majorBidi"/>
          <w:sz w:val="24"/>
          <w:szCs w:val="24"/>
        </w:rPr>
        <w:t>radikalizācija</w:t>
      </w:r>
      <w:r w:rsidRPr="004178E1">
        <w:rPr>
          <w:rFonts w:asciiTheme="majorBidi" w:eastAsia="Calibri" w:hAnsiTheme="majorBidi" w:cstheme="majorBidi"/>
          <w:sz w:val="24"/>
          <w:szCs w:val="24"/>
        </w:rPr>
        <w:t>s</w:t>
      </w:r>
      <w:proofErr w:type="spellEnd"/>
      <w:r w:rsidRPr="004178E1">
        <w:rPr>
          <w:rFonts w:asciiTheme="majorBidi" w:eastAsia="Calibri" w:hAnsiTheme="majorBidi" w:cstheme="majorBidi"/>
          <w:sz w:val="24"/>
          <w:szCs w:val="24"/>
        </w:rPr>
        <w:t xml:space="preserve"> novēršanā.</w:t>
      </w:r>
    </w:p>
    <w:p w:rsidR="00041CCB" w:rsidRPr="004178E1" w:rsidRDefault="00041CCB" w:rsidP="00277148">
      <w:pPr>
        <w:spacing w:after="0"/>
        <w:jc w:val="both"/>
        <w:rPr>
          <w:rFonts w:asciiTheme="majorBidi" w:eastAsia="Calibri" w:hAnsiTheme="majorBidi" w:cstheme="majorBidi"/>
          <w:sz w:val="24"/>
          <w:szCs w:val="24"/>
        </w:rPr>
      </w:pPr>
    </w:p>
    <w:p w:rsidR="00BD11F9" w:rsidRPr="004178E1" w:rsidRDefault="00BD11F9"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Nelegālu masu iznīcināšanas ieroču programmu attīstība, šo ieroču un materiālu kontrabanda, kā arī vāja eksporta kontrole atsevišķos pasaules reģionos, veido negatīvu sinerģiju, apdraudot starptautisko mieru un drošību. Ņemot vērā tehnoloģiju attīstību un globalizācijas procesus, šo risku novēršana kļūst aizvien sarežģīt</w:t>
      </w:r>
      <w:r w:rsidR="00181C6C">
        <w:rPr>
          <w:rFonts w:asciiTheme="majorBidi" w:hAnsiTheme="majorBidi" w:cstheme="majorBidi"/>
          <w:sz w:val="24"/>
          <w:szCs w:val="24"/>
        </w:rPr>
        <w:t>āka. Tam ir nepieciešama mērķtiecīga</w:t>
      </w:r>
      <w:r w:rsidRPr="004178E1">
        <w:rPr>
          <w:rFonts w:asciiTheme="majorBidi" w:hAnsiTheme="majorBidi" w:cstheme="majorBidi"/>
          <w:sz w:val="24"/>
          <w:szCs w:val="24"/>
        </w:rPr>
        <w:t xml:space="preserve">, vienota un cieši koordinēta starptautiskās sabiedrības rīcība. </w:t>
      </w:r>
    </w:p>
    <w:p w:rsidR="00041CCB" w:rsidRPr="004178E1" w:rsidRDefault="00041CCB" w:rsidP="00277148">
      <w:pPr>
        <w:pStyle w:val="Heading3"/>
        <w:spacing w:before="0"/>
        <w:rPr>
          <w:rFonts w:asciiTheme="majorBidi" w:hAnsiTheme="majorBidi"/>
          <w:sz w:val="24"/>
          <w:szCs w:val="24"/>
        </w:rPr>
      </w:pPr>
    </w:p>
    <w:p w:rsidR="00BD11F9" w:rsidRPr="004178E1" w:rsidRDefault="00BD11F9" w:rsidP="00277148">
      <w:pPr>
        <w:pStyle w:val="Heading3"/>
        <w:spacing w:before="0"/>
        <w:rPr>
          <w:rFonts w:asciiTheme="majorBidi" w:hAnsiTheme="majorBidi"/>
          <w:sz w:val="24"/>
          <w:szCs w:val="24"/>
        </w:rPr>
      </w:pPr>
      <w:r w:rsidRPr="004178E1">
        <w:rPr>
          <w:rFonts w:asciiTheme="majorBidi" w:hAnsiTheme="majorBidi"/>
          <w:sz w:val="24"/>
          <w:szCs w:val="24"/>
        </w:rPr>
        <w:t>Stratēģiskā partnerība ar ASV un sadarbība ar Kanādu</w:t>
      </w:r>
    </w:p>
    <w:p w:rsidR="00BD11F9" w:rsidRDefault="00BD11F9"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 xml:space="preserve">Eiroatlantiskā saikne saskaras ar pārbaudījumiem, ko veicina viedokļu atšķirības tirdzniecības, klimata un citos jautājumos. ASV sūta skaidru vēstījumu NATO Eiropas sabiedrotajiem par nepieciešamību pēc vienlīdzīgākas militāro izdevumu sloga sadales, norādot, ka pašreizējā situācija, kurā ASV nodrošina neproporcionāli lielu daļu no NATO dalībvalstu tēriņiem aizsardzībā, nav ilgtspējīga. Lai arī šo jautājumu nevar atrisināt </w:t>
      </w:r>
      <w:r w:rsidR="00D53FDA" w:rsidRPr="004178E1">
        <w:rPr>
          <w:rFonts w:asciiTheme="majorBidi" w:hAnsiTheme="majorBidi" w:cstheme="majorBidi"/>
          <w:sz w:val="24"/>
          <w:szCs w:val="24"/>
        </w:rPr>
        <w:t>acumirklī</w:t>
      </w:r>
      <w:r w:rsidRPr="004178E1">
        <w:rPr>
          <w:rFonts w:asciiTheme="majorBidi" w:hAnsiTheme="majorBidi" w:cstheme="majorBidi"/>
          <w:sz w:val="24"/>
          <w:szCs w:val="24"/>
        </w:rPr>
        <w:t xml:space="preserve">, tomēr sagaidām, ka pārskatāmā periodā Eiropas sabiedroto </w:t>
      </w:r>
      <w:r w:rsidR="006E1ACD">
        <w:rPr>
          <w:rFonts w:asciiTheme="majorBidi" w:hAnsiTheme="majorBidi" w:cstheme="majorBidi"/>
          <w:sz w:val="24"/>
          <w:szCs w:val="24"/>
        </w:rPr>
        <w:t>nodrošinās</w:t>
      </w:r>
      <w:r w:rsidR="006E1ACD" w:rsidRPr="004178E1">
        <w:rPr>
          <w:rFonts w:asciiTheme="majorBidi" w:hAnsiTheme="majorBidi" w:cstheme="majorBidi"/>
          <w:sz w:val="24"/>
          <w:szCs w:val="24"/>
        </w:rPr>
        <w:t xml:space="preserve"> līdzvērtīgu </w:t>
      </w:r>
      <w:r w:rsidRPr="004178E1">
        <w:rPr>
          <w:rFonts w:asciiTheme="majorBidi" w:hAnsiTheme="majorBidi" w:cstheme="majorBidi"/>
          <w:sz w:val="24"/>
          <w:szCs w:val="24"/>
        </w:rPr>
        <w:t xml:space="preserve">ieguldījumu NATO aizsardzībā. Latvija šajā situācijā nedrīkst atkāpties no savu saistību pildīšanas attiecībā uz aizsardzības izdevumiem. </w:t>
      </w:r>
    </w:p>
    <w:p w:rsidR="00A62E7D" w:rsidRPr="004178E1" w:rsidRDefault="00A62E7D" w:rsidP="00277148">
      <w:pPr>
        <w:spacing w:after="0"/>
        <w:jc w:val="both"/>
        <w:rPr>
          <w:rFonts w:asciiTheme="majorBidi" w:hAnsiTheme="majorBidi" w:cstheme="majorBidi"/>
          <w:sz w:val="24"/>
          <w:szCs w:val="24"/>
        </w:rPr>
      </w:pPr>
    </w:p>
    <w:p w:rsidR="00BD11F9" w:rsidRPr="004178E1" w:rsidRDefault="00BD11F9"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Latvijas drošība stingri sakņojas ciešā Eiroatlantiskā sadarbībā starp Eiropu, ASV un Kanādu. ASV praktiskais militārais atbalsts mūsu reģionam un Eiropas drošībai saglabājas un pieaug, kam vēlreiz guvām apliecinājumu arī 2018.</w:t>
      </w:r>
      <w:r w:rsidR="001433F1" w:rsidRPr="004178E1">
        <w:rPr>
          <w:rFonts w:asciiTheme="majorBidi" w:hAnsiTheme="majorBidi" w:cstheme="majorBidi"/>
          <w:sz w:val="24"/>
          <w:szCs w:val="24"/>
        </w:rPr>
        <w:t xml:space="preserve"> </w:t>
      </w:r>
      <w:r w:rsidRPr="004178E1">
        <w:rPr>
          <w:rFonts w:asciiTheme="majorBidi" w:hAnsiTheme="majorBidi" w:cstheme="majorBidi"/>
          <w:sz w:val="24"/>
          <w:szCs w:val="24"/>
        </w:rPr>
        <w:t xml:space="preserve">gada aprīļa ASV-Baltijas valstu Prezidentu Samitā Vašingtonā un Samita deklarācijā. </w:t>
      </w:r>
      <w:r w:rsidR="00D53FDA" w:rsidRPr="004178E1">
        <w:rPr>
          <w:rFonts w:asciiTheme="majorBidi" w:hAnsiTheme="majorBidi" w:cstheme="majorBidi"/>
          <w:sz w:val="24"/>
          <w:szCs w:val="24"/>
        </w:rPr>
        <w:t>Izceļams ir</w:t>
      </w:r>
      <w:r w:rsidRPr="004178E1">
        <w:rPr>
          <w:rFonts w:asciiTheme="majorBidi" w:hAnsiTheme="majorBidi" w:cstheme="majorBidi"/>
          <w:sz w:val="24"/>
          <w:szCs w:val="24"/>
        </w:rPr>
        <w:t xml:space="preserve"> Kanādas ieguldījums mūsu un Eiroatlantiskajā drošībā, tostarp uzņemoties turpināt NATO paplašinātās klātbūtnes bataljona kaujas grupas vadību Latvijā līdz 2023. gadam. </w:t>
      </w:r>
    </w:p>
    <w:p w:rsidR="001433F1" w:rsidRPr="004178E1" w:rsidRDefault="001433F1" w:rsidP="00277148">
      <w:pPr>
        <w:spacing w:after="0"/>
        <w:jc w:val="both"/>
        <w:rPr>
          <w:rFonts w:asciiTheme="majorBidi" w:hAnsiTheme="majorBidi" w:cstheme="majorBidi"/>
          <w:sz w:val="24"/>
          <w:szCs w:val="24"/>
        </w:rPr>
      </w:pPr>
    </w:p>
    <w:p w:rsidR="00653803" w:rsidRDefault="00653803" w:rsidP="00277148">
      <w:pPr>
        <w:spacing w:after="0"/>
        <w:jc w:val="both"/>
        <w:rPr>
          <w:rFonts w:asciiTheme="majorBidi" w:eastAsia="Batang" w:hAnsiTheme="majorBidi" w:cstheme="majorBidi"/>
          <w:sz w:val="24"/>
          <w:szCs w:val="24"/>
        </w:rPr>
      </w:pPr>
      <w:r w:rsidRPr="004178E1">
        <w:rPr>
          <w:rFonts w:asciiTheme="majorBidi" w:hAnsiTheme="majorBidi" w:cstheme="majorBidi"/>
          <w:sz w:val="24"/>
          <w:szCs w:val="24"/>
        </w:rPr>
        <w:t xml:space="preserve">Latvija turpinās strādāt pie tā, lai uzturētu aktīvu politisko dialogu un daudzpusīgu praktisko sadarbību ar </w:t>
      </w:r>
      <w:r w:rsidRPr="004178E1">
        <w:rPr>
          <w:rFonts w:asciiTheme="majorBidi" w:hAnsiTheme="majorBidi" w:cstheme="majorBidi"/>
          <w:bCs/>
          <w:sz w:val="24"/>
          <w:szCs w:val="24"/>
        </w:rPr>
        <w:t>ASV.</w:t>
      </w:r>
      <w:r w:rsidRPr="004178E1">
        <w:rPr>
          <w:rFonts w:asciiTheme="majorBidi" w:hAnsiTheme="majorBidi" w:cstheme="majorBidi"/>
          <w:sz w:val="24"/>
          <w:szCs w:val="24"/>
        </w:rPr>
        <w:t xml:space="preserve"> </w:t>
      </w:r>
      <w:r w:rsidR="00D53FDA" w:rsidRPr="004178E1">
        <w:rPr>
          <w:rFonts w:asciiTheme="majorBidi" w:hAnsiTheme="majorBidi" w:cstheme="majorBidi"/>
          <w:sz w:val="24"/>
          <w:szCs w:val="24"/>
        </w:rPr>
        <w:t xml:space="preserve">Latvijai </w:t>
      </w:r>
      <w:r w:rsidRPr="004178E1">
        <w:rPr>
          <w:rFonts w:asciiTheme="majorBidi" w:hAnsiTheme="majorBidi" w:cstheme="majorBidi"/>
          <w:sz w:val="24"/>
          <w:szCs w:val="24"/>
        </w:rPr>
        <w:t xml:space="preserve">un pārējām Baltijas valstīm </w:t>
      </w:r>
      <w:r w:rsidR="0075668C">
        <w:rPr>
          <w:rFonts w:asciiTheme="majorBidi" w:hAnsiTheme="majorBidi" w:cstheme="majorBidi"/>
          <w:sz w:val="24"/>
          <w:szCs w:val="24"/>
        </w:rPr>
        <w:t xml:space="preserve">pēdējo divu gadu laikā ar Donalda </w:t>
      </w:r>
      <w:proofErr w:type="spellStart"/>
      <w:r w:rsidRPr="004178E1">
        <w:rPr>
          <w:rFonts w:asciiTheme="majorBidi" w:hAnsiTheme="majorBidi" w:cstheme="majorBidi"/>
          <w:sz w:val="24"/>
          <w:szCs w:val="24"/>
        </w:rPr>
        <w:t>Trampa</w:t>
      </w:r>
      <w:proofErr w:type="spellEnd"/>
      <w:r w:rsidRPr="004178E1">
        <w:rPr>
          <w:rFonts w:asciiTheme="majorBidi" w:hAnsiTheme="majorBidi" w:cstheme="majorBidi"/>
          <w:sz w:val="24"/>
          <w:szCs w:val="24"/>
        </w:rPr>
        <w:t xml:space="preserve"> administrāciju</w:t>
      </w:r>
      <w:r w:rsidR="006E1ACD" w:rsidRPr="006E1ACD">
        <w:rPr>
          <w:rFonts w:asciiTheme="majorBidi" w:hAnsiTheme="majorBidi" w:cstheme="majorBidi"/>
          <w:sz w:val="24"/>
          <w:szCs w:val="24"/>
        </w:rPr>
        <w:t xml:space="preserve"> </w:t>
      </w:r>
      <w:r w:rsidR="006E1ACD">
        <w:rPr>
          <w:rFonts w:asciiTheme="majorBidi" w:hAnsiTheme="majorBidi" w:cstheme="majorBidi"/>
          <w:sz w:val="24"/>
          <w:szCs w:val="24"/>
        </w:rPr>
        <w:t>ir noticis</w:t>
      </w:r>
      <w:r w:rsidR="006E1ACD" w:rsidRPr="004178E1">
        <w:rPr>
          <w:rFonts w:asciiTheme="majorBidi" w:hAnsiTheme="majorBidi" w:cstheme="majorBidi"/>
          <w:sz w:val="24"/>
          <w:szCs w:val="24"/>
        </w:rPr>
        <w:t xml:space="preserve"> </w:t>
      </w:r>
      <w:r w:rsidR="006E1ACD">
        <w:rPr>
          <w:rFonts w:asciiTheme="majorBidi" w:hAnsiTheme="majorBidi" w:cstheme="majorBidi"/>
          <w:sz w:val="24"/>
          <w:szCs w:val="24"/>
        </w:rPr>
        <w:t xml:space="preserve">ļoti </w:t>
      </w:r>
      <w:r w:rsidR="006E1ACD" w:rsidRPr="004178E1">
        <w:rPr>
          <w:rFonts w:asciiTheme="majorBidi" w:hAnsiTheme="majorBidi" w:cstheme="majorBidi"/>
          <w:sz w:val="24"/>
          <w:szCs w:val="24"/>
        </w:rPr>
        <w:t xml:space="preserve">intensīvs augsta līmeņa </w:t>
      </w:r>
      <w:r w:rsidR="006E1ACD">
        <w:rPr>
          <w:rFonts w:asciiTheme="majorBidi" w:hAnsiTheme="majorBidi" w:cstheme="majorBidi"/>
          <w:sz w:val="24"/>
          <w:szCs w:val="24"/>
        </w:rPr>
        <w:t>dialogs</w:t>
      </w:r>
      <w:r w:rsidRPr="004178E1">
        <w:rPr>
          <w:rFonts w:asciiTheme="majorBidi" w:hAnsiTheme="majorBidi" w:cstheme="majorBidi"/>
          <w:sz w:val="24"/>
          <w:szCs w:val="24"/>
        </w:rPr>
        <w:t>. Valdī</w:t>
      </w:r>
      <w:r w:rsidR="00A472DC">
        <w:rPr>
          <w:rFonts w:asciiTheme="majorBidi" w:hAnsiTheme="majorBidi" w:cstheme="majorBidi"/>
          <w:sz w:val="24"/>
          <w:szCs w:val="24"/>
        </w:rPr>
        <w:t>ba turpinās darbu pie 2018. gada aprīlī</w:t>
      </w:r>
      <w:r w:rsidRPr="004178E1">
        <w:rPr>
          <w:rFonts w:asciiTheme="majorBidi" w:hAnsiTheme="majorBidi" w:cstheme="majorBidi"/>
          <w:sz w:val="24"/>
          <w:szCs w:val="24"/>
        </w:rPr>
        <w:t xml:space="preserve"> Vašingtonā notikušajā Baltijas valstu un ASV prezidentu samitā panākto vienošanos īstenošanas, stiprinot</w:t>
      </w:r>
      <w:r w:rsidRPr="004178E1">
        <w:rPr>
          <w:rFonts w:asciiTheme="majorBidi" w:eastAsia="Batang" w:hAnsiTheme="majorBidi" w:cstheme="majorBidi"/>
          <w:sz w:val="24"/>
          <w:szCs w:val="24"/>
        </w:rPr>
        <w:t xml:space="preserve"> turpmāku visaptverošu sadarbību drošības, ekonomikas, inovāciju, kultūras un izglītības jomās. Regulāri politiskie kontakti ar ASV administrāciju un Kongresu palīdzēs tālāk stiprināt ASV militāro klātbūtni Baltijas reģionā un ASV atbalsta turpināšanu Baltijas valstu aizsardzības</w:t>
      </w:r>
      <w:r w:rsidR="00C87D3A" w:rsidRPr="004178E1">
        <w:rPr>
          <w:rFonts w:asciiTheme="majorBidi" w:eastAsia="Batang" w:hAnsiTheme="majorBidi" w:cstheme="majorBidi"/>
          <w:sz w:val="24"/>
          <w:szCs w:val="24"/>
        </w:rPr>
        <w:t xml:space="preserve"> spēju celšanai. ASV lēmums par</w:t>
      </w:r>
      <w:r w:rsidRPr="004178E1">
        <w:rPr>
          <w:rFonts w:asciiTheme="majorBidi" w:eastAsia="Batang" w:hAnsiTheme="majorBidi" w:cstheme="majorBidi"/>
          <w:sz w:val="24"/>
          <w:szCs w:val="24"/>
        </w:rPr>
        <w:t xml:space="preserve"> 170 miljonu dolāru liela finansiāla atbalstu Baltijas valstu drošībai, kā arī ievērojama līdzekļu palielināšana E</w:t>
      </w:r>
      <w:r w:rsidR="00D53FDA" w:rsidRPr="004178E1">
        <w:rPr>
          <w:rFonts w:asciiTheme="majorBidi" w:eastAsia="Batang" w:hAnsiTheme="majorBidi" w:cstheme="majorBidi"/>
          <w:sz w:val="24"/>
          <w:szCs w:val="24"/>
        </w:rPr>
        <w:t>iropas atturēšanas iniciatīvai</w:t>
      </w:r>
      <w:r w:rsidRPr="004178E1">
        <w:rPr>
          <w:rFonts w:asciiTheme="majorBidi" w:eastAsia="Batang" w:hAnsiTheme="majorBidi" w:cstheme="majorBidi"/>
          <w:sz w:val="24"/>
          <w:szCs w:val="24"/>
        </w:rPr>
        <w:t xml:space="preserve">, ir </w:t>
      </w:r>
      <w:r w:rsidR="00D53FDA" w:rsidRPr="004178E1">
        <w:rPr>
          <w:rFonts w:asciiTheme="majorBidi" w:eastAsia="Batang" w:hAnsiTheme="majorBidi" w:cstheme="majorBidi"/>
          <w:sz w:val="24"/>
          <w:szCs w:val="24"/>
        </w:rPr>
        <w:t>tam konkrēts</w:t>
      </w:r>
      <w:r w:rsidRPr="004178E1">
        <w:rPr>
          <w:rFonts w:asciiTheme="majorBidi" w:eastAsia="Batang" w:hAnsiTheme="majorBidi" w:cstheme="majorBidi"/>
          <w:sz w:val="24"/>
          <w:szCs w:val="24"/>
        </w:rPr>
        <w:t xml:space="preserve"> apliecinājum</w:t>
      </w:r>
      <w:r w:rsidR="00D53FDA" w:rsidRPr="004178E1">
        <w:rPr>
          <w:rFonts w:asciiTheme="majorBidi" w:eastAsia="Batang" w:hAnsiTheme="majorBidi" w:cstheme="majorBidi"/>
          <w:sz w:val="24"/>
          <w:szCs w:val="24"/>
        </w:rPr>
        <w:t>s</w:t>
      </w:r>
      <w:r w:rsidRPr="004178E1">
        <w:rPr>
          <w:rFonts w:asciiTheme="majorBidi" w:eastAsia="Batang" w:hAnsiTheme="majorBidi" w:cstheme="majorBidi"/>
          <w:sz w:val="24"/>
          <w:szCs w:val="24"/>
        </w:rPr>
        <w:t xml:space="preserve">.  </w:t>
      </w:r>
    </w:p>
    <w:p w:rsidR="007A0659" w:rsidRDefault="007A0659" w:rsidP="00277148">
      <w:pPr>
        <w:spacing w:after="0"/>
        <w:jc w:val="both"/>
        <w:rPr>
          <w:rFonts w:asciiTheme="majorBidi" w:eastAsia="Batang" w:hAnsiTheme="majorBidi" w:cstheme="majorBidi"/>
          <w:sz w:val="24"/>
          <w:szCs w:val="24"/>
        </w:rPr>
      </w:pPr>
    </w:p>
    <w:p w:rsidR="007A0659" w:rsidRPr="00BF6632" w:rsidRDefault="007A0659" w:rsidP="00B55850">
      <w:pPr>
        <w:pStyle w:val="Heading3"/>
      </w:pPr>
      <w:r w:rsidRPr="00BF6632">
        <w:t>Krievija</w:t>
      </w:r>
      <w:r w:rsidR="007934D7">
        <w:t>s</w:t>
      </w:r>
      <w:r w:rsidRPr="00BF6632">
        <w:t xml:space="preserve"> ārpolitika/divpusējās attiecīb</w:t>
      </w:r>
      <w:r w:rsidR="00BF6632">
        <w:t>as</w:t>
      </w:r>
      <w:r w:rsidRPr="00BF6632">
        <w:t xml:space="preserve"> </w:t>
      </w:r>
    </w:p>
    <w:p w:rsidR="007A0659" w:rsidRPr="001B7B17" w:rsidRDefault="007A0659" w:rsidP="007A0659">
      <w:pPr>
        <w:spacing w:after="0"/>
        <w:jc w:val="both"/>
        <w:rPr>
          <w:rFonts w:ascii="Times New Roman" w:hAnsi="Times New Roman" w:cs="Times New Roman"/>
          <w:sz w:val="24"/>
          <w:szCs w:val="24"/>
        </w:rPr>
      </w:pPr>
      <w:r w:rsidRPr="004178E1">
        <w:rPr>
          <w:rFonts w:asciiTheme="majorBidi" w:hAnsiTheme="majorBidi" w:cstheme="majorBidi"/>
          <w:sz w:val="24"/>
          <w:szCs w:val="24"/>
        </w:rPr>
        <w:t xml:space="preserve">2018. gadā ES un NATO dalībvalstu attiecības ar </w:t>
      </w:r>
      <w:r w:rsidRPr="004178E1">
        <w:rPr>
          <w:rFonts w:asciiTheme="majorBidi" w:hAnsiTheme="majorBidi" w:cstheme="majorBidi"/>
          <w:bCs/>
          <w:sz w:val="24"/>
          <w:szCs w:val="24"/>
        </w:rPr>
        <w:t xml:space="preserve">Krieviju </w:t>
      </w:r>
      <w:r w:rsidRPr="004178E1">
        <w:rPr>
          <w:rFonts w:asciiTheme="majorBidi" w:hAnsiTheme="majorBidi" w:cstheme="majorBidi"/>
          <w:sz w:val="24"/>
          <w:szCs w:val="24"/>
        </w:rPr>
        <w:t>turpināja saasināties tās īstenotās agresīvās un provokatīvās ārpolitikas rezultātā</w:t>
      </w:r>
      <w:r w:rsidR="00C33714">
        <w:rPr>
          <w:rFonts w:asciiTheme="majorBidi" w:hAnsiTheme="majorBidi" w:cstheme="majorBidi"/>
          <w:sz w:val="24"/>
          <w:szCs w:val="24"/>
        </w:rPr>
        <w:t>, kas aizsākās jau 2008. gadā ar agresiju pret Gruziju</w:t>
      </w:r>
      <w:r w:rsidRPr="004178E1">
        <w:rPr>
          <w:rFonts w:asciiTheme="majorBidi" w:hAnsiTheme="majorBidi" w:cstheme="majorBidi"/>
          <w:sz w:val="24"/>
          <w:szCs w:val="24"/>
        </w:rPr>
        <w:t xml:space="preserve">. Konflikts Ukrainā joprojām turpinās, Minskas vienošanos izpildē nav progresa. </w:t>
      </w:r>
      <w:r w:rsidR="00C33714" w:rsidRPr="00A62E7D">
        <w:rPr>
          <w:rFonts w:asciiTheme="majorBidi" w:hAnsiTheme="majorBidi" w:cstheme="majorBidi"/>
          <w:sz w:val="24"/>
          <w:szCs w:val="24"/>
        </w:rPr>
        <w:t xml:space="preserve">Situāciju papildus ir saasinājusi Krievijas militārā agresija </w:t>
      </w:r>
      <w:proofErr w:type="spellStart"/>
      <w:r w:rsidR="00C33714" w:rsidRPr="00A62E7D">
        <w:rPr>
          <w:rFonts w:asciiTheme="majorBidi" w:hAnsiTheme="majorBidi" w:cstheme="majorBidi"/>
          <w:sz w:val="24"/>
          <w:szCs w:val="24"/>
        </w:rPr>
        <w:t>Kerčas</w:t>
      </w:r>
      <w:proofErr w:type="spellEnd"/>
      <w:r w:rsidR="00C33714" w:rsidRPr="00A62E7D">
        <w:rPr>
          <w:rFonts w:asciiTheme="majorBidi" w:hAnsiTheme="majorBidi" w:cstheme="majorBidi"/>
          <w:sz w:val="24"/>
          <w:szCs w:val="24"/>
        </w:rPr>
        <w:t xml:space="preserve"> jūras šaurumā, kas ir klajā pretrunā ar Ukrainas suverenitāti un starptautiskajām tiesībām.</w:t>
      </w:r>
      <w:r w:rsidR="00C33714">
        <w:rPr>
          <w:rFonts w:asciiTheme="majorBidi" w:hAnsiTheme="majorBidi" w:cstheme="majorBidi"/>
          <w:sz w:val="24"/>
          <w:szCs w:val="24"/>
        </w:rPr>
        <w:t xml:space="preserve"> </w:t>
      </w:r>
      <w:r w:rsidRPr="004178E1">
        <w:rPr>
          <w:rFonts w:asciiTheme="majorBidi" w:hAnsiTheme="majorBidi" w:cstheme="majorBidi"/>
          <w:sz w:val="24"/>
          <w:szCs w:val="24"/>
        </w:rPr>
        <w:t xml:space="preserve">Sīrijas konfliktā Krievija turpina militāri atbalstīt prezidenta </w:t>
      </w:r>
      <w:proofErr w:type="spellStart"/>
      <w:r w:rsidRPr="004178E1">
        <w:rPr>
          <w:rFonts w:asciiTheme="majorBidi" w:hAnsiTheme="majorBidi" w:cstheme="majorBidi"/>
          <w:sz w:val="24"/>
          <w:szCs w:val="24"/>
        </w:rPr>
        <w:t>Bašāra</w:t>
      </w:r>
      <w:proofErr w:type="spellEnd"/>
      <w:r w:rsidRPr="004178E1">
        <w:rPr>
          <w:rFonts w:asciiTheme="majorBidi" w:hAnsiTheme="majorBidi" w:cstheme="majorBidi"/>
          <w:sz w:val="24"/>
          <w:szCs w:val="24"/>
        </w:rPr>
        <w:t xml:space="preserve"> </w:t>
      </w:r>
      <w:proofErr w:type="spellStart"/>
      <w:r w:rsidRPr="004178E1">
        <w:rPr>
          <w:rFonts w:asciiTheme="majorBidi" w:hAnsiTheme="majorBidi" w:cstheme="majorBidi"/>
          <w:sz w:val="24"/>
          <w:szCs w:val="24"/>
        </w:rPr>
        <w:t>al</w:t>
      </w:r>
      <w:proofErr w:type="spellEnd"/>
      <w:r w:rsidRPr="004178E1">
        <w:rPr>
          <w:rFonts w:asciiTheme="majorBidi" w:hAnsiTheme="majorBidi" w:cstheme="majorBidi"/>
          <w:sz w:val="24"/>
          <w:szCs w:val="24"/>
        </w:rPr>
        <w:t xml:space="preserve"> </w:t>
      </w:r>
      <w:proofErr w:type="spellStart"/>
      <w:r w:rsidRPr="004178E1">
        <w:rPr>
          <w:rFonts w:asciiTheme="majorBidi" w:hAnsiTheme="majorBidi" w:cstheme="majorBidi"/>
          <w:sz w:val="24"/>
          <w:szCs w:val="24"/>
        </w:rPr>
        <w:t>Asada</w:t>
      </w:r>
      <w:proofErr w:type="spellEnd"/>
      <w:r w:rsidRPr="004178E1">
        <w:rPr>
          <w:rFonts w:asciiTheme="majorBidi" w:hAnsiTheme="majorBidi" w:cstheme="majorBidi"/>
          <w:sz w:val="24"/>
          <w:szCs w:val="24"/>
        </w:rPr>
        <w:t xml:space="preserve"> spēkus. </w:t>
      </w:r>
      <w:r w:rsidRPr="001B7B17">
        <w:rPr>
          <w:rFonts w:ascii="Times New Roman" w:hAnsi="Times New Roman" w:cs="Times New Roman"/>
          <w:sz w:val="24"/>
          <w:szCs w:val="24"/>
        </w:rPr>
        <w:t xml:space="preserve">Krievija demonstrē gatavību un spējas izmantot </w:t>
      </w:r>
      <w:r w:rsidRPr="001B7B17">
        <w:rPr>
          <w:rFonts w:ascii="Times New Roman" w:hAnsi="Times New Roman" w:cs="Times New Roman"/>
          <w:sz w:val="24"/>
          <w:szCs w:val="24"/>
        </w:rPr>
        <w:lastRenderedPageBreak/>
        <w:t xml:space="preserve">jebkurus līdzekļus savu mērķu sasniegšanai, tai skaitā iejaukšanos vēlēšanu procesos un aizliegtu ķīmisko ieroču pielietošanu citas valsts teritorijā. Reaģējot uz ķīmisko uzbrukumu </w:t>
      </w:r>
      <w:proofErr w:type="spellStart"/>
      <w:r w:rsidRPr="001B7B17">
        <w:rPr>
          <w:rFonts w:ascii="Times New Roman" w:hAnsi="Times New Roman" w:cs="Times New Roman"/>
          <w:sz w:val="24"/>
          <w:szCs w:val="24"/>
        </w:rPr>
        <w:t>Solsberijā</w:t>
      </w:r>
      <w:proofErr w:type="spellEnd"/>
      <w:r w:rsidRPr="001B7B17">
        <w:rPr>
          <w:rFonts w:ascii="Times New Roman" w:hAnsi="Times New Roman" w:cs="Times New Roman"/>
          <w:sz w:val="24"/>
          <w:szCs w:val="24"/>
        </w:rPr>
        <w:t xml:space="preserve"> š.g. martā un demonstrējot solidaritāti ar Lielbritāniju, ES un NATO dalībvalstis izraidīja vairāk nekā 150 Krievijas diplomātus (Latvija izraidīja vienu Krievijas diplomātu, uz ko Krievija atbildēja ar Latvijas diplomāta izraidīšanu). </w:t>
      </w:r>
      <w:r w:rsidR="001B7B17" w:rsidRPr="001B7B17">
        <w:rPr>
          <w:rFonts w:ascii="Times New Roman" w:hAnsi="Times New Roman" w:cs="Times New Roman"/>
          <w:sz w:val="24"/>
          <w:szCs w:val="24"/>
        </w:rPr>
        <w:t>Savukārt februārī, i</w:t>
      </w:r>
      <w:r w:rsidR="001B7B17" w:rsidRPr="001B7B17">
        <w:rPr>
          <w:rFonts w:ascii="Times New Roman" w:hAnsi="Times New Roman" w:cs="Times New Roman"/>
          <w:color w:val="1C2022"/>
          <w:sz w:val="24"/>
          <w:szCs w:val="24"/>
          <w:shd w:val="clear" w:color="auto" w:fill="FFFFFF"/>
        </w:rPr>
        <w:t xml:space="preserve">zpildot Saeimas lēmumu “Par aicinājumu noteikt sankcijas Sergeja </w:t>
      </w:r>
      <w:proofErr w:type="spellStart"/>
      <w:r w:rsidR="001B7B17" w:rsidRPr="001B7B17">
        <w:rPr>
          <w:rFonts w:ascii="Times New Roman" w:hAnsi="Times New Roman" w:cs="Times New Roman"/>
          <w:color w:val="1C2022"/>
          <w:sz w:val="24"/>
          <w:szCs w:val="24"/>
          <w:shd w:val="clear" w:color="auto" w:fill="FFFFFF"/>
        </w:rPr>
        <w:t>Magņitska</w:t>
      </w:r>
      <w:proofErr w:type="spellEnd"/>
      <w:r w:rsidR="001B7B17" w:rsidRPr="001B7B17">
        <w:rPr>
          <w:rFonts w:ascii="Times New Roman" w:hAnsi="Times New Roman" w:cs="Times New Roman"/>
          <w:color w:val="1C2022"/>
          <w:sz w:val="24"/>
          <w:szCs w:val="24"/>
          <w:shd w:val="clear" w:color="auto" w:fill="FFFFFF"/>
        </w:rPr>
        <w:t xml:space="preserve"> lietā iesaistītajām personām”, ārlietu ministrs noteica ieceļošanas liegumu </w:t>
      </w:r>
      <w:r w:rsidR="001B7B17">
        <w:rPr>
          <w:rFonts w:ascii="Times New Roman" w:hAnsi="Times New Roman" w:cs="Times New Roman"/>
          <w:color w:val="1C2022"/>
          <w:sz w:val="24"/>
          <w:szCs w:val="24"/>
          <w:shd w:val="clear" w:color="auto" w:fill="FFFFFF"/>
        </w:rPr>
        <w:t xml:space="preserve">Latvijā </w:t>
      </w:r>
      <w:r w:rsidR="001B7B17" w:rsidRPr="001B7B17">
        <w:rPr>
          <w:rFonts w:ascii="Times New Roman" w:hAnsi="Times New Roman" w:cs="Times New Roman"/>
          <w:color w:val="1C2022"/>
          <w:sz w:val="24"/>
          <w:szCs w:val="24"/>
          <w:shd w:val="clear" w:color="auto" w:fill="FFFFFF"/>
        </w:rPr>
        <w:t>49 personām.</w:t>
      </w:r>
    </w:p>
    <w:p w:rsidR="007A0659" w:rsidRDefault="007A0659" w:rsidP="007A0659">
      <w:pPr>
        <w:spacing w:after="0"/>
        <w:jc w:val="both"/>
        <w:rPr>
          <w:rFonts w:asciiTheme="majorBidi" w:hAnsiTheme="majorBidi" w:cstheme="majorBidi"/>
          <w:sz w:val="24"/>
          <w:szCs w:val="24"/>
        </w:rPr>
      </w:pPr>
    </w:p>
    <w:p w:rsidR="007A0659" w:rsidRDefault="007A0659" w:rsidP="00BF6632">
      <w:pPr>
        <w:spacing w:after="0"/>
        <w:jc w:val="both"/>
        <w:rPr>
          <w:rFonts w:ascii="Times New Roman" w:hAnsi="Times New Roman" w:cs="Times New Roman"/>
          <w:sz w:val="24"/>
          <w:szCs w:val="24"/>
        </w:rPr>
      </w:pPr>
      <w:r w:rsidRPr="003654B4">
        <w:rPr>
          <w:rFonts w:ascii="Times New Roman" w:hAnsi="Times New Roman" w:cs="Times New Roman"/>
          <w:sz w:val="24"/>
          <w:szCs w:val="24"/>
        </w:rPr>
        <w:t xml:space="preserve">2018. gada pavasarī notikusī Krievijas prezidenta pārvēlēšana un tai sekojusī atsevišķu personāliju nomaiņa </w:t>
      </w:r>
      <w:r w:rsidR="007F0C97">
        <w:rPr>
          <w:rFonts w:ascii="Times New Roman" w:hAnsi="Times New Roman" w:cs="Times New Roman"/>
          <w:sz w:val="24"/>
          <w:szCs w:val="24"/>
        </w:rPr>
        <w:t>p</w:t>
      </w:r>
      <w:r w:rsidRPr="003654B4">
        <w:rPr>
          <w:rFonts w:ascii="Times New Roman" w:hAnsi="Times New Roman" w:cs="Times New Roman"/>
          <w:sz w:val="24"/>
          <w:szCs w:val="24"/>
        </w:rPr>
        <w:t xml:space="preserve">rezidenta administrācijā un valdības sastāvā apliecināja, ka būtiskas izmaiņas Krievijas īstenotajā politikā tuvāko gadu laikā nav sagaidāma. Līdz ar to pārskatāmā perspektīvā </w:t>
      </w:r>
      <w:r w:rsidRPr="00BF6632">
        <w:rPr>
          <w:rFonts w:ascii="Times New Roman" w:hAnsi="Times New Roman" w:cs="Times New Roman"/>
          <w:sz w:val="24"/>
          <w:szCs w:val="24"/>
        </w:rPr>
        <w:t>Latvijas divpusējās attiecības ar Krieviju</w:t>
      </w:r>
      <w:r w:rsidRPr="003654B4">
        <w:rPr>
          <w:rFonts w:ascii="Times New Roman" w:hAnsi="Times New Roman" w:cs="Times New Roman"/>
          <w:sz w:val="24"/>
          <w:szCs w:val="24"/>
        </w:rPr>
        <w:t xml:space="preserve"> turpinās noteikt līdzšinējā ES divu ceļu politika ar dialogu diplomātiskajā līmenī un ierobežojošajiem pasākumiem un 2018. gada 16. aprīlī ES Padomē atkārtoti apstiprinātie pieci pamatprincipi ES attiecībām ar Krieviju. Šajā situācijā sagaidāmi ļoti ierobežoti divpusējie politiskie kontakti – sadarbība turpināsies galvenokārt ekspertu līmenī un </w:t>
      </w:r>
      <w:r w:rsidRPr="003654B4">
        <w:rPr>
          <w:rFonts w:ascii="Times New Roman" w:hAnsi="Times New Roman" w:cs="Times New Roman"/>
          <w:bCs/>
          <w:sz w:val="24"/>
          <w:szCs w:val="24"/>
        </w:rPr>
        <w:t>praktiskās sadarbības</w:t>
      </w:r>
      <w:r w:rsidRPr="003654B4">
        <w:rPr>
          <w:rFonts w:ascii="Times New Roman" w:hAnsi="Times New Roman" w:cs="Times New Roman"/>
          <w:sz w:val="24"/>
          <w:szCs w:val="24"/>
        </w:rPr>
        <w:t xml:space="preserve"> jomās, kuras neskar sankcijas un kurās ir skaidra Latvijas ieinteresētība (transports un loģistika, robežapsardze un muita, organizētās noziedzības un nelegālās migrācijas apkarošana).   </w:t>
      </w:r>
    </w:p>
    <w:p w:rsidR="007F0C97" w:rsidRPr="003654B4" w:rsidRDefault="007F0C97" w:rsidP="00BF6632">
      <w:pPr>
        <w:spacing w:after="0"/>
        <w:jc w:val="both"/>
        <w:rPr>
          <w:rFonts w:ascii="Times New Roman" w:hAnsi="Times New Roman" w:cs="Times New Roman"/>
          <w:sz w:val="24"/>
          <w:szCs w:val="24"/>
        </w:rPr>
      </w:pPr>
    </w:p>
    <w:p w:rsidR="007A0659" w:rsidRPr="003654B4" w:rsidRDefault="007A0659" w:rsidP="00BF6632">
      <w:pPr>
        <w:spacing w:after="0"/>
        <w:jc w:val="both"/>
        <w:rPr>
          <w:rFonts w:ascii="Times New Roman" w:hAnsi="Times New Roman" w:cs="Times New Roman"/>
          <w:sz w:val="24"/>
          <w:szCs w:val="24"/>
        </w:rPr>
      </w:pPr>
      <w:r w:rsidRPr="003654B4">
        <w:rPr>
          <w:rFonts w:ascii="Times New Roman" w:hAnsi="Times New Roman" w:cs="Times New Roman"/>
          <w:sz w:val="24"/>
          <w:szCs w:val="24"/>
        </w:rPr>
        <w:t>Līdz šim veiksmīgs divpusējās sadarbības piemērs ir Latvijas - Krievijas divpusējās pārrobežu sadarbības programmas 2014.–2020. gadam īstenošana. Tai piešķirtā finansējuma (27 miljoni eiro) ietvaros tiek veicināta abu valstu reģionu sadarbība uzņēmējdarbības, vides aizsardzības un pārrobežu mobilitātes jomās. Programmas teritorija aptver Rīgu, Vidzemi, Latgali un Zemgali Latvijā, kā arī Pleskavas apgabalu, Ļeņingradas apgabalu un Sanktpēterburgas pilsētu Krievijā.</w:t>
      </w:r>
    </w:p>
    <w:p w:rsidR="007A0659" w:rsidRPr="003654B4" w:rsidRDefault="007A0659" w:rsidP="00BF6632">
      <w:pPr>
        <w:spacing w:after="0"/>
        <w:jc w:val="both"/>
        <w:rPr>
          <w:rFonts w:ascii="Times New Roman" w:hAnsi="Times New Roman" w:cs="Times New Roman"/>
          <w:sz w:val="24"/>
          <w:szCs w:val="24"/>
        </w:rPr>
      </w:pPr>
      <w:r w:rsidRPr="003654B4">
        <w:rPr>
          <w:rFonts w:ascii="Times New Roman" w:hAnsi="Times New Roman" w:cs="Times New Roman"/>
          <w:sz w:val="24"/>
          <w:szCs w:val="24"/>
        </w:rPr>
        <w:t>Veiksmīgi noslēdzies arī Latvijas un Krievijas robežas demarkācijas process –</w:t>
      </w:r>
      <w:r w:rsidR="0039107E">
        <w:rPr>
          <w:rFonts w:ascii="Times New Roman" w:hAnsi="Times New Roman" w:cs="Times New Roman"/>
          <w:sz w:val="24"/>
          <w:szCs w:val="24"/>
        </w:rPr>
        <w:t xml:space="preserve"> </w:t>
      </w:r>
      <w:r w:rsidRPr="003654B4">
        <w:rPr>
          <w:rFonts w:ascii="Times New Roman" w:hAnsi="Times New Roman" w:cs="Times New Roman"/>
          <w:sz w:val="24"/>
          <w:szCs w:val="24"/>
        </w:rPr>
        <w:t xml:space="preserve">demarkācijas dokumenti ir apstiprināti abu valstu valdībās un tie stājās spēkā 2018. gada 21. aprīlī. </w:t>
      </w:r>
      <w:r w:rsidR="00D136F6">
        <w:rPr>
          <w:rFonts w:ascii="Times New Roman" w:hAnsi="Times New Roman" w:cs="Times New Roman"/>
          <w:sz w:val="24"/>
          <w:szCs w:val="24"/>
        </w:rPr>
        <w:t xml:space="preserve">2019. gadā tiks uzsākts darbs </w:t>
      </w:r>
      <w:r w:rsidRPr="003654B4">
        <w:rPr>
          <w:rFonts w:ascii="Times New Roman" w:hAnsi="Times New Roman" w:cs="Times New Roman"/>
          <w:sz w:val="24"/>
          <w:szCs w:val="24"/>
        </w:rPr>
        <w:t xml:space="preserve"> pie Latvijas Republikas valdības un Krievijas Federācijas valdības līguma par valsts robežas režīmu sagatavošanas. Par prioritāti turpmākajam laika periodam uzskatāma abu valstu sadarbība pie robežas praktiskās iekārtošanas, t.sk. robežšķērsošanas punktu un infrastruktūras pilnveidošanas, meliorācijas darbiem uz robežupēm, žoga izbūves uz robežas.</w:t>
      </w:r>
    </w:p>
    <w:p w:rsidR="00D136F6" w:rsidRDefault="00D136F6" w:rsidP="00BF6632">
      <w:pPr>
        <w:spacing w:after="0"/>
        <w:jc w:val="both"/>
        <w:rPr>
          <w:rFonts w:ascii="Times New Roman" w:hAnsi="Times New Roman" w:cs="Times New Roman"/>
          <w:sz w:val="24"/>
          <w:szCs w:val="24"/>
        </w:rPr>
      </w:pPr>
    </w:p>
    <w:p w:rsidR="00E82D56" w:rsidRDefault="00E82D56" w:rsidP="00E82D56">
      <w:pPr>
        <w:jc w:val="both"/>
        <w:rPr>
          <w:rFonts w:ascii="Times New Roman" w:hAnsi="Times New Roman"/>
          <w:sz w:val="24"/>
          <w:szCs w:val="24"/>
        </w:rPr>
      </w:pPr>
      <w:r w:rsidRPr="00AE22BF">
        <w:rPr>
          <w:rFonts w:ascii="Times New Roman" w:hAnsi="Times New Roman"/>
          <w:sz w:val="24"/>
          <w:szCs w:val="24"/>
        </w:rPr>
        <w:t xml:space="preserve">Savā ārpolitikā Latvija uzturēs jautājumus par demokrātijas un cilvēktiesību situāciju Krievijā, tai skaitā tieši uzrunājot Krievijas valsts pārstāvjus. Prasību Krievijai bez nosacījumiem atbrīvot Ukrainas kinorežisoru Oļegu </w:t>
      </w:r>
      <w:proofErr w:type="spellStart"/>
      <w:r w:rsidRPr="00AE22BF">
        <w:rPr>
          <w:rFonts w:ascii="Times New Roman" w:hAnsi="Times New Roman"/>
          <w:sz w:val="24"/>
          <w:szCs w:val="24"/>
        </w:rPr>
        <w:t>Sencovu</w:t>
      </w:r>
      <w:proofErr w:type="spellEnd"/>
      <w:r w:rsidRPr="00AE22BF">
        <w:rPr>
          <w:rFonts w:ascii="Times New Roman" w:hAnsi="Times New Roman"/>
          <w:sz w:val="24"/>
          <w:szCs w:val="24"/>
        </w:rPr>
        <w:t>, kura badastreiks ilga n</w:t>
      </w:r>
      <w:r w:rsidR="0039107E">
        <w:rPr>
          <w:rFonts w:ascii="Times New Roman" w:hAnsi="Times New Roman"/>
          <w:sz w:val="24"/>
          <w:szCs w:val="24"/>
        </w:rPr>
        <w:t>o 2018. gada 14. maijam līdz 5. </w:t>
      </w:r>
      <w:r w:rsidRPr="00AE22BF">
        <w:rPr>
          <w:rFonts w:ascii="Times New Roman" w:hAnsi="Times New Roman"/>
          <w:sz w:val="24"/>
          <w:szCs w:val="24"/>
        </w:rPr>
        <w:t xml:space="preserve">oktobrim, kā arī žurnālistu </w:t>
      </w:r>
      <w:proofErr w:type="spellStart"/>
      <w:r w:rsidRPr="00AE22BF">
        <w:rPr>
          <w:rFonts w:ascii="Times New Roman" w:hAnsi="Times New Roman"/>
          <w:sz w:val="24"/>
          <w:szCs w:val="24"/>
        </w:rPr>
        <w:t>Romanu</w:t>
      </w:r>
      <w:proofErr w:type="spellEnd"/>
      <w:r w:rsidRPr="00AE22BF">
        <w:rPr>
          <w:rFonts w:ascii="Times New Roman" w:hAnsi="Times New Roman"/>
          <w:sz w:val="24"/>
          <w:szCs w:val="24"/>
        </w:rPr>
        <w:t xml:space="preserve"> </w:t>
      </w:r>
      <w:proofErr w:type="spellStart"/>
      <w:r w:rsidRPr="00AE22BF">
        <w:rPr>
          <w:rFonts w:ascii="Times New Roman" w:hAnsi="Times New Roman"/>
          <w:sz w:val="24"/>
          <w:szCs w:val="24"/>
        </w:rPr>
        <w:t>Suščenko</w:t>
      </w:r>
      <w:proofErr w:type="spellEnd"/>
      <w:r w:rsidRPr="00AE22BF">
        <w:rPr>
          <w:rFonts w:ascii="Times New Roman" w:hAnsi="Times New Roman"/>
          <w:sz w:val="24"/>
          <w:szCs w:val="24"/>
        </w:rPr>
        <w:t xml:space="preserve"> un 64 Ukrainas politieslodzītos, kuri atrodas Krievijas cietumos, Latvija ir izteikusi gan divpusēju tikšanos laikā ar Krievijas amatpersonām, gan 2018. gada  septembrī ārlietu ministra runas ietvaros ANO Ģ</w:t>
      </w:r>
      <w:r w:rsidR="00AE22BF" w:rsidRPr="00AE22BF">
        <w:rPr>
          <w:rFonts w:ascii="Times New Roman" w:hAnsi="Times New Roman"/>
          <w:sz w:val="24"/>
          <w:szCs w:val="24"/>
        </w:rPr>
        <w:t xml:space="preserve">enerālās </w:t>
      </w:r>
      <w:r w:rsidRPr="00AE22BF">
        <w:rPr>
          <w:rFonts w:ascii="Times New Roman" w:hAnsi="Times New Roman"/>
          <w:sz w:val="24"/>
          <w:szCs w:val="24"/>
        </w:rPr>
        <w:t>A</w:t>
      </w:r>
      <w:r w:rsidR="00AE22BF" w:rsidRPr="00AE22BF">
        <w:rPr>
          <w:rFonts w:ascii="Times New Roman" w:hAnsi="Times New Roman"/>
          <w:sz w:val="24"/>
          <w:szCs w:val="24"/>
        </w:rPr>
        <w:t>samblejas</w:t>
      </w:r>
      <w:r w:rsidRPr="00AE22BF">
        <w:rPr>
          <w:rFonts w:ascii="Times New Roman" w:hAnsi="Times New Roman"/>
          <w:sz w:val="24"/>
          <w:szCs w:val="24"/>
        </w:rPr>
        <w:t xml:space="preserve"> laikā, gan arī Saeimas paziņojumā un sociālajos tīklos. Krievija ir aicināta ievērot starptautisko tiesību normas un saistības, it īpaši attiecībā uz izteikšanās un pulcēšanās brīvību, kas pēdējā gada laikā tikusi jūtami ierobežota, kā arī pārtraukt represijas un diskrimināciju pret opozīcijas pārstāvjiem, žurnālistiem, cilvēktiesību aktīvistiem</w:t>
      </w:r>
      <w:r w:rsidRPr="00D75DDE">
        <w:rPr>
          <w:rFonts w:ascii="Times New Roman" w:hAnsi="Times New Roman"/>
          <w:i/>
          <w:iCs/>
          <w:sz w:val="24"/>
          <w:szCs w:val="24"/>
        </w:rPr>
        <w:t>, LGBTI</w:t>
      </w:r>
      <w:r w:rsidRPr="00AE22BF">
        <w:rPr>
          <w:rFonts w:ascii="Times New Roman" w:hAnsi="Times New Roman"/>
          <w:sz w:val="24"/>
          <w:szCs w:val="24"/>
        </w:rPr>
        <w:t xml:space="preserve"> pārstāvjiem un Krimas tatāriem.</w:t>
      </w:r>
      <w:r w:rsidRPr="00E82D56">
        <w:rPr>
          <w:rFonts w:ascii="Times New Roman" w:hAnsi="Times New Roman"/>
          <w:sz w:val="24"/>
          <w:szCs w:val="24"/>
        </w:rPr>
        <w:t xml:space="preserve"> </w:t>
      </w:r>
    </w:p>
    <w:p w:rsidR="007A0659" w:rsidRPr="004178E1" w:rsidRDefault="007A0659" w:rsidP="00E82D56">
      <w:pPr>
        <w:spacing w:after="0"/>
        <w:jc w:val="both"/>
        <w:rPr>
          <w:rFonts w:asciiTheme="majorBidi" w:eastAsia="Batang" w:hAnsiTheme="majorBidi" w:cstheme="majorBidi"/>
          <w:sz w:val="24"/>
          <w:szCs w:val="24"/>
        </w:rPr>
      </w:pPr>
    </w:p>
    <w:p w:rsidR="00BD11F9" w:rsidRPr="004178E1" w:rsidRDefault="00BD11F9" w:rsidP="00195BBE">
      <w:pPr>
        <w:pStyle w:val="Heading2"/>
      </w:pPr>
      <w:r w:rsidRPr="004178E1">
        <w:t>Latvijas rīcība apdraudējuma mazināšanai</w:t>
      </w:r>
    </w:p>
    <w:p w:rsidR="00BD11F9" w:rsidRPr="004178E1" w:rsidRDefault="00BD11F9" w:rsidP="00277148">
      <w:pPr>
        <w:pStyle w:val="Heading3"/>
        <w:spacing w:before="0"/>
        <w:rPr>
          <w:rFonts w:asciiTheme="majorBidi" w:hAnsiTheme="majorBidi"/>
          <w:sz w:val="24"/>
          <w:szCs w:val="24"/>
        </w:rPr>
      </w:pPr>
    </w:p>
    <w:p w:rsidR="00BD11F9" w:rsidRPr="004178E1" w:rsidRDefault="00BD11F9" w:rsidP="00277148">
      <w:pPr>
        <w:pStyle w:val="Heading3"/>
        <w:spacing w:before="0"/>
        <w:rPr>
          <w:rFonts w:asciiTheme="majorBidi" w:hAnsiTheme="majorBidi"/>
          <w:sz w:val="24"/>
          <w:szCs w:val="24"/>
        </w:rPr>
      </w:pPr>
      <w:r w:rsidRPr="004178E1">
        <w:rPr>
          <w:rFonts w:asciiTheme="majorBidi" w:hAnsiTheme="majorBidi"/>
          <w:sz w:val="24"/>
          <w:szCs w:val="24"/>
        </w:rPr>
        <w:t>NATO kolektīvā aizsardzība un Briseles samita rezultāti</w:t>
      </w:r>
    </w:p>
    <w:p w:rsidR="00BD11F9" w:rsidRPr="004178E1" w:rsidRDefault="00BD11F9"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 xml:space="preserve">Latvijas atbilde, reaģējot uz pašreizējiem drošības izaicinājumiem, balstās ciešā sadarbībā ar NATO sabiedrotajiem, tostarp nodrošinot nepieciešamo uzņemošās valsts atbalstu sabiedroto klātbūtnei Latvijā, kā arī Latvijas patstāvīgā rīcībā, mērķtiecīgi ceļot aizsardzības spējas un veicot pasākumus, lai vērstos gan pret militāriem, gan nemilitāriem draudiem. Latvija turpina sniegt </w:t>
      </w:r>
      <w:r w:rsidRPr="004178E1">
        <w:rPr>
          <w:rFonts w:asciiTheme="majorBidi" w:hAnsiTheme="majorBidi" w:cstheme="majorBidi"/>
          <w:sz w:val="24"/>
          <w:szCs w:val="24"/>
        </w:rPr>
        <w:lastRenderedPageBreak/>
        <w:t xml:space="preserve">ieguldījumu starptautiskajās misijās un operācijās. Latvijai ir jāpilda NATO prasības, pirmkārt, mūsu pašu drošības interesēs, </w:t>
      </w:r>
      <w:r w:rsidR="003E77CA" w:rsidRPr="004178E1">
        <w:rPr>
          <w:rFonts w:asciiTheme="majorBidi" w:hAnsiTheme="majorBidi" w:cstheme="majorBidi"/>
          <w:sz w:val="24"/>
          <w:szCs w:val="24"/>
        </w:rPr>
        <w:t>un</w:t>
      </w:r>
      <w:r w:rsidRPr="004178E1">
        <w:rPr>
          <w:rFonts w:asciiTheme="majorBidi" w:hAnsiTheme="majorBidi" w:cstheme="majorBidi"/>
          <w:sz w:val="24"/>
          <w:szCs w:val="24"/>
        </w:rPr>
        <w:t xml:space="preserve"> ir jābūt gataviem ieguldīt aizsardzībā 2</w:t>
      </w:r>
      <w:r w:rsidR="00181C6C">
        <w:rPr>
          <w:rFonts w:asciiTheme="majorBidi" w:hAnsiTheme="majorBidi" w:cstheme="majorBidi"/>
          <w:sz w:val="24"/>
          <w:szCs w:val="24"/>
        </w:rPr>
        <w:t>,</w:t>
      </w:r>
      <w:r w:rsidR="003E77CA" w:rsidRPr="004178E1">
        <w:rPr>
          <w:rFonts w:asciiTheme="majorBidi" w:hAnsiTheme="majorBidi" w:cstheme="majorBidi"/>
          <w:sz w:val="24"/>
          <w:szCs w:val="24"/>
        </w:rPr>
        <w:t>5</w:t>
      </w:r>
      <w:r w:rsidRPr="004178E1">
        <w:rPr>
          <w:rFonts w:asciiTheme="majorBidi" w:hAnsiTheme="majorBidi" w:cstheme="majorBidi"/>
          <w:sz w:val="24"/>
          <w:szCs w:val="24"/>
        </w:rPr>
        <w:t xml:space="preserve">% no IKP. </w:t>
      </w:r>
    </w:p>
    <w:p w:rsidR="00C87D3A" w:rsidRPr="004178E1" w:rsidRDefault="00C87D3A" w:rsidP="00277148">
      <w:pPr>
        <w:spacing w:after="0"/>
        <w:jc w:val="both"/>
        <w:rPr>
          <w:rFonts w:asciiTheme="majorBidi" w:hAnsiTheme="majorBidi" w:cstheme="majorBidi"/>
          <w:sz w:val="24"/>
          <w:szCs w:val="24"/>
        </w:rPr>
      </w:pPr>
    </w:p>
    <w:p w:rsidR="00BD11F9" w:rsidRPr="004178E1" w:rsidRDefault="00BD11F9"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 xml:space="preserve">NATO Briseles samits ir apliecinājis, ka sabiedroto pozīcija attiecībā uz Ziemeļatlantijas līguma 5. panta saistībām joprojām ir nelokāma. Turklāt šīs garantijas ir attīstījušās atbilstoši mūsdienu prasībām, un atbilstoša sabiedroto lēmuma gadījumā arī vērienīgs kiberuzbrukums vai hibrīdā apdraudējuma kampaņa var tikt pielīdzināta bruņotam uzbrukumam un rosināt atbilstošu NATO atbildi. </w:t>
      </w:r>
      <w:r w:rsidR="006E555C" w:rsidRPr="004178E1">
        <w:rPr>
          <w:rFonts w:asciiTheme="majorBidi" w:hAnsiTheme="majorBidi" w:cstheme="majorBidi"/>
          <w:sz w:val="24"/>
          <w:szCs w:val="24"/>
        </w:rPr>
        <w:t>Latvijai</w:t>
      </w:r>
      <w:r w:rsidRPr="004178E1">
        <w:rPr>
          <w:rFonts w:asciiTheme="majorBidi" w:hAnsiTheme="majorBidi" w:cstheme="majorBidi"/>
          <w:sz w:val="24"/>
          <w:szCs w:val="24"/>
        </w:rPr>
        <w:t xml:space="preserve"> kopā ar līdzīgi domājošiem sabiedrotajiem ir jānodrošina, lai līdz ar 2014. gada Velsas samitu uzsāktais vērienīgais NATO adaptācijas process, reaģējot uz drošības vides izmaiņām, nepalēninātos un Alianse turpinātu nostiprināt spējas ātri un efektīvi reaģēt uz jebkuru apdraudējumu.  </w:t>
      </w:r>
    </w:p>
    <w:p w:rsidR="00C87D3A" w:rsidRPr="004178E1" w:rsidRDefault="00C87D3A" w:rsidP="00277148">
      <w:pPr>
        <w:spacing w:after="0"/>
        <w:jc w:val="both"/>
        <w:rPr>
          <w:rFonts w:asciiTheme="majorBidi" w:hAnsiTheme="majorBidi" w:cstheme="majorBidi"/>
          <w:sz w:val="24"/>
          <w:szCs w:val="24"/>
        </w:rPr>
      </w:pPr>
    </w:p>
    <w:p w:rsidR="00BD11F9" w:rsidRPr="004178E1" w:rsidRDefault="006E555C"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 xml:space="preserve">Sabiedroto spēku klātbūtne ir daļa no plašākas NATO kolektīvās aizsardzības sistēmas, kur Latvijai īpaši svarīgs elements ir NATO spējas operatīvi nosūtīt papildspēkus uz mūsu reģionu krīzes gadījumā. Lai to nodrošinātu, ir nepieciešami spēki atbilstošā gatavībā, spējas un infrastruktūra šo spēku pārvietošanai, kā arī spējas pārvarēt potenciālā pretinieka radītos šķēršļus, tajā skaitā </w:t>
      </w:r>
      <w:proofErr w:type="spellStart"/>
      <w:r w:rsidRPr="004178E1">
        <w:rPr>
          <w:rFonts w:asciiTheme="majorBidi" w:hAnsiTheme="majorBidi" w:cstheme="majorBidi"/>
          <w:sz w:val="24"/>
          <w:szCs w:val="24"/>
        </w:rPr>
        <w:t>pretpieejas</w:t>
      </w:r>
      <w:proofErr w:type="spellEnd"/>
      <w:r w:rsidRPr="004178E1">
        <w:rPr>
          <w:rFonts w:asciiTheme="majorBidi" w:hAnsiTheme="majorBidi" w:cstheme="majorBidi"/>
          <w:sz w:val="24"/>
          <w:szCs w:val="24"/>
        </w:rPr>
        <w:t xml:space="preserve"> spējas. </w:t>
      </w:r>
      <w:r w:rsidR="00BD11F9" w:rsidRPr="004178E1">
        <w:rPr>
          <w:rFonts w:asciiTheme="majorBidi" w:hAnsiTheme="majorBidi" w:cstheme="majorBidi"/>
          <w:sz w:val="24"/>
          <w:szCs w:val="24"/>
        </w:rPr>
        <w:t>Īstenojot NATO Briseles Samitā paziņoto lēmumu par daudznacionālā divīzijas līmeņa štāba “Ziemeļi” izvietošanu Latvijā 2019. </w:t>
      </w:r>
      <w:r w:rsidRPr="004178E1">
        <w:rPr>
          <w:rFonts w:asciiTheme="majorBidi" w:hAnsiTheme="majorBidi" w:cstheme="majorBidi"/>
          <w:sz w:val="24"/>
          <w:szCs w:val="24"/>
        </w:rPr>
        <w:t>g</w:t>
      </w:r>
      <w:r w:rsidR="00BD11F9" w:rsidRPr="004178E1">
        <w:rPr>
          <w:rFonts w:asciiTheme="majorBidi" w:hAnsiTheme="majorBidi" w:cstheme="majorBidi"/>
          <w:sz w:val="24"/>
          <w:szCs w:val="24"/>
        </w:rPr>
        <w:t>adā</w:t>
      </w:r>
      <w:r w:rsidRPr="004178E1">
        <w:rPr>
          <w:rFonts w:asciiTheme="majorBidi" w:hAnsiTheme="majorBidi" w:cstheme="majorBidi"/>
          <w:sz w:val="24"/>
          <w:szCs w:val="24"/>
        </w:rPr>
        <w:t>,</w:t>
      </w:r>
      <w:r w:rsidR="00BD11F9" w:rsidRPr="004178E1">
        <w:rPr>
          <w:rFonts w:asciiTheme="majorBidi" w:hAnsiTheme="majorBidi" w:cstheme="majorBidi"/>
          <w:sz w:val="24"/>
          <w:szCs w:val="24"/>
        </w:rPr>
        <w:t xml:space="preserve"> tiks sperts būtisks nākamais solis sabiedroto klātbūtnes stiprināšanai, ciešāk integrējot Baltijas reģionu NATO komandvadības mehānismos. </w:t>
      </w:r>
    </w:p>
    <w:p w:rsidR="00C87D3A" w:rsidRPr="004178E1" w:rsidRDefault="00C87D3A" w:rsidP="00277148">
      <w:pPr>
        <w:spacing w:after="0"/>
        <w:jc w:val="both"/>
        <w:rPr>
          <w:rFonts w:asciiTheme="majorBidi" w:hAnsiTheme="majorBidi" w:cstheme="majorBidi"/>
          <w:sz w:val="24"/>
          <w:szCs w:val="24"/>
        </w:rPr>
      </w:pPr>
    </w:p>
    <w:p w:rsidR="00BD11F9" w:rsidRPr="004178E1" w:rsidRDefault="00BD11F9"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Latvija aktīvi atbalsta NATO īstenoto partnerību politiku, kas paredz padziļināt politisko dialogu un praktisko sadarbību ar valstīm, kas nav Alianses dalībvalstis, tādā veidā stiprinot drošību ārpus NATO robežām. Latvijai īpaši svarīgi ir turpināt attīstīt NATO ciešo sadarbību ar Zviedriju un Somiju, tādējādi stiprinot drošību Baltijas jūras reģionā. Tāpat Latvija aktīvi iestājas par Alianses atvērto durv</w:t>
      </w:r>
      <w:r w:rsidR="00181C6C">
        <w:rPr>
          <w:rFonts w:asciiTheme="majorBidi" w:hAnsiTheme="majorBidi" w:cstheme="majorBidi"/>
          <w:sz w:val="24"/>
          <w:szCs w:val="24"/>
        </w:rPr>
        <w:t>ju politikas īstenošanu. Šogad b</w:t>
      </w:r>
      <w:r w:rsidRPr="004178E1">
        <w:rPr>
          <w:rFonts w:asciiTheme="majorBidi" w:hAnsiTheme="majorBidi" w:cstheme="majorBidi"/>
          <w:sz w:val="24"/>
          <w:szCs w:val="24"/>
        </w:rPr>
        <w:t>ijusī Dienvidslāvijas Republika Maķedonija saņēma uzaicinājumu uzsākt iestāšanās sarunas NATO, tādējādi demonstrējot, ka NATO durvis ir atvērtas jaunām dalībvalstīm.</w:t>
      </w:r>
    </w:p>
    <w:p w:rsidR="00C87D3A" w:rsidRPr="004178E1" w:rsidRDefault="00C87D3A" w:rsidP="00277148">
      <w:pPr>
        <w:spacing w:after="0"/>
        <w:jc w:val="both"/>
        <w:rPr>
          <w:rFonts w:asciiTheme="majorBidi" w:hAnsiTheme="majorBidi" w:cstheme="majorBidi"/>
          <w:sz w:val="24"/>
          <w:szCs w:val="24"/>
        </w:rPr>
      </w:pPr>
    </w:p>
    <w:p w:rsidR="00BD11F9" w:rsidRPr="004178E1" w:rsidRDefault="00BD11F9"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Ņemot vērā pieaugošo uzticēšanās plaisu starp rietumvalstīm un Krieviju, ir pastiprinājušies starptautiskie mēģinājumi atjaunot dialogu par eiroatlantiskās drošības jautājumiem EDSO ietvaros. Latvija piedalās 2017.</w:t>
      </w:r>
      <w:r w:rsidR="00E41CA1" w:rsidRPr="004178E1">
        <w:rPr>
          <w:rFonts w:asciiTheme="majorBidi" w:hAnsiTheme="majorBidi" w:cstheme="majorBidi"/>
          <w:sz w:val="24"/>
          <w:szCs w:val="24"/>
        </w:rPr>
        <w:t xml:space="preserve"> </w:t>
      </w:r>
      <w:r w:rsidRPr="004178E1">
        <w:rPr>
          <w:rFonts w:asciiTheme="majorBidi" w:hAnsiTheme="majorBidi" w:cstheme="majorBidi"/>
          <w:sz w:val="24"/>
          <w:szCs w:val="24"/>
        </w:rPr>
        <w:t>gadā EDSO aizsāktajās Strukturētā dialoga diskusijās par esošajiem un nākotnes drošības izaicinājumiem EDSO reģionā, kā arī veidiem, kā tos pārvarēt. Nozīmīga loma šajā procesā ir militāro aktivitāšu caurskatāmībai un p</w:t>
      </w:r>
      <w:r w:rsidR="00752097">
        <w:rPr>
          <w:rFonts w:asciiTheme="majorBidi" w:hAnsiTheme="majorBidi" w:cstheme="majorBidi"/>
          <w:sz w:val="24"/>
          <w:szCs w:val="24"/>
        </w:rPr>
        <w:t xml:space="preserve">aredzamībai, kas Latvijai ir </w:t>
      </w:r>
      <w:r w:rsidRPr="004178E1">
        <w:rPr>
          <w:rFonts w:asciiTheme="majorBidi" w:hAnsiTheme="majorBidi" w:cstheme="majorBidi"/>
          <w:sz w:val="24"/>
          <w:szCs w:val="24"/>
        </w:rPr>
        <w:t xml:space="preserve">īpaši svarīgi, ņemot vērā Krievijas īstenoto praksi rīkot neizziņotas plaša mēroga militārās mācības netālu no Latvijas robežām. Ņemot to vērā, Latvija aktīvi iestājas par EDSO ietvaros noslēgto </w:t>
      </w:r>
      <w:r w:rsidR="00C87D3A" w:rsidRPr="004178E1">
        <w:rPr>
          <w:rFonts w:asciiTheme="majorBidi" w:hAnsiTheme="majorBidi" w:cstheme="majorBidi"/>
          <w:sz w:val="24"/>
          <w:szCs w:val="24"/>
        </w:rPr>
        <w:t>bruņojuma kontroles instrumentu</w:t>
      </w:r>
      <w:r w:rsidRPr="004178E1">
        <w:rPr>
          <w:rFonts w:asciiTheme="majorBidi" w:hAnsiTheme="majorBidi" w:cstheme="majorBidi"/>
          <w:sz w:val="24"/>
          <w:szCs w:val="24"/>
        </w:rPr>
        <w:t xml:space="preserve"> - Vīnes Dokumenta un Atvērto debesu līguma</w:t>
      </w:r>
      <w:r w:rsidR="00C87D3A" w:rsidRPr="004178E1">
        <w:rPr>
          <w:rFonts w:asciiTheme="majorBidi" w:hAnsiTheme="majorBidi" w:cstheme="majorBidi"/>
          <w:sz w:val="24"/>
          <w:szCs w:val="24"/>
        </w:rPr>
        <w:t xml:space="preserve"> -</w:t>
      </w:r>
      <w:r w:rsidRPr="004178E1">
        <w:rPr>
          <w:rFonts w:asciiTheme="majorBidi" w:hAnsiTheme="majorBidi" w:cstheme="majorBidi"/>
          <w:sz w:val="24"/>
          <w:szCs w:val="24"/>
        </w:rPr>
        <w:t xml:space="preserve"> pilnvērtīgu īstenošanu, kā arī Vīnes Dokumenta modernizāciju, lai nodrošinātu tā atbilstību jaunajai drošības realitātei Eiropā. </w:t>
      </w:r>
    </w:p>
    <w:p w:rsidR="00C87D3A" w:rsidRPr="004178E1" w:rsidRDefault="00C87D3A" w:rsidP="00277148">
      <w:pPr>
        <w:spacing w:after="0"/>
        <w:jc w:val="both"/>
        <w:rPr>
          <w:rFonts w:asciiTheme="majorBidi" w:hAnsiTheme="majorBidi" w:cstheme="majorBidi"/>
          <w:sz w:val="24"/>
          <w:szCs w:val="24"/>
        </w:rPr>
      </w:pPr>
    </w:p>
    <w:p w:rsidR="00BD11F9" w:rsidRPr="004178E1" w:rsidRDefault="00BD11F9"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 xml:space="preserve">Līdzās dialogam EDSO Latvija konstruktīvi piedalās arī NATO – Krievijas padomes sanāksmēs, no kurām pēdējā notika </w:t>
      </w:r>
      <w:r w:rsidRPr="00471FCC">
        <w:rPr>
          <w:rFonts w:asciiTheme="majorBidi" w:hAnsiTheme="majorBidi" w:cstheme="majorBidi"/>
          <w:sz w:val="24"/>
          <w:szCs w:val="24"/>
        </w:rPr>
        <w:t>2018.</w:t>
      </w:r>
      <w:r w:rsidR="00C87D3A" w:rsidRPr="00471FCC">
        <w:rPr>
          <w:rFonts w:asciiTheme="majorBidi" w:hAnsiTheme="majorBidi" w:cstheme="majorBidi"/>
          <w:sz w:val="24"/>
          <w:szCs w:val="24"/>
        </w:rPr>
        <w:t xml:space="preserve"> </w:t>
      </w:r>
      <w:r w:rsidR="004C4174" w:rsidRPr="00471FCC">
        <w:rPr>
          <w:rFonts w:asciiTheme="majorBidi" w:hAnsiTheme="majorBidi" w:cstheme="majorBidi"/>
          <w:sz w:val="24"/>
          <w:szCs w:val="24"/>
        </w:rPr>
        <w:t>gada oktobrī</w:t>
      </w:r>
      <w:r w:rsidRPr="004178E1">
        <w:rPr>
          <w:rFonts w:asciiTheme="majorBidi" w:hAnsiTheme="majorBidi" w:cstheme="majorBidi"/>
          <w:sz w:val="24"/>
          <w:szCs w:val="24"/>
        </w:rPr>
        <w:t>. Latvija izmanto šo platformu, lai konsekventi aicinātu Krieviju ievērot lielāku caurskatāmību un paredzamību, īstenojot tās militārās aktivitātes Baltijas reģionā.</w:t>
      </w:r>
    </w:p>
    <w:p w:rsidR="00C87D3A" w:rsidRDefault="00C87D3A" w:rsidP="00277148">
      <w:pPr>
        <w:spacing w:after="0"/>
        <w:jc w:val="both"/>
        <w:rPr>
          <w:rFonts w:asciiTheme="majorBidi" w:hAnsiTheme="majorBidi" w:cstheme="majorBidi"/>
          <w:sz w:val="24"/>
          <w:szCs w:val="24"/>
        </w:rPr>
      </w:pPr>
    </w:p>
    <w:p w:rsidR="008E488C" w:rsidRPr="004178E1" w:rsidRDefault="008E488C" w:rsidP="008E488C">
      <w:pPr>
        <w:pStyle w:val="Heading3"/>
        <w:spacing w:before="0"/>
        <w:rPr>
          <w:rFonts w:asciiTheme="majorBidi" w:hAnsiTheme="majorBidi"/>
          <w:sz w:val="24"/>
          <w:szCs w:val="24"/>
        </w:rPr>
      </w:pPr>
      <w:r w:rsidRPr="004178E1">
        <w:rPr>
          <w:rFonts w:asciiTheme="majorBidi" w:hAnsiTheme="majorBidi"/>
          <w:sz w:val="24"/>
          <w:szCs w:val="24"/>
        </w:rPr>
        <w:t>ES–NATO sadarbība</w:t>
      </w:r>
    </w:p>
    <w:p w:rsidR="008E488C" w:rsidRDefault="0033573A" w:rsidP="008E488C">
      <w:pPr>
        <w:spacing w:after="0"/>
        <w:jc w:val="both"/>
        <w:rPr>
          <w:rFonts w:asciiTheme="majorBidi" w:eastAsia="Calibri" w:hAnsiTheme="majorBidi" w:cstheme="majorBidi"/>
          <w:bCs/>
          <w:sz w:val="24"/>
          <w:szCs w:val="24"/>
        </w:rPr>
      </w:pPr>
      <w:r w:rsidRPr="00546174">
        <w:rPr>
          <w:rFonts w:ascii="Times New Roman" w:hAnsi="Times New Roman"/>
          <w:sz w:val="24"/>
          <w:szCs w:val="24"/>
        </w:rPr>
        <w:t>ES un NATO sadarbība ir viena no Latvijas prioritātēm drošības un aizsardzības jomā.</w:t>
      </w:r>
      <w:r>
        <w:rPr>
          <w:rFonts w:ascii="Times New Roman" w:hAnsi="Times New Roman"/>
          <w:sz w:val="24"/>
          <w:szCs w:val="24"/>
        </w:rPr>
        <w:t xml:space="preserve"> </w:t>
      </w:r>
      <w:r w:rsidR="008E488C" w:rsidRPr="004178E1">
        <w:rPr>
          <w:rFonts w:asciiTheme="majorBidi" w:eastAsia="PMingLiU" w:hAnsiTheme="majorBidi" w:cstheme="majorBidi"/>
          <w:sz w:val="24"/>
          <w:szCs w:val="24"/>
        </w:rPr>
        <w:t xml:space="preserve">Viena no šobrīd aktuālākajām ES-NATO sadarbības jomām ir </w:t>
      </w:r>
      <w:r w:rsidR="008E488C" w:rsidRPr="004178E1">
        <w:rPr>
          <w:rFonts w:asciiTheme="majorBidi" w:hAnsiTheme="majorBidi" w:cstheme="majorBidi"/>
          <w:sz w:val="24"/>
          <w:szCs w:val="24"/>
        </w:rPr>
        <w:t xml:space="preserve">militārās mobilitātes sekmēšana, </w:t>
      </w:r>
      <w:r w:rsidR="008E488C" w:rsidRPr="004178E1">
        <w:rPr>
          <w:rFonts w:asciiTheme="majorBidi" w:eastAsia="PMingLiU" w:hAnsiTheme="majorBidi" w:cstheme="majorBidi"/>
          <w:sz w:val="24"/>
          <w:szCs w:val="24"/>
        </w:rPr>
        <w:t>kas ir būtiska operatīvai NATO spēku pārvietošanai ES teritorijā</w:t>
      </w:r>
      <w:r w:rsidR="008E488C" w:rsidRPr="004178E1">
        <w:rPr>
          <w:rFonts w:asciiTheme="majorBidi" w:hAnsiTheme="majorBidi" w:cstheme="majorBidi"/>
          <w:sz w:val="24"/>
          <w:szCs w:val="24"/>
        </w:rPr>
        <w:t xml:space="preserve">. Ņemot vērā NATO paplašinātās klātbūtnes spēku nodrošināšanu, Latvija jau šobrīd ir precizējusi tiesību aktus attiecībā uz militārā </w:t>
      </w:r>
      <w:r w:rsidR="008E488C" w:rsidRPr="004178E1">
        <w:rPr>
          <w:rFonts w:asciiTheme="majorBidi" w:hAnsiTheme="majorBidi" w:cstheme="majorBidi"/>
          <w:sz w:val="24"/>
          <w:szCs w:val="24"/>
        </w:rPr>
        <w:lastRenderedPageBreak/>
        <w:t>personāla statusu un pārvietošanos</w:t>
      </w:r>
      <w:r w:rsidR="008E488C" w:rsidRPr="004178E1">
        <w:rPr>
          <w:rFonts w:asciiTheme="majorBidi" w:eastAsia="Calibri" w:hAnsiTheme="majorBidi" w:cstheme="majorBidi"/>
          <w:bCs/>
          <w:sz w:val="24"/>
          <w:szCs w:val="24"/>
        </w:rPr>
        <w:t xml:space="preserve">. Turpmākajos gados </w:t>
      </w:r>
      <w:r w:rsidR="001A61E3">
        <w:rPr>
          <w:rFonts w:asciiTheme="majorBidi" w:eastAsia="Calibri" w:hAnsiTheme="majorBidi" w:cstheme="majorBidi"/>
          <w:bCs/>
          <w:sz w:val="24"/>
          <w:szCs w:val="24"/>
        </w:rPr>
        <w:t>turpināsies</w:t>
      </w:r>
      <w:r w:rsidR="008E488C" w:rsidRPr="004178E1">
        <w:rPr>
          <w:rFonts w:asciiTheme="majorBidi" w:eastAsia="Calibri" w:hAnsiTheme="majorBidi" w:cstheme="majorBidi"/>
          <w:bCs/>
          <w:sz w:val="24"/>
          <w:szCs w:val="24"/>
        </w:rPr>
        <w:t xml:space="preserve"> darbs pie infrastruktūras pielāgošanas. </w:t>
      </w:r>
    </w:p>
    <w:p w:rsidR="008E488C" w:rsidRDefault="008E488C" w:rsidP="008E488C">
      <w:pPr>
        <w:spacing w:after="0"/>
        <w:jc w:val="both"/>
        <w:rPr>
          <w:rFonts w:asciiTheme="majorBidi" w:eastAsia="Calibri" w:hAnsiTheme="majorBidi" w:cstheme="majorBidi"/>
          <w:bCs/>
          <w:sz w:val="24"/>
          <w:szCs w:val="24"/>
        </w:rPr>
      </w:pPr>
    </w:p>
    <w:p w:rsidR="008E488C" w:rsidRPr="004178E1" w:rsidRDefault="008E488C" w:rsidP="00752097">
      <w:pPr>
        <w:spacing w:after="0"/>
        <w:jc w:val="both"/>
        <w:rPr>
          <w:rFonts w:asciiTheme="majorBidi" w:hAnsiTheme="majorBidi"/>
          <w:sz w:val="24"/>
          <w:szCs w:val="24"/>
        </w:rPr>
      </w:pPr>
      <w:r w:rsidRPr="004178E1">
        <w:rPr>
          <w:rFonts w:asciiTheme="majorBidi" w:eastAsia="Calibri" w:hAnsiTheme="majorBidi" w:cstheme="majorBidi"/>
          <w:bCs/>
          <w:sz w:val="24"/>
          <w:szCs w:val="24"/>
        </w:rPr>
        <w:t xml:space="preserve">Būtiska ir sadarbība </w:t>
      </w:r>
      <w:r w:rsidRPr="004178E1">
        <w:rPr>
          <w:rFonts w:asciiTheme="majorBidi" w:hAnsiTheme="majorBidi" w:cstheme="majorBidi"/>
          <w:sz w:val="24"/>
          <w:szCs w:val="24"/>
        </w:rPr>
        <w:t>cīņā pret hibrīdo apdraudējumu</w:t>
      </w:r>
      <w:r w:rsidRPr="004178E1">
        <w:rPr>
          <w:rFonts w:asciiTheme="majorBidi" w:eastAsia="Calibri" w:hAnsiTheme="majorBidi" w:cstheme="majorBidi"/>
          <w:bCs/>
          <w:sz w:val="24"/>
          <w:szCs w:val="24"/>
        </w:rPr>
        <w:t>, kur ES-NATO sadarbība notiek īpaši aktīvi. Latvija arī turpmāk aktīvi iesais</w:t>
      </w:r>
      <w:r>
        <w:rPr>
          <w:rFonts w:asciiTheme="majorBidi" w:eastAsia="Calibri" w:hAnsiTheme="majorBidi" w:cstheme="majorBidi"/>
          <w:bCs/>
          <w:sz w:val="24"/>
          <w:szCs w:val="24"/>
        </w:rPr>
        <w:t>tīsies Eiropas Izcilības centra</w:t>
      </w:r>
      <w:r w:rsidR="00752097">
        <w:rPr>
          <w:rFonts w:asciiTheme="majorBidi" w:eastAsia="Calibri" w:hAnsiTheme="majorBidi" w:cstheme="majorBidi"/>
          <w:bCs/>
          <w:sz w:val="24"/>
          <w:szCs w:val="24"/>
        </w:rPr>
        <w:t xml:space="preserve"> (Helsinki</w:t>
      </w:r>
      <w:r w:rsidR="00752097" w:rsidRPr="004178E1">
        <w:rPr>
          <w:rFonts w:asciiTheme="majorBidi" w:eastAsia="Calibri" w:hAnsiTheme="majorBidi" w:cstheme="majorBidi"/>
          <w:bCs/>
          <w:sz w:val="24"/>
          <w:szCs w:val="24"/>
        </w:rPr>
        <w:t>)</w:t>
      </w:r>
      <w:r w:rsidR="00752097" w:rsidRPr="004178E1">
        <w:rPr>
          <w:rFonts w:asciiTheme="majorBidi" w:eastAsia="PMingLiU" w:hAnsiTheme="majorBidi" w:cstheme="majorBidi"/>
          <w:sz w:val="24"/>
          <w:szCs w:val="24"/>
        </w:rPr>
        <w:t xml:space="preserve"> </w:t>
      </w:r>
      <w:r w:rsidRPr="004178E1">
        <w:rPr>
          <w:rFonts w:asciiTheme="majorBidi" w:eastAsia="Calibri" w:hAnsiTheme="majorBidi" w:cstheme="majorBidi"/>
          <w:bCs/>
          <w:sz w:val="24"/>
          <w:szCs w:val="24"/>
        </w:rPr>
        <w:t>cīņai ar</w:t>
      </w:r>
      <w:r w:rsidRPr="004178E1">
        <w:rPr>
          <w:rFonts w:asciiTheme="majorBidi" w:eastAsia="PMingLiU" w:hAnsiTheme="majorBidi" w:cstheme="majorBidi"/>
          <w:sz w:val="24"/>
          <w:szCs w:val="24"/>
        </w:rPr>
        <w:t xml:space="preserve"> hibrīdo apdraudējumu darbībā. Tikpat svarīga ir </w:t>
      </w:r>
      <w:r>
        <w:rPr>
          <w:rFonts w:asciiTheme="majorBidi" w:eastAsia="PMingLiU" w:hAnsiTheme="majorBidi" w:cstheme="majorBidi"/>
          <w:sz w:val="24"/>
          <w:szCs w:val="24"/>
        </w:rPr>
        <w:t xml:space="preserve">ES-NATO </w:t>
      </w:r>
      <w:r w:rsidRPr="004178E1">
        <w:rPr>
          <w:rFonts w:asciiTheme="majorBidi" w:hAnsiTheme="majorBidi" w:cstheme="majorBidi"/>
          <w:sz w:val="24"/>
          <w:szCs w:val="24"/>
        </w:rPr>
        <w:t>sadarbīb</w:t>
      </w:r>
      <w:r>
        <w:rPr>
          <w:rFonts w:asciiTheme="majorBidi" w:hAnsiTheme="majorBidi" w:cstheme="majorBidi"/>
          <w:sz w:val="24"/>
          <w:szCs w:val="24"/>
        </w:rPr>
        <w:t>a</w:t>
      </w:r>
      <w:r w:rsidRPr="004178E1">
        <w:rPr>
          <w:rFonts w:asciiTheme="majorBidi" w:hAnsiTheme="majorBidi" w:cstheme="majorBidi"/>
          <w:sz w:val="24"/>
          <w:szCs w:val="24"/>
        </w:rPr>
        <w:t xml:space="preserve"> stratēģiskās komunikācijas jomā</w:t>
      </w:r>
      <w:r w:rsidRPr="004178E1">
        <w:rPr>
          <w:rFonts w:asciiTheme="majorBidi" w:eastAsia="PMingLiU" w:hAnsiTheme="majorBidi" w:cstheme="majorBidi"/>
          <w:sz w:val="24"/>
          <w:szCs w:val="24"/>
        </w:rPr>
        <w:t>, īpaši uzsverot sadarbību dezinformācijas tendenču analīzē. Latvija turpinās strādāt pie praktiskās sadarbības padziļināšanas starp NATO Stratēģiskās komunikācijas izcilības centra Rīgā un Eiropas Ārējā darbības dienesta Stratēģiskās komunikācijas struktūrām (</w:t>
      </w:r>
      <w:proofErr w:type="spellStart"/>
      <w:r w:rsidRPr="004178E1">
        <w:rPr>
          <w:rFonts w:asciiTheme="majorBidi" w:eastAsia="PMingLiU" w:hAnsiTheme="majorBidi" w:cstheme="majorBidi"/>
          <w:i/>
          <w:sz w:val="24"/>
          <w:szCs w:val="24"/>
        </w:rPr>
        <w:t>Task</w:t>
      </w:r>
      <w:proofErr w:type="spellEnd"/>
      <w:r w:rsidRPr="004178E1">
        <w:rPr>
          <w:rFonts w:asciiTheme="majorBidi" w:eastAsia="PMingLiU" w:hAnsiTheme="majorBidi" w:cstheme="majorBidi"/>
          <w:i/>
          <w:sz w:val="24"/>
          <w:szCs w:val="24"/>
        </w:rPr>
        <w:t xml:space="preserve"> </w:t>
      </w:r>
      <w:proofErr w:type="spellStart"/>
      <w:r w:rsidRPr="004178E1">
        <w:rPr>
          <w:rFonts w:asciiTheme="majorBidi" w:eastAsia="PMingLiU" w:hAnsiTheme="majorBidi" w:cstheme="majorBidi"/>
          <w:i/>
          <w:sz w:val="24"/>
          <w:szCs w:val="24"/>
        </w:rPr>
        <w:t>Force</w:t>
      </w:r>
      <w:proofErr w:type="spellEnd"/>
      <w:r w:rsidRPr="004178E1">
        <w:rPr>
          <w:rFonts w:asciiTheme="majorBidi" w:eastAsia="PMingLiU" w:hAnsiTheme="majorBidi" w:cstheme="majorBidi"/>
          <w:i/>
          <w:sz w:val="24"/>
          <w:szCs w:val="24"/>
        </w:rPr>
        <w:t xml:space="preserve"> </w:t>
      </w:r>
      <w:proofErr w:type="spellStart"/>
      <w:r w:rsidRPr="004178E1">
        <w:rPr>
          <w:rFonts w:asciiTheme="majorBidi" w:eastAsia="PMingLiU" w:hAnsiTheme="majorBidi" w:cstheme="majorBidi"/>
          <w:i/>
          <w:sz w:val="24"/>
          <w:szCs w:val="24"/>
        </w:rPr>
        <w:t>East</w:t>
      </w:r>
      <w:proofErr w:type="spellEnd"/>
      <w:r w:rsidRPr="004178E1">
        <w:rPr>
          <w:rFonts w:asciiTheme="majorBidi" w:eastAsia="PMingLiU" w:hAnsiTheme="majorBidi" w:cstheme="majorBidi"/>
          <w:i/>
          <w:sz w:val="24"/>
          <w:szCs w:val="24"/>
        </w:rPr>
        <w:t xml:space="preserve"> and South</w:t>
      </w:r>
      <w:r w:rsidRPr="004178E1">
        <w:rPr>
          <w:rFonts w:asciiTheme="majorBidi" w:eastAsia="PMingLiU" w:hAnsiTheme="majorBidi" w:cstheme="majorBidi"/>
          <w:sz w:val="24"/>
          <w:szCs w:val="24"/>
        </w:rPr>
        <w:t xml:space="preserve">). </w:t>
      </w:r>
    </w:p>
    <w:p w:rsidR="008E488C" w:rsidRPr="004178E1" w:rsidRDefault="008E488C" w:rsidP="00277148">
      <w:pPr>
        <w:spacing w:after="0"/>
        <w:jc w:val="both"/>
        <w:rPr>
          <w:rFonts w:asciiTheme="majorBidi" w:hAnsiTheme="majorBidi" w:cstheme="majorBidi"/>
          <w:sz w:val="24"/>
          <w:szCs w:val="24"/>
        </w:rPr>
      </w:pPr>
    </w:p>
    <w:p w:rsidR="00BD11F9" w:rsidRPr="004178E1" w:rsidRDefault="00BD11F9" w:rsidP="00277148">
      <w:pPr>
        <w:pStyle w:val="Heading3"/>
        <w:spacing w:before="0"/>
        <w:rPr>
          <w:rFonts w:asciiTheme="majorBidi" w:eastAsiaTheme="minorHAnsi" w:hAnsiTheme="majorBidi"/>
          <w:sz w:val="24"/>
          <w:szCs w:val="24"/>
        </w:rPr>
      </w:pPr>
      <w:r w:rsidRPr="004178E1">
        <w:rPr>
          <w:rFonts w:asciiTheme="majorBidi" w:hAnsiTheme="majorBidi"/>
          <w:sz w:val="24"/>
          <w:szCs w:val="24"/>
        </w:rPr>
        <w:t>Eiropas civilo un aizsardzības spēju attīstīšana</w:t>
      </w:r>
    </w:p>
    <w:p w:rsidR="00BD11F9" w:rsidRPr="004178E1" w:rsidRDefault="00BD11F9" w:rsidP="00277148">
      <w:pPr>
        <w:spacing w:after="0"/>
        <w:jc w:val="both"/>
        <w:rPr>
          <w:rFonts w:asciiTheme="majorBidi" w:eastAsia="Calibri" w:hAnsiTheme="majorBidi" w:cstheme="majorBidi"/>
          <w:bCs/>
          <w:sz w:val="24"/>
          <w:szCs w:val="24"/>
        </w:rPr>
      </w:pPr>
      <w:r w:rsidRPr="004178E1">
        <w:rPr>
          <w:rFonts w:asciiTheme="majorBidi" w:hAnsiTheme="majorBidi" w:cstheme="majorBidi"/>
          <w:sz w:val="24"/>
          <w:szCs w:val="24"/>
        </w:rPr>
        <w:t xml:space="preserve">Drošība un aizsardzība ir kļuvusi par vienu no svarīgākajiem sadarbības virzieniem Eiropas Savienībā un neatņemamu Eiropas nākotnes diskusijas sastāvdaļu. </w:t>
      </w:r>
      <w:r w:rsidRPr="004178E1">
        <w:rPr>
          <w:rFonts w:asciiTheme="majorBidi" w:eastAsia="Calibri" w:hAnsiTheme="majorBidi" w:cstheme="majorBidi"/>
          <w:bCs/>
          <w:sz w:val="24"/>
          <w:szCs w:val="24"/>
        </w:rPr>
        <w:t>NATO joprojām ir galvenā kolektīvās aizsardzības organizācija, vienlaikus Latvijas kā ES dalībvalsts interesēs ir turpināt attīstīt ES civilās un aizsardzības spējas reaģēšanai krīzes situācijās.</w:t>
      </w:r>
    </w:p>
    <w:p w:rsidR="00E00E1A" w:rsidRPr="004178E1" w:rsidRDefault="00E00E1A" w:rsidP="00277148">
      <w:pPr>
        <w:spacing w:after="0"/>
        <w:jc w:val="both"/>
        <w:rPr>
          <w:rFonts w:asciiTheme="majorBidi" w:eastAsia="Calibri" w:hAnsiTheme="majorBidi" w:cstheme="majorBidi"/>
          <w:bCs/>
          <w:sz w:val="24"/>
          <w:szCs w:val="24"/>
        </w:rPr>
      </w:pPr>
    </w:p>
    <w:p w:rsidR="00BD11F9" w:rsidRPr="004178E1" w:rsidRDefault="00BD11F9"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Latvija aktīvi piedalās ES drošības un aizsardzības stiprināšanā, kā arī izmanto šīs sadarbības sniegtās iespējas gan iekļaujoties jaunajās ES iniciatīvās, gan īstenojot pārrobežu sadarbības projektus</w:t>
      </w:r>
      <w:r w:rsidRPr="004178E1">
        <w:rPr>
          <w:rFonts w:asciiTheme="majorBidi" w:eastAsia="Calibri" w:hAnsiTheme="majorBidi" w:cstheme="majorBidi"/>
          <w:bCs/>
          <w:sz w:val="24"/>
          <w:szCs w:val="24"/>
        </w:rPr>
        <w:t xml:space="preserve"> aizsardzības spēju attīstīšanā</w:t>
      </w:r>
      <w:r w:rsidRPr="004178E1">
        <w:rPr>
          <w:rFonts w:asciiTheme="majorBidi" w:hAnsiTheme="majorBidi" w:cstheme="majorBidi"/>
          <w:sz w:val="24"/>
          <w:szCs w:val="24"/>
        </w:rPr>
        <w:t>.</w:t>
      </w:r>
      <w:r w:rsidRPr="004178E1">
        <w:rPr>
          <w:rFonts w:asciiTheme="majorBidi" w:eastAsia="Calibri" w:hAnsiTheme="majorBidi" w:cstheme="majorBidi"/>
          <w:bCs/>
          <w:sz w:val="24"/>
          <w:szCs w:val="24"/>
        </w:rPr>
        <w:t xml:space="preserve"> Īpaši jāuzsver uzsāktā </w:t>
      </w:r>
      <w:r w:rsidRPr="004178E1">
        <w:rPr>
          <w:rFonts w:asciiTheme="majorBidi" w:hAnsiTheme="majorBidi" w:cstheme="majorBidi"/>
          <w:sz w:val="24"/>
          <w:szCs w:val="24"/>
        </w:rPr>
        <w:t xml:space="preserve">ES Pastāvīgā strukturētā sadarbība </w:t>
      </w:r>
      <w:r w:rsidRPr="00D75DDE">
        <w:rPr>
          <w:rFonts w:asciiTheme="majorBidi" w:hAnsiTheme="majorBidi" w:cstheme="majorBidi"/>
          <w:i/>
          <w:iCs/>
          <w:sz w:val="24"/>
          <w:szCs w:val="24"/>
        </w:rPr>
        <w:t>(PESCO</w:t>
      </w:r>
      <w:r w:rsidRPr="00D75DDE">
        <w:rPr>
          <w:rFonts w:asciiTheme="majorBidi" w:eastAsia="Calibri" w:hAnsiTheme="majorBidi" w:cstheme="majorBidi"/>
          <w:bCs/>
          <w:i/>
          <w:iCs/>
          <w:sz w:val="24"/>
          <w:szCs w:val="24"/>
        </w:rPr>
        <w:t>)</w:t>
      </w:r>
      <w:r w:rsidRPr="004178E1">
        <w:rPr>
          <w:rFonts w:asciiTheme="majorBidi" w:eastAsia="Calibri" w:hAnsiTheme="majorBidi" w:cstheme="majorBidi"/>
          <w:bCs/>
          <w:sz w:val="24"/>
          <w:szCs w:val="24"/>
        </w:rPr>
        <w:t>, kuras ietvaros</w:t>
      </w:r>
      <w:r w:rsidRPr="004178E1">
        <w:rPr>
          <w:rFonts w:asciiTheme="majorBidi" w:hAnsiTheme="majorBidi" w:cstheme="majorBidi"/>
          <w:sz w:val="24"/>
          <w:szCs w:val="24"/>
        </w:rPr>
        <w:t xml:space="preserve"> La</w:t>
      </w:r>
      <w:r w:rsidR="004178E1" w:rsidRPr="004178E1">
        <w:rPr>
          <w:rFonts w:asciiTheme="majorBidi" w:hAnsiTheme="majorBidi" w:cstheme="majorBidi"/>
          <w:sz w:val="24"/>
          <w:szCs w:val="24"/>
        </w:rPr>
        <w:t>tvija piedalās divos projektos</w:t>
      </w:r>
      <w:r w:rsidRPr="004178E1">
        <w:rPr>
          <w:rFonts w:asciiTheme="majorBidi" w:eastAsia="PMingLiU" w:hAnsiTheme="majorBidi" w:cstheme="majorBidi"/>
          <w:sz w:val="24"/>
          <w:szCs w:val="24"/>
        </w:rPr>
        <w:t>.</w:t>
      </w:r>
      <w:r w:rsidRPr="004178E1">
        <w:rPr>
          <w:rFonts w:asciiTheme="majorBidi" w:eastAsia="Calibri" w:hAnsiTheme="majorBidi" w:cstheme="majorBidi"/>
          <w:bCs/>
          <w:sz w:val="24"/>
          <w:szCs w:val="24"/>
        </w:rPr>
        <w:t xml:space="preserve"> Latvijas uzmanības lokā saglabāsies arī </w:t>
      </w:r>
      <w:r w:rsidRPr="004178E1">
        <w:rPr>
          <w:rFonts w:asciiTheme="majorBidi" w:hAnsiTheme="majorBidi" w:cstheme="majorBidi"/>
          <w:sz w:val="24"/>
          <w:szCs w:val="24"/>
        </w:rPr>
        <w:t>militārās mobilitātes</w:t>
      </w:r>
      <w:r w:rsidRPr="004178E1">
        <w:rPr>
          <w:rFonts w:asciiTheme="majorBidi" w:eastAsia="Times New Roman" w:hAnsiTheme="majorBidi" w:cstheme="majorBidi"/>
          <w:sz w:val="24"/>
          <w:szCs w:val="24"/>
          <w:lang w:bidi="lo-LA"/>
        </w:rPr>
        <w:t xml:space="preserve"> sekmēšana ES teritorijā un cieša koordinācija ar NATO šajā procesā. </w:t>
      </w:r>
    </w:p>
    <w:p w:rsidR="00E00E1A" w:rsidRPr="004178E1" w:rsidRDefault="00E00E1A" w:rsidP="00277148">
      <w:pPr>
        <w:spacing w:after="0"/>
        <w:jc w:val="both"/>
        <w:rPr>
          <w:rFonts w:asciiTheme="majorBidi" w:eastAsia="Calibri" w:hAnsiTheme="majorBidi" w:cstheme="majorBidi"/>
          <w:bCs/>
          <w:sz w:val="24"/>
          <w:szCs w:val="24"/>
        </w:rPr>
      </w:pPr>
    </w:p>
    <w:p w:rsidR="00BD11F9" w:rsidRPr="004178E1" w:rsidRDefault="00BD11F9" w:rsidP="00277148">
      <w:pPr>
        <w:pStyle w:val="NoSpacing"/>
        <w:jc w:val="both"/>
        <w:rPr>
          <w:rFonts w:asciiTheme="majorBidi" w:hAnsiTheme="majorBidi" w:cstheme="majorBidi"/>
          <w:sz w:val="24"/>
          <w:szCs w:val="24"/>
        </w:rPr>
      </w:pPr>
      <w:r w:rsidRPr="004178E1">
        <w:rPr>
          <w:rFonts w:asciiTheme="majorBidi" w:eastAsia="PMingLiU" w:hAnsiTheme="majorBidi" w:cstheme="majorBidi"/>
          <w:sz w:val="24"/>
          <w:szCs w:val="24"/>
        </w:rPr>
        <w:t>Kopumā pozitīvi vērtējam</w:t>
      </w:r>
      <w:r w:rsidR="004178E1" w:rsidRPr="004178E1">
        <w:rPr>
          <w:rFonts w:asciiTheme="majorBidi" w:eastAsia="PMingLiU" w:hAnsiTheme="majorBidi" w:cstheme="majorBidi"/>
          <w:sz w:val="24"/>
          <w:szCs w:val="24"/>
        </w:rPr>
        <w:t>s</w:t>
      </w:r>
      <w:r w:rsidRPr="004178E1">
        <w:rPr>
          <w:rFonts w:asciiTheme="majorBidi" w:eastAsia="PMingLiU" w:hAnsiTheme="majorBidi" w:cstheme="majorBidi"/>
          <w:sz w:val="24"/>
          <w:szCs w:val="24"/>
        </w:rPr>
        <w:t xml:space="preserve"> ES līmenī notiekoš</w:t>
      </w:r>
      <w:r w:rsidR="004178E1" w:rsidRPr="004178E1">
        <w:rPr>
          <w:rFonts w:asciiTheme="majorBidi" w:eastAsia="PMingLiU" w:hAnsiTheme="majorBidi" w:cstheme="majorBidi"/>
          <w:sz w:val="24"/>
          <w:szCs w:val="24"/>
        </w:rPr>
        <w:t>ais darbs</w:t>
      </w:r>
      <w:r w:rsidRPr="004178E1">
        <w:rPr>
          <w:rFonts w:asciiTheme="majorBidi" w:eastAsia="PMingLiU" w:hAnsiTheme="majorBidi" w:cstheme="majorBidi"/>
          <w:sz w:val="24"/>
          <w:szCs w:val="24"/>
        </w:rPr>
        <w:t xml:space="preserve"> aizsardzības rūpniecības sektora atbalstam, </w:t>
      </w:r>
      <w:r w:rsidRPr="004178E1">
        <w:rPr>
          <w:rFonts w:asciiTheme="majorBidi" w:hAnsiTheme="majorBidi" w:cstheme="majorBidi"/>
          <w:bCs/>
          <w:sz w:val="24"/>
          <w:szCs w:val="24"/>
        </w:rPr>
        <w:t>tostarp</w:t>
      </w:r>
      <w:r w:rsidRPr="004178E1">
        <w:rPr>
          <w:rFonts w:asciiTheme="majorBidi" w:eastAsia="PMingLiU" w:hAnsiTheme="majorBidi" w:cstheme="majorBidi"/>
          <w:sz w:val="24"/>
          <w:szCs w:val="24"/>
        </w:rPr>
        <w:t xml:space="preserve"> </w:t>
      </w:r>
      <w:r w:rsidRPr="004178E1">
        <w:rPr>
          <w:rFonts w:asciiTheme="majorBidi" w:hAnsiTheme="majorBidi" w:cstheme="majorBidi"/>
          <w:sz w:val="24"/>
          <w:szCs w:val="24"/>
        </w:rPr>
        <w:t>Eiropas Aizsardzības fonda</w:t>
      </w:r>
      <w:r w:rsidRPr="004178E1">
        <w:rPr>
          <w:rFonts w:asciiTheme="majorBidi" w:eastAsia="PMingLiU" w:hAnsiTheme="majorBidi" w:cstheme="majorBidi"/>
          <w:sz w:val="24"/>
          <w:szCs w:val="24"/>
        </w:rPr>
        <w:t xml:space="preserve"> izveid</w:t>
      </w:r>
      <w:r w:rsidR="004178E1">
        <w:rPr>
          <w:rFonts w:asciiTheme="majorBidi" w:eastAsia="PMingLiU" w:hAnsiTheme="majorBidi" w:cstheme="majorBidi"/>
          <w:sz w:val="24"/>
          <w:szCs w:val="24"/>
        </w:rPr>
        <w:t>e</w:t>
      </w:r>
      <w:r w:rsidRPr="004178E1">
        <w:rPr>
          <w:rFonts w:asciiTheme="majorBidi" w:hAnsiTheme="majorBidi" w:cstheme="majorBidi"/>
          <w:sz w:val="24"/>
          <w:szCs w:val="24"/>
        </w:rPr>
        <w:t xml:space="preserve">. Latvija turpinās </w:t>
      </w:r>
      <w:r w:rsidR="00E00E1A" w:rsidRPr="004178E1">
        <w:rPr>
          <w:rFonts w:asciiTheme="majorBidi" w:eastAsia="PMingLiU" w:hAnsiTheme="majorBidi" w:cstheme="majorBidi"/>
          <w:sz w:val="24"/>
          <w:szCs w:val="24"/>
        </w:rPr>
        <w:t>iestāties, lai f</w:t>
      </w:r>
      <w:r w:rsidRPr="004178E1">
        <w:rPr>
          <w:rFonts w:asciiTheme="majorBidi" w:eastAsia="PMingLiU" w:hAnsiTheme="majorBidi" w:cstheme="majorBidi"/>
          <w:sz w:val="24"/>
          <w:szCs w:val="24"/>
        </w:rPr>
        <w:t xml:space="preserve">onda izveides rezultātā tiktu radīti labvēlīgi nosacījumi mazo un vidējo </w:t>
      </w:r>
      <w:r w:rsidR="004178E1" w:rsidRPr="004178E1">
        <w:rPr>
          <w:rFonts w:asciiTheme="majorBidi" w:eastAsia="PMingLiU" w:hAnsiTheme="majorBidi" w:cstheme="majorBidi"/>
          <w:sz w:val="24"/>
          <w:szCs w:val="24"/>
        </w:rPr>
        <w:t>uzņēmumu</w:t>
      </w:r>
      <w:r w:rsidRPr="004178E1">
        <w:rPr>
          <w:rFonts w:asciiTheme="majorBidi" w:eastAsia="PMingLiU" w:hAnsiTheme="majorBidi" w:cstheme="majorBidi"/>
          <w:sz w:val="24"/>
          <w:szCs w:val="24"/>
        </w:rPr>
        <w:t xml:space="preserve"> dalībai</w:t>
      </w:r>
      <w:r w:rsidR="004178E1">
        <w:rPr>
          <w:rFonts w:asciiTheme="majorBidi" w:eastAsia="PMingLiU" w:hAnsiTheme="majorBidi" w:cstheme="majorBidi"/>
          <w:sz w:val="24"/>
          <w:szCs w:val="24"/>
        </w:rPr>
        <w:t xml:space="preserve"> tajā</w:t>
      </w:r>
      <w:r w:rsidRPr="004178E1">
        <w:rPr>
          <w:rFonts w:asciiTheme="majorBidi" w:eastAsia="PMingLiU" w:hAnsiTheme="majorBidi" w:cstheme="majorBidi"/>
          <w:sz w:val="24"/>
          <w:szCs w:val="24"/>
        </w:rPr>
        <w:t xml:space="preserve">. </w:t>
      </w:r>
    </w:p>
    <w:p w:rsidR="00E00E1A" w:rsidRPr="004178E1" w:rsidRDefault="00E00E1A" w:rsidP="00277148">
      <w:pPr>
        <w:pStyle w:val="NoSpacing"/>
        <w:jc w:val="both"/>
        <w:rPr>
          <w:rFonts w:asciiTheme="majorBidi" w:eastAsia="PMingLiU" w:hAnsiTheme="majorBidi" w:cstheme="majorBidi"/>
          <w:sz w:val="24"/>
          <w:szCs w:val="24"/>
        </w:rPr>
      </w:pPr>
    </w:p>
    <w:p w:rsidR="00BD11F9" w:rsidRPr="004178E1" w:rsidRDefault="00BD11F9" w:rsidP="00277148">
      <w:pPr>
        <w:spacing w:after="0"/>
        <w:jc w:val="both"/>
        <w:rPr>
          <w:rFonts w:asciiTheme="majorBidi" w:hAnsiTheme="majorBidi" w:cstheme="majorBidi"/>
          <w:sz w:val="24"/>
          <w:szCs w:val="24"/>
        </w:rPr>
      </w:pPr>
      <w:r w:rsidRPr="004178E1">
        <w:rPr>
          <w:rFonts w:asciiTheme="majorBidi" w:eastAsia="PMingLiU" w:hAnsiTheme="majorBidi" w:cstheme="majorBidi"/>
          <w:sz w:val="24"/>
          <w:szCs w:val="24"/>
        </w:rPr>
        <w:t xml:space="preserve">ES </w:t>
      </w:r>
      <w:r w:rsidRPr="004178E1">
        <w:rPr>
          <w:rFonts w:asciiTheme="majorBidi" w:hAnsiTheme="majorBidi" w:cstheme="majorBidi"/>
          <w:sz w:val="24"/>
          <w:szCs w:val="24"/>
        </w:rPr>
        <w:t xml:space="preserve">darba kārtībā </w:t>
      </w:r>
      <w:r w:rsidRPr="004178E1">
        <w:rPr>
          <w:rFonts w:asciiTheme="majorBidi" w:eastAsia="PMingLiU" w:hAnsiTheme="majorBidi" w:cstheme="majorBidi"/>
          <w:sz w:val="24"/>
          <w:szCs w:val="24"/>
        </w:rPr>
        <w:t xml:space="preserve">vēl </w:t>
      </w:r>
      <w:r w:rsidRPr="004178E1">
        <w:rPr>
          <w:rFonts w:asciiTheme="majorBidi" w:hAnsiTheme="majorBidi" w:cstheme="majorBidi"/>
          <w:sz w:val="24"/>
          <w:szCs w:val="24"/>
        </w:rPr>
        <w:t xml:space="preserve">ir virkne </w:t>
      </w:r>
      <w:r w:rsidRPr="004178E1">
        <w:rPr>
          <w:rFonts w:asciiTheme="majorBidi" w:eastAsia="PMingLiU" w:hAnsiTheme="majorBidi" w:cstheme="majorBidi"/>
          <w:sz w:val="24"/>
          <w:szCs w:val="24"/>
        </w:rPr>
        <w:t>diskutējamu</w:t>
      </w:r>
      <w:r w:rsidRPr="004178E1">
        <w:rPr>
          <w:rFonts w:asciiTheme="majorBidi" w:hAnsiTheme="majorBidi" w:cstheme="majorBidi"/>
          <w:sz w:val="24"/>
          <w:szCs w:val="24"/>
        </w:rPr>
        <w:t xml:space="preserve"> jautājumu un </w:t>
      </w:r>
      <w:r w:rsidRPr="004178E1">
        <w:rPr>
          <w:rFonts w:asciiTheme="majorBidi" w:eastAsia="PMingLiU" w:hAnsiTheme="majorBidi" w:cstheme="majorBidi"/>
          <w:sz w:val="24"/>
          <w:szCs w:val="24"/>
        </w:rPr>
        <w:t>priekšlikumu</w:t>
      </w:r>
      <w:r w:rsidRPr="004178E1">
        <w:rPr>
          <w:rFonts w:asciiTheme="majorBidi" w:hAnsiTheme="majorBidi" w:cstheme="majorBidi"/>
          <w:sz w:val="24"/>
          <w:szCs w:val="24"/>
        </w:rPr>
        <w:t xml:space="preserve">, tostarp Eiropas Miera fonda </w:t>
      </w:r>
      <w:r w:rsidRPr="004178E1">
        <w:rPr>
          <w:rFonts w:asciiTheme="majorBidi" w:eastAsia="PMingLiU" w:hAnsiTheme="majorBidi" w:cstheme="majorBidi"/>
          <w:sz w:val="24"/>
          <w:szCs w:val="24"/>
        </w:rPr>
        <w:t xml:space="preserve">izveide, Militārās plānošanas un sadarbības struktūras </w:t>
      </w:r>
      <w:r w:rsidRPr="00D75DDE">
        <w:rPr>
          <w:rFonts w:asciiTheme="majorBidi" w:eastAsia="PMingLiU" w:hAnsiTheme="majorBidi" w:cstheme="majorBidi"/>
          <w:i/>
          <w:iCs/>
          <w:sz w:val="24"/>
          <w:szCs w:val="24"/>
        </w:rPr>
        <w:t xml:space="preserve">(MPCC) </w:t>
      </w:r>
      <w:r w:rsidRPr="004178E1">
        <w:rPr>
          <w:rFonts w:asciiTheme="majorBidi" w:eastAsia="PMingLiU" w:hAnsiTheme="majorBidi" w:cstheme="majorBidi"/>
          <w:sz w:val="24"/>
          <w:szCs w:val="24"/>
        </w:rPr>
        <w:t>nākotne</w:t>
      </w:r>
      <w:r w:rsidRPr="004178E1">
        <w:rPr>
          <w:rFonts w:asciiTheme="majorBidi" w:hAnsiTheme="majorBidi" w:cstheme="majorBidi"/>
          <w:sz w:val="24"/>
          <w:szCs w:val="24"/>
        </w:rPr>
        <w:t>, vienošanās par ES nākotnes sadarbību ar Apvienoto Karalisti drošībā un aizsardzībā</w:t>
      </w:r>
      <w:r w:rsidRPr="004178E1">
        <w:rPr>
          <w:rFonts w:asciiTheme="majorBidi" w:eastAsia="PMingLiU" w:hAnsiTheme="majorBidi" w:cstheme="majorBidi"/>
          <w:sz w:val="24"/>
          <w:szCs w:val="24"/>
        </w:rPr>
        <w:t>,</w:t>
      </w:r>
      <w:r w:rsidRPr="004178E1">
        <w:rPr>
          <w:rFonts w:asciiTheme="majorBidi" w:hAnsiTheme="majorBidi" w:cstheme="majorBidi"/>
          <w:sz w:val="24"/>
          <w:szCs w:val="24"/>
        </w:rPr>
        <w:t xml:space="preserve"> </w:t>
      </w:r>
      <w:r w:rsidRPr="004178E1">
        <w:rPr>
          <w:rFonts w:asciiTheme="majorBidi" w:eastAsia="PMingLiU" w:hAnsiTheme="majorBidi" w:cstheme="majorBidi"/>
          <w:sz w:val="24"/>
          <w:szCs w:val="24"/>
        </w:rPr>
        <w:t xml:space="preserve">Francijas prezidenta Emanuela </w:t>
      </w:r>
      <w:proofErr w:type="spellStart"/>
      <w:r w:rsidRPr="004178E1">
        <w:rPr>
          <w:rFonts w:asciiTheme="majorBidi" w:eastAsia="PMingLiU" w:hAnsiTheme="majorBidi" w:cstheme="majorBidi"/>
          <w:sz w:val="24"/>
          <w:szCs w:val="24"/>
        </w:rPr>
        <w:t>Makrona</w:t>
      </w:r>
      <w:proofErr w:type="spellEnd"/>
      <w:r w:rsidRPr="004178E1">
        <w:rPr>
          <w:rFonts w:asciiTheme="majorBidi" w:eastAsia="PMingLiU" w:hAnsiTheme="majorBidi" w:cstheme="majorBidi"/>
          <w:sz w:val="24"/>
          <w:szCs w:val="24"/>
        </w:rPr>
        <w:t xml:space="preserve"> rosinātā diskusija par ES nākotnes drošības arhitektūru un stratēģisko autonomiju u.c. Līdz ar to ir sagaidāms, ka </w:t>
      </w:r>
      <w:r w:rsidRPr="004178E1">
        <w:rPr>
          <w:rFonts w:asciiTheme="majorBidi" w:eastAsia="Calibri" w:hAnsiTheme="majorBidi" w:cstheme="majorBidi"/>
          <w:sz w:val="24"/>
          <w:szCs w:val="24"/>
        </w:rPr>
        <w:t xml:space="preserve">ES drošības un aizsardzības stiprināšana saglabāsies kā viens no prioritārajiem jautājumiem ES darba kārtībā arī turpmākajos gados. Tāpēc Latvijai </w:t>
      </w:r>
      <w:r w:rsidR="004178E1">
        <w:rPr>
          <w:rFonts w:asciiTheme="majorBidi" w:eastAsia="Calibri" w:hAnsiTheme="majorBidi" w:cstheme="majorBidi"/>
          <w:sz w:val="24"/>
          <w:szCs w:val="24"/>
        </w:rPr>
        <w:t xml:space="preserve">būs </w:t>
      </w:r>
      <w:r w:rsidRPr="004178E1">
        <w:rPr>
          <w:rFonts w:asciiTheme="majorBidi" w:eastAsia="Calibri" w:hAnsiTheme="majorBidi" w:cstheme="majorBidi"/>
          <w:sz w:val="24"/>
          <w:szCs w:val="24"/>
        </w:rPr>
        <w:t>aktīva šajos procesos gan nacionālā līmenī Latvijas nostājas formulēšanā, konsultācijās ar citām ES dalībvalstīm, gan arī ES lēmumu pieņemšanas procesā</w:t>
      </w:r>
      <w:r w:rsidRPr="004178E1">
        <w:rPr>
          <w:rFonts w:asciiTheme="majorBidi" w:hAnsiTheme="majorBidi" w:cstheme="majorBidi"/>
          <w:sz w:val="24"/>
          <w:szCs w:val="24"/>
        </w:rPr>
        <w:t xml:space="preserve">. </w:t>
      </w:r>
    </w:p>
    <w:p w:rsidR="00E00E1A" w:rsidRPr="004178E1" w:rsidRDefault="00E00E1A" w:rsidP="00277148">
      <w:pPr>
        <w:spacing w:after="0"/>
        <w:jc w:val="both"/>
        <w:rPr>
          <w:rFonts w:asciiTheme="majorBidi" w:eastAsiaTheme="minorHAnsi" w:hAnsiTheme="majorBidi" w:cstheme="majorBidi"/>
          <w:sz w:val="24"/>
          <w:szCs w:val="24"/>
        </w:rPr>
      </w:pPr>
    </w:p>
    <w:p w:rsidR="00BD11F9" w:rsidRPr="004178E1" w:rsidRDefault="00BD11F9" w:rsidP="00277148">
      <w:pPr>
        <w:spacing w:after="0"/>
        <w:jc w:val="both"/>
        <w:rPr>
          <w:rFonts w:asciiTheme="majorBidi" w:eastAsia="Calibri" w:hAnsiTheme="majorBidi" w:cstheme="majorBidi"/>
          <w:sz w:val="24"/>
          <w:szCs w:val="24"/>
        </w:rPr>
      </w:pPr>
      <w:r w:rsidRPr="004178E1">
        <w:rPr>
          <w:rFonts w:asciiTheme="majorBidi" w:eastAsia="Calibri" w:hAnsiTheme="majorBidi" w:cstheme="majorBidi"/>
          <w:sz w:val="24"/>
          <w:szCs w:val="24"/>
        </w:rPr>
        <w:t>Līdztekus aizsardzības spēju attīstībai būtiski ir attīstīt ES c</w:t>
      </w:r>
      <w:r w:rsidR="00E03258">
        <w:rPr>
          <w:rFonts w:asciiTheme="majorBidi" w:eastAsia="Calibri" w:hAnsiTheme="majorBidi" w:cstheme="majorBidi"/>
          <w:sz w:val="24"/>
          <w:szCs w:val="24"/>
        </w:rPr>
        <w:t>ivilās spējas. Jāuzlabo ES kopēj</w:t>
      </w:r>
      <w:r w:rsidRPr="004178E1">
        <w:rPr>
          <w:rFonts w:asciiTheme="majorBidi" w:eastAsia="Calibri" w:hAnsiTheme="majorBidi" w:cstheme="majorBidi"/>
          <w:sz w:val="24"/>
          <w:szCs w:val="24"/>
        </w:rPr>
        <w:t>ās droš</w:t>
      </w:r>
      <w:r w:rsidR="004178E1">
        <w:rPr>
          <w:rFonts w:asciiTheme="majorBidi" w:eastAsia="Calibri" w:hAnsiTheme="majorBidi" w:cstheme="majorBidi"/>
          <w:sz w:val="24"/>
          <w:szCs w:val="24"/>
        </w:rPr>
        <w:t xml:space="preserve">ības un aizsardzības politikas </w:t>
      </w:r>
      <w:r w:rsidRPr="004178E1">
        <w:rPr>
          <w:rFonts w:asciiTheme="majorBidi" w:eastAsia="Calibri" w:hAnsiTheme="majorBidi" w:cstheme="majorBidi"/>
          <w:sz w:val="24"/>
          <w:szCs w:val="24"/>
        </w:rPr>
        <w:t xml:space="preserve">misiju uzsākšanas un īstenošanas procedūras un jāpanāk, lai misijas būtu elastīgas, īstenojot savus uzdevumus, mērķorientētas un efektīvas. Nepieciešama ciešāka sadarbība ar tieslietu un iekšlietu, kā arī aizsardzības jomu pārstāvjiem. Misijām ir jāspēj efektīvi iestāties arī pret hibrīdo un </w:t>
      </w:r>
      <w:proofErr w:type="spellStart"/>
      <w:r w:rsidRPr="004178E1">
        <w:rPr>
          <w:rFonts w:asciiTheme="majorBidi" w:eastAsia="Calibri" w:hAnsiTheme="majorBidi" w:cstheme="majorBidi"/>
          <w:sz w:val="24"/>
          <w:szCs w:val="24"/>
        </w:rPr>
        <w:t>kiberapdraudējumu</w:t>
      </w:r>
      <w:proofErr w:type="spellEnd"/>
      <w:r w:rsidRPr="004178E1">
        <w:rPr>
          <w:rFonts w:asciiTheme="majorBidi" w:eastAsia="Calibri" w:hAnsiTheme="majorBidi" w:cstheme="majorBidi"/>
          <w:sz w:val="24"/>
          <w:szCs w:val="24"/>
        </w:rPr>
        <w:t xml:space="preserve">. </w:t>
      </w:r>
    </w:p>
    <w:p w:rsidR="00BD11F9" w:rsidRPr="004178E1" w:rsidRDefault="00BD11F9" w:rsidP="00277148">
      <w:pPr>
        <w:spacing w:after="0"/>
        <w:jc w:val="both"/>
        <w:rPr>
          <w:rFonts w:asciiTheme="majorBidi" w:eastAsiaTheme="minorHAnsi" w:hAnsiTheme="majorBidi" w:cstheme="majorBidi"/>
          <w:sz w:val="24"/>
          <w:szCs w:val="24"/>
        </w:rPr>
      </w:pPr>
    </w:p>
    <w:p w:rsidR="004F5A14" w:rsidRPr="004178E1" w:rsidRDefault="00C5706C" w:rsidP="00D662E7">
      <w:pPr>
        <w:pStyle w:val="Heading1"/>
        <w:numPr>
          <w:ilvl w:val="0"/>
          <w:numId w:val="30"/>
        </w:numPr>
        <w:jc w:val="center"/>
      </w:pPr>
      <w:r>
        <w:br w:type="column"/>
      </w:r>
      <w:r w:rsidR="004F5A14" w:rsidRPr="004178E1">
        <w:lastRenderedPageBreak/>
        <w:t>Latvijas ekonomiskās konkurētspējas stiprināšana</w:t>
      </w:r>
    </w:p>
    <w:p w:rsidR="004F5A14" w:rsidRPr="004178E1" w:rsidRDefault="00BB17F8" w:rsidP="00195BBE">
      <w:pPr>
        <w:pStyle w:val="Heading2"/>
        <w:rPr>
          <w:rFonts w:eastAsia="Times New Roman"/>
        </w:rPr>
      </w:pPr>
      <w:r w:rsidRPr="004178E1">
        <w:t>Daudzpusējie</w:t>
      </w:r>
      <w:r w:rsidR="00544022" w:rsidRPr="004178E1">
        <w:rPr>
          <w:rFonts w:eastAsia="Times New Roman"/>
        </w:rPr>
        <w:t xml:space="preserve"> sadarbības </w:t>
      </w:r>
      <w:r w:rsidR="00D32B63" w:rsidRPr="004178E1">
        <w:rPr>
          <w:rFonts w:eastAsia="Times New Roman"/>
        </w:rPr>
        <w:t>formāti</w:t>
      </w:r>
    </w:p>
    <w:p w:rsidR="00630725" w:rsidRDefault="00630725" w:rsidP="00277148">
      <w:pPr>
        <w:pStyle w:val="Heading3"/>
        <w:spacing w:before="0"/>
        <w:rPr>
          <w:rFonts w:asciiTheme="majorBidi" w:eastAsia="Times New Roman" w:hAnsiTheme="majorBidi"/>
          <w:sz w:val="24"/>
          <w:szCs w:val="24"/>
        </w:rPr>
      </w:pPr>
    </w:p>
    <w:p w:rsidR="008B6ED2" w:rsidRPr="004178E1" w:rsidRDefault="004F5A14" w:rsidP="00277148">
      <w:pPr>
        <w:pStyle w:val="Heading3"/>
        <w:spacing w:before="0"/>
        <w:rPr>
          <w:rFonts w:asciiTheme="majorBidi" w:eastAsia="Times New Roman" w:hAnsiTheme="majorBidi"/>
          <w:sz w:val="24"/>
          <w:szCs w:val="24"/>
        </w:rPr>
      </w:pPr>
      <w:r w:rsidRPr="004178E1">
        <w:rPr>
          <w:rFonts w:asciiTheme="majorBidi" w:eastAsia="Times New Roman" w:hAnsiTheme="majorBidi"/>
          <w:sz w:val="24"/>
          <w:szCs w:val="24"/>
        </w:rPr>
        <w:t xml:space="preserve">Eiropas Savienības ārējās tirdzniecības politika, t.sk. līgumi ar trešajām valstīm </w:t>
      </w:r>
    </w:p>
    <w:p w:rsidR="00EE2972" w:rsidRDefault="00EE2972" w:rsidP="00EE2972">
      <w:pPr>
        <w:spacing w:after="0"/>
        <w:jc w:val="both"/>
        <w:rPr>
          <w:rFonts w:ascii="Times New Roman" w:hAnsi="Times New Roman"/>
          <w:sz w:val="24"/>
          <w:szCs w:val="24"/>
        </w:rPr>
      </w:pPr>
      <w:r>
        <w:rPr>
          <w:rFonts w:ascii="Times New Roman" w:hAnsi="Times New Roman"/>
          <w:sz w:val="24"/>
          <w:szCs w:val="24"/>
        </w:rPr>
        <w:t xml:space="preserve">Latvija turpinās aktīvi strādāt, lai nodrošinātu uzņēmējiem arvien jaunas eksporta iespējas, t.sk., atbalstot </w:t>
      </w:r>
      <w:r w:rsidRPr="00B50D5C">
        <w:rPr>
          <w:rFonts w:ascii="Times New Roman" w:hAnsi="Times New Roman"/>
          <w:sz w:val="24"/>
          <w:szCs w:val="24"/>
        </w:rPr>
        <w:t xml:space="preserve">jaunu ES </w:t>
      </w:r>
      <w:r>
        <w:rPr>
          <w:rFonts w:ascii="Times New Roman" w:hAnsi="Times New Roman"/>
          <w:sz w:val="24"/>
          <w:szCs w:val="24"/>
        </w:rPr>
        <w:t xml:space="preserve">brīvas tirdzniecības līgumu slēgšanu. Tie nodrošina preču un pakalpojumu tirdzniecības un investīciju liberalizāciju, pieeju publiskajiem iepirkumiem, augstu intelektuālā īpašuma aizsardzību u.c. ieguvumus. </w:t>
      </w:r>
    </w:p>
    <w:p w:rsidR="00AE22BF" w:rsidRDefault="00AE22BF" w:rsidP="00EE2972">
      <w:pPr>
        <w:spacing w:after="0"/>
        <w:jc w:val="both"/>
        <w:rPr>
          <w:rFonts w:ascii="Times New Roman" w:hAnsi="Times New Roman"/>
          <w:sz w:val="24"/>
          <w:szCs w:val="24"/>
        </w:rPr>
      </w:pPr>
    </w:p>
    <w:p w:rsidR="00EE2972" w:rsidRPr="00B50D5C" w:rsidRDefault="00EE2972" w:rsidP="00AE22BF">
      <w:pPr>
        <w:spacing w:after="0"/>
        <w:jc w:val="both"/>
        <w:rPr>
          <w:rFonts w:asciiTheme="majorBidi" w:hAnsiTheme="majorBidi" w:cstheme="majorBidi"/>
          <w:sz w:val="24"/>
          <w:szCs w:val="24"/>
        </w:rPr>
      </w:pPr>
      <w:r w:rsidRPr="00B50D5C">
        <w:rPr>
          <w:rFonts w:asciiTheme="majorBidi" w:hAnsiTheme="majorBidi" w:cstheme="majorBidi"/>
          <w:sz w:val="24"/>
          <w:szCs w:val="24"/>
        </w:rPr>
        <w:t xml:space="preserve">Kopš 2017. gada vidus ES ir nedaudz mainījusi pieeju un brīvas tirdzniecības nolīgumu slēgšanā realizē </w:t>
      </w:r>
      <w:proofErr w:type="spellStart"/>
      <w:r w:rsidRPr="00B50D5C">
        <w:rPr>
          <w:rFonts w:asciiTheme="majorBidi" w:hAnsiTheme="majorBidi" w:cstheme="majorBidi"/>
          <w:sz w:val="24"/>
          <w:szCs w:val="24"/>
        </w:rPr>
        <w:t>proaktīvu</w:t>
      </w:r>
      <w:proofErr w:type="spellEnd"/>
      <w:r w:rsidRPr="00B50D5C">
        <w:rPr>
          <w:rFonts w:asciiTheme="majorBidi" w:hAnsiTheme="majorBidi" w:cstheme="majorBidi"/>
          <w:sz w:val="24"/>
          <w:szCs w:val="24"/>
        </w:rPr>
        <w:t xml:space="preserve">, efektīvu un rezultatīvu pieeju, kas balstās uz tā saukto “jauno līgumu slēgšanas arhitektūru”. Šī pieeja paredz brīvās tirdzniecības nolīgumu slēgšanu, nodalot Komisijas ekskluzīvā kompetencē esošus jautājumus no Komisijas un Dalībvalstu dalītās kompetences jautājumiem. Tā nodrošina ātrāku un efektīvāku rezultātu, kas viennozīmīgi ir svarīgs aspekts globālās ekonomikas veicināšanas kontekstā.  Papildus iepriekš noslēgtiem līgumiem, šī gada otrajā pusē ir parakstīti tirdzniecības līgumi ar Japānu un Singapūru. Ir panāktas vienošanās un visdrīzākajā laikā tiks formāli noslēgti līgumi ar Vjetnamu un Meksiku. Vienlaikus ir uzsāktas jaunas tirdzniecības sarunas ar Austrāliju un Jaunzēlandi, turpinās sarunas arī ar </w:t>
      </w:r>
      <w:proofErr w:type="spellStart"/>
      <w:r w:rsidRPr="00B50D5C">
        <w:rPr>
          <w:rFonts w:asciiTheme="majorBidi" w:hAnsiTheme="majorBidi" w:cstheme="majorBidi"/>
          <w:i/>
          <w:iCs/>
          <w:sz w:val="24"/>
          <w:szCs w:val="24"/>
        </w:rPr>
        <w:t>Mercosur</w:t>
      </w:r>
      <w:proofErr w:type="spellEnd"/>
      <w:r w:rsidRPr="00B50D5C">
        <w:rPr>
          <w:rFonts w:asciiTheme="majorBidi" w:hAnsiTheme="majorBidi" w:cstheme="majorBidi"/>
          <w:sz w:val="24"/>
          <w:szCs w:val="24"/>
        </w:rPr>
        <w:t xml:space="preserve"> valstīm un Čīli. Kopumā atbalstot brīvas tirdzniecības līgumu slēgšanu, Latvija iestājas par Latvijas uzņēmēju un sabiedrības interesēm, definējot un aktīvi aizstāvot mūsu ekonomiskās intereses – nodrošināt arvien plašākas eksporta iespējas gan tradicionālajām (kokrūpniecība, mašīnbūve, pārtikas ražošana, farmāc</w:t>
      </w:r>
      <w:r w:rsidR="00C759C6">
        <w:rPr>
          <w:rFonts w:asciiTheme="majorBidi" w:hAnsiTheme="majorBidi" w:cstheme="majorBidi"/>
          <w:sz w:val="24"/>
          <w:szCs w:val="24"/>
        </w:rPr>
        <w:t>ija</w:t>
      </w:r>
      <w:r w:rsidR="00F3002D">
        <w:rPr>
          <w:rFonts w:asciiTheme="majorBidi" w:hAnsiTheme="majorBidi" w:cstheme="majorBidi"/>
          <w:sz w:val="24"/>
          <w:szCs w:val="24"/>
        </w:rPr>
        <w:t>, transporta un loģistikas pakalpojumi</w:t>
      </w:r>
      <w:r w:rsidR="00C759C6">
        <w:rPr>
          <w:rFonts w:asciiTheme="majorBidi" w:hAnsiTheme="majorBidi" w:cstheme="majorBidi"/>
          <w:sz w:val="24"/>
          <w:szCs w:val="24"/>
        </w:rPr>
        <w:t>), gan perspektīvām jaunām (</w:t>
      </w:r>
      <w:r w:rsidRPr="00B50D5C">
        <w:rPr>
          <w:rFonts w:asciiTheme="majorBidi" w:hAnsiTheme="majorBidi" w:cstheme="majorBidi"/>
          <w:sz w:val="24"/>
          <w:szCs w:val="24"/>
        </w:rPr>
        <w:t xml:space="preserve">IKT, dzīvības zinātnes) nozarēm, kā arī rūpēties par </w:t>
      </w:r>
      <w:r w:rsidR="00AD40BF">
        <w:rPr>
          <w:rFonts w:asciiTheme="majorBidi" w:hAnsiTheme="majorBidi" w:cstheme="majorBidi"/>
          <w:sz w:val="24"/>
          <w:szCs w:val="24"/>
        </w:rPr>
        <w:t xml:space="preserve">Latvijas </w:t>
      </w:r>
      <w:r w:rsidRPr="00B50D5C">
        <w:rPr>
          <w:rFonts w:asciiTheme="majorBidi" w:hAnsiTheme="majorBidi" w:cstheme="majorBidi"/>
          <w:sz w:val="24"/>
          <w:szCs w:val="24"/>
        </w:rPr>
        <w:t>lauksaimniecība</w:t>
      </w:r>
      <w:r w:rsidR="00AD40BF">
        <w:rPr>
          <w:rFonts w:asciiTheme="majorBidi" w:hAnsiTheme="majorBidi" w:cstheme="majorBidi"/>
          <w:sz w:val="24"/>
          <w:szCs w:val="24"/>
        </w:rPr>
        <w:t>s</w:t>
      </w:r>
      <w:r w:rsidRPr="00B50D5C">
        <w:rPr>
          <w:rFonts w:asciiTheme="majorBidi" w:hAnsiTheme="majorBidi" w:cstheme="majorBidi"/>
          <w:sz w:val="24"/>
          <w:szCs w:val="24"/>
        </w:rPr>
        <w:t xml:space="preserve"> interesēm. </w:t>
      </w:r>
    </w:p>
    <w:p w:rsidR="00EE2972" w:rsidRPr="00B50D5C" w:rsidRDefault="00EE2972" w:rsidP="00277148">
      <w:pPr>
        <w:spacing w:after="0"/>
        <w:contextualSpacing/>
        <w:jc w:val="both"/>
        <w:rPr>
          <w:rFonts w:asciiTheme="majorBidi" w:eastAsia="Times New Roman" w:hAnsiTheme="majorBidi" w:cstheme="majorBidi"/>
          <w:sz w:val="24"/>
          <w:szCs w:val="24"/>
        </w:rPr>
      </w:pPr>
    </w:p>
    <w:p w:rsidR="00630725" w:rsidRDefault="00630725" w:rsidP="00277148">
      <w:pPr>
        <w:pStyle w:val="Heading3"/>
        <w:spacing w:before="0"/>
        <w:rPr>
          <w:rFonts w:asciiTheme="majorBidi" w:eastAsia="Times New Roman" w:hAnsiTheme="majorBidi"/>
          <w:sz w:val="24"/>
          <w:szCs w:val="24"/>
        </w:rPr>
      </w:pPr>
    </w:p>
    <w:p w:rsidR="004F5A14" w:rsidRPr="004178E1" w:rsidRDefault="004F5A14" w:rsidP="00277148">
      <w:pPr>
        <w:pStyle w:val="Heading3"/>
        <w:spacing w:before="0"/>
        <w:rPr>
          <w:rFonts w:asciiTheme="majorBidi" w:eastAsia="Times New Roman" w:hAnsiTheme="majorBidi"/>
          <w:sz w:val="24"/>
          <w:szCs w:val="24"/>
        </w:rPr>
      </w:pPr>
      <w:r w:rsidRPr="004178E1">
        <w:rPr>
          <w:rFonts w:asciiTheme="majorBidi" w:eastAsia="Times New Roman" w:hAnsiTheme="majorBidi"/>
          <w:sz w:val="24"/>
          <w:szCs w:val="24"/>
        </w:rPr>
        <w:t xml:space="preserve">Pasaules tirdzniecības kārtība </w:t>
      </w:r>
    </w:p>
    <w:p w:rsidR="008B6ED2" w:rsidRPr="004178E1" w:rsidRDefault="008B6ED2" w:rsidP="00277148">
      <w:pPr>
        <w:spacing w:after="0"/>
        <w:jc w:val="both"/>
        <w:rPr>
          <w:rFonts w:asciiTheme="majorBidi" w:eastAsia="Calibri" w:hAnsiTheme="majorBidi" w:cstheme="majorBidi"/>
          <w:sz w:val="24"/>
          <w:szCs w:val="24"/>
        </w:rPr>
      </w:pPr>
      <w:r w:rsidRPr="004178E1">
        <w:rPr>
          <w:rFonts w:asciiTheme="majorBidi" w:eastAsia="Calibri" w:hAnsiTheme="majorBidi" w:cstheme="majorBidi"/>
          <w:sz w:val="24"/>
          <w:szCs w:val="24"/>
        </w:rPr>
        <w:t xml:space="preserve">Pēdējā laikā būtiskas pārmaiņas piedzīvo tirdzniecības sistēma – šīs pārmaiņas jūtamas gan valstu divpusējās tirdzniecības attiecībās, gan arī globālā mērogā. 2018. gadā nopietnu satricinājumu starptautiskajā tirdzniecības telpā radīja ASV </w:t>
      </w:r>
      <w:r w:rsidR="001A5F1C" w:rsidRPr="004178E1">
        <w:rPr>
          <w:rFonts w:asciiTheme="majorBidi" w:eastAsia="Calibri" w:hAnsiTheme="majorBidi" w:cstheme="majorBidi"/>
          <w:sz w:val="24"/>
          <w:szCs w:val="24"/>
        </w:rPr>
        <w:t>administrācijas pieeja šim jautājumam</w:t>
      </w:r>
      <w:r w:rsidRPr="004178E1">
        <w:rPr>
          <w:rFonts w:asciiTheme="majorBidi" w:eastAsia="Calibri" w:hAnsiTheme="majorBidi" w:cstheme="majorBidi"/>
          <w:sz w:val="24"/>
          <w:szCs w:val="24"/>
        </w:rPr>
        <w:t xml:space="preserve">. </w:t>
      </w:r>
      <w:r w:rsidR="00341155">
        <w:rPr>
          <w:rFonts w:asciiTheme="majorBidi" w:eastAsia="Calibri" w:hAnsiTheme="majorBidi" w:cstheme="majorBidi"/>
          <w:sz w:val="24"/>
          <w:szCs w:val="24"/>
        </w:rPr>
        <w:t>J</w:t>
      </w:r>
      <w:r w:rsidRPr="004178E1">
        <w:rPr>
          <w:rFonts w:asciiTheme="majorBidi" w:eastAsia="Calibri" w:hAnsiTheme="majorBidi" w:cstheme="majorBidi"/>
          <w:sz w:val="24"/>
          <w:szCs w:val="24"/>
        </w:rPr>
        <w:t xml:space="preserve">au ilgāku laiku globālajā tirdzniecībā bija vērojami dažādi traucējumi, kuru pamatā galvenokārt </w:t>
      </w:r>
      <w:r w:rsidR="00341155">
        <w:rPr>
          <w:rFonts w:asciiTheme="majorBidi" w:eastAsia="Calibri" w:hAnsiTheme="majorBidi" w:cstheme="majorBidi"/>
          <w:sz w:val="24"/>
          <w:szCs w:val="24"/>
        </w:rPr>
        <w:t>bija</w:t>
      </w:r>
      <w:r w:rsidRPr="004178E1">
        <w:rPr>
          <w:rFonts w:asciiTheme="majorBidi" w:eastAsia="Calibri" w:hAnsiTheme="majorBidi" w:cstheme="majorBidi"/>
          <w:sz w:val="24"/>
          <w:szCs w:val="24"/>
        </w:rPr>
        <w:t xml:space="preserve"> negodīga tirdzniecības prakse, pārāk liela valsts iejaukšanās ekonomiskajos procesos nepamatot</w:t>
      </w:r>
      <w:r w:rsidR="00341155">
        <w:rPr>
          <w:rFonts w:asciiTheme="majorBidi" w:eastAsia="Calibri" w:hAnsiTheme="majorBidi" w:cstheme="majorBidi"/>
          <w:sz w:val="24"/>
          <w:szCs w:val="24"/>
        </w:rPr>
        <w:t xml:space="preserve">u subsīdiju veidā u.c. faktori, tādējādi </w:t>
      </w:r>
      <w:r w:rsidRPr="004178E1">
        <w:rPr>
          <w:rFonts w:asciiTheme="majorBidi" w:eastAsia="Calibri" w:hAnsiTheme="majorBidi" w:cstheme="majorBidi"/>
          <w:sz w:val="24"/>
          <w:szCs w:val="24"/>
        </w:rPr>
        <w:t>traucē</w:t>
      </w:r>
      <w:r w:rsidR="00341155">
        <w:rPr>
          <w:rFonts w:asciiTheme="majorBidi" w:eastAsia="Calibri" w:hAnsiTheme="majorBidi" w:cstheme="majorBidi"/>
          <w:sz w:val="24"/>
          <w:szCs w:val="24"/>
        </w:rPr>
        <w:t>jot</w:t>
      </w:r>
      <w:r w:rsidRPr="004178E1">
        <w:rPr>
          <w:rFonts w:asciiTheme="majorBidi" w:eastAsia="Calibri" w:hAnsiTheme="majorBidi" w:cstheme="majorBidi"/>
          <w:sz w:val="24"/>
          <w:szCs w:val="24"/>
        </w:rPr>
        <w:t xml:space="preserve"> godīg</w:t>
      </w:r>
      <w:r w:rsidR="00341155">
        <w:rPr>
          <w:rFonts w:asciiTheme="majorBidi" w:eastAsia="Calibri" w:hAnsiTheme="majorBidi" w:cstheme="majorBidi"/>
          <w:sz w:val="24"/>
          <w:szCs w:val="24"/>
        </w:rPr>
        <w:t>u</w:t>
      </w:r>
      <w:r w:rsidRPr="004178E1">
        <w:rPr>
          <w:rFonts w:asciiTheme="majorBidi" w:eastAsia="Calibri" w:hAnsiTheme="majorBidi" w:cstheme="majorBidi"/>
          <w:sz w:val="24"/>
          <w:szCs w:val="24"/>
        </w:rPr>
        <w:t xml:space="preserve"> konkurenc</w:t>
      </w:r>
      <w:r w:rsidR="00341155">
        <w:rPr>
          <w:rFonts w:asciiTheme="majorBidi" w:eastAsia="Calibri" w:hAnsiTheme="majorBidi" w:cstheme="majorBidi"/>
          <w:sz w:val="24"/>
          <w:szCs w:val="24"/>
        </w:rPr>
        <w:t>i</w:t>
      </w:r>
      <w:r w:rsidRPr="004178E1">
        <w:rPr>
          <w:rFonts w:asciiTheme="majorBidi" w:eastAsia="Calibri" w:hAnsiTheme="majorBidi" w:cstheme="majorBidi"/>
          <w:sz w:val="24"/>
          <w:szCs w:val="24"/>
        </w:rPr>
        <w:t xml:space="preserve"> starptautiskajos tirgos. </w:t>
      </w:r>
    </w:p>
    <w:p w:rsidR="00B43928" w:rsidRPr="004178E1" w:rsidRDefault="00B43928" w:rsidP="00277148">
      <w:pPr>
        <w:spacing w:after="0"/>
        <w:jc w:val="both"/>
        <w:rPr>
          <w:rFonts w:asciiTheme="majorBidi" w:eastAsia="Calibri" w:hAnsiTheme="majorBidi" w:cstheme="majorBidi"/>
          <w:sz w:val="24"/>
          <w:szCs w:val="24"/>
        </w:rPr>
      </w:pPr>
    </w:p>
    <w:p w:rsidR="00984E06" w:rsidRPr="004178E1" w:rsidRDefault="00984E06" w:rsidP="00277148">
      <w:pPr>
        <w:spacing w:after="0"/>
        <w:jc w:val="both"/>
        <w:rPr>
          <w:rFonts w:asciiTheme="majorBidi" w:eastAsia="Calibri" w:hAnsiTheme="majorBidi" w:cstheme="majorBidi"/>
          <w:sz w:val="24"/>
          <w:szCs w:val="24"/>
        </w:rPr>
      </w:pPr>
      <w:r w:rsidRPr="004178E1">
        <w:rPr>
          <w:rFonts w:asciiTheme="majorBidi" w:eastAsia="Calibri" w:hAnsiTheme="majorBidi" w:cstheme="majorBidi"/>
          <w:sz w:val="24"/>
          <w:szCs w:val="24"/>
        </w:rPr>
        <w:t xml:space="preserve">Jāatzīmē, ka arī ES, lai arī būdama uzticams partneris gan ekonomikas, gan drošības jautājumos, nespēja izvairīties no ASV </w:t>
      </w:r>
      <w:r w:rsidR="00341B9F">
        <w:rPr>
          <w:rFonts w:asciiTheme="majorBidi" w:eastAsia="Calibri" w:hAnsiTheme="majorBidi" w:cstheme="majorBidi"/>
          <w:sz w:val="24"/>
          <w:szCs w:val="24"/>
        </w:rPr>
        <w:t>īstenotajiem</w:t>
      </w:r>
      <w:r w:rsidRPr="004178E1">
        <w:rPr>
          <w:rFonts w:asciiTheme="majorBidi" w:eastAsia="Calibri" w:hAnsiTheme="majorBidi" w:cstheme="majorBidi"/>
          <w:sz w:val="24"/>
          <w:szCs w:val="24"/>
        </w:rPr>
        <w:t xml:space="preserve"> protekcionisma pasākumiem. ES no savas puses veica nepieciešamos atbildes pasākumus – piemēroja paaugstinātas importa nodevas virknei ASV izcelsmes preču, sāka pastiprināti uzraudzīt alumīnija importa plūsmas, kā arī noteica importa aizsargpasākumus kvotu veidā ES importētam tēraudam. Šobrīd ES un ASV visaugstākajā līmenī ir uzsākušas institucionalizētu dialogu, lai vienotos par atsevišķiem savstarpējās tirdzniecības aspektiem un normalizētu transatlantiskās tirdzniecības attiecības. Vienlaikus, jāuzsver, ka šis process nav atgriešanās pie ES un ASV brīvās tirdzniecības un investīciju līguma sarunām. Latvijas interesēs ir labu tirdzniecības attiecību saglabāšana ar ASV</w:t>
      </w:r>
      <w:r w:rsidR="004254E5" w:rsidRPr="004178E1">
        <w:rPr>
          <w:rFonts w:asciiTheme="majorBidi" w:eastAsia="Calibri" w:hAnsiTheme="majorBidi" w:cstheme="majorBidi"/>
          <w:sz w:val="24"/>
          <w:szCs w:val="24"/>
        </w:rPr>
        <w:t>,</w:t>
      </w:r>
      <w:r w:rsidRPr="004178E1">
        <w:rPr>
          <w:rFonts w:asciiTheme="majorBidi" w:eastAsia="Calibri" w:hAnsiTheme="majorBidi" w:cstheme="majorBidi"/>
          <w:sz w:val="24"/>
          <w:szCs w:val="24"/>
        </w:rPr>
        <w:t xml:space="preserve"> un šo uzstādījumu Latvija konsekventi pauž attiecīgajos ES tirdzniecības formātos, kā arī divpusēju tikšanos reizēs. Latvijai veiksmīgs ES-ASV tirdzniecības sarunu iznākums ir svarīgs gan ekonomisku, gan plašāku ģ</w:t>
      </w:r>
      <w:r w:rsidR="00341B9F">
        <w:rPr>
          <w:rFonts w:asciiTheme="majorBidi" w:eastAsia="Calibri" w:hAnsiTheme="majorBidi" w:cstheme="majorBidi"/>
          <w:sz w:val="24"/>
          <w:szCs w:val="24"/>
        </w:rPr>
        <w:t>eopolitisku interešu kontekstā</w:t>
      </w:r>
      <w:r w:rsidRPr="004178E1">
        <w:rPr>
          <w:rFonts w:asciiTheme="majorBidi" w:eastAsia="Calibri" w:hAnsiTheme="majorBidi" w:cstheme="majorBidi"/>
          <w:sz w:val="24"/>
          <w:szCs w:val="24"/>
        </w:rPr>
        <w:t>.</w:t>
      </w:r>
    </w:p>
    <w:p w:rsidR="00B43928" w:rsidRPr="004178E1" w:rsidRDefault="00B43928" w:rsidP="00277148">
      <w:pPr>
        <w:spacing w:after="0"/>
        <w:jc w:val="both"/>
        <w:rPr>
          <w:rFonts w:asciiTheme="majorBidi" w:eastAsia="Calibri" w:hAnsiTheme="majorBidi" w:cstheme="majorBidi"/>
          <w:sz w:val="24"/>
          <w:szCs w:val="24"/>
        </w:rPr>
      </w:pPr>
    </w:p>
    <w:p w:rsidR="00984E06" w:rsidRPr="004178E1" w:rsidRDefault="002B5422" w:rsidP="00277148">
      <w:pPr>
        <w:spacing w:after="0"/>
        <w:jc w:val="both"/>
        <w:rPr>
          <w:rFonts w:asciiTheme="majorBidi" w:eastAsia="Calibri" w:hAnsiTheme="majorBidi" w:cstheme="majorBidi"/>
          <w:sz w:val="24"/>
          <w:szCs w:val="24"/>
        </w:rPr>
      </w:pPr>
      <w:r>
        <w:rPr>
          <w:rFonts w:asciiTheme="majorBidi" w:eastAsia="Calibri" w:hAnsiTheme="majorBidi" w:cstheme="majorBidi"/>
          <w:sz w:val="24"/>
          <w:szCs w:val="24"/>
        </w:rPr>
        <w:t>Līdztekus</w:t>
      </w:r>
      <w:r w:rsidR="00984E06" w:rsidRPr="004178E1">
        <w:rPr>
          <w:rFonts w:asciiTheme="majorBidi" w:eastAsia="Calibri" w:hAnsiTheme="majorBidi" w:cstheme="majorBidi"/>
          <w:sz w:val="24"/>
          <w:szCs w:val="24"/>
        </w:rPr>
        <w:t xml:space="preserve"> jāņem vērā </w:t>
      </w:r>
      <w:r w:rsidR="00A35557" w:rsidRPr="004178E1">
        <w:rPr>
          <w:rFonts w:asciiTheme="majorBidi" w:eastAsia="Calibri" w:hAnsiTheme="majorBidi" w:cstheme="majorBidi"/>
          <w:sz w:val="24"/>
          <w:szCs w:val="24"/>
        </w:rPr>
        <w:t>Pasaules Tirdzniecības organizācijas</w:t>
      </w:r>
      <w:r w:rsidR="00984E06" w:rsidRPr="004178E1">
        <w:rPr>
          <w:rFonts w:asciiTheme="majorBidi" w:eastAsia="Calibri" w:hAnsiTheme="majorBidi" w:cstheme="majorBidi"/>
          <w:sz w:val="24"/>
          <w:szCs w:val="24"/>
        </w:rPr>
        <w:t xml:space="preserve"> (PTO) nespēja risināt globāla mēroga tirdzniecības traucēkļus, kurus izraisīja Ķīna, kā arī PTO dalībvalstu dažādās intereses un novecojušie PTO funkcionēšanas noteikumi, kas organizācijai jau ilgstoši neļauj pieņemt </w:t>
      </w:r>
      <w:r w:rsidR="00984E06" w:rsidRPr="004178E1">
        <w:rPr>
          <w:rFonts w:asciiTheme="majorBidi" w:eastAsia="Calibri" w:hAnsiTheme="majorBidi" w:cstheme="majorBidi"/>
          <w:sz w:val="24"/>
          <w:szCs w:val="24"/>
        </w:rPr>
        <w:lastRenderedPageBreak/>
        <w:t xml:space="preserve">nozīmīgus lēmumus un vienoties par daudzpusējiem tirdzniecības jautājumu risinājumiem. </w:t>
      </w:r>
      <w:r w:rsidR="00A35557">
        <w:rPr>
          <w:rFonts w:asciiTheme="majorBidi" w:eastAsia="Calibri" w:hAnsiTheme="majorBidi" w:cstheme="majorBidi"/>
          <w:sz w:val="24"/>
          <w:szCs w:val="24"/>
        </w:rPr>
        <w:t>A</w:t>
      </w:r>
      <w:r w:rsidR="00984E06" w:rsidRPr="004178E1">
        <w:rPr>
          <w:rFonts w:asciiTheme="majorBidi" w:eastAsia="Calibri" w:hAnsiTheme="majorBidi" w:cstheme="majorBidi"/>
          <w:sz w:val="24"/>
          <w:szCs w:val="24"/>
        </w:rPr>
        <w:t xml:space="preserve">rvien konkrētāk iezīmējas nepieciešamības veikt PTO reformēšanas procesu, kas noteikti būs nākamo pāris gadu aktualitāte. Reformai savu atbalstu un konkrētus </w:t>
      </w:r>
      <w:r w:rsidR="00A35557">
        <w:rPr>
          <w:rFonts w:asciiTheme="majorBidi" w:eastAsia="Calibri" w:hAnsiTheme="majorBidi" w:cstheme="majorBidi"/>
          <w:sz w:val="24"/>
          <w:szCs w:val="24"/>
        </w:rPr>
        <w:t>priekšlikumus jau ir paudusi ES</w:t>
      </w:r>
      <w:r w:rsidR="00984E06" w:rsidRPr="004178E1">
        <w:rPr>
          <w:rFonts w:asciiTheme="majorBidi" w:eastAsia="Calibri" w:hAnsiTheme="majorBidi" w:cstheme="majorBidi"/>
          <w:sz w:val="24"/>
          <w:szCs w:val="24"/>
        </w:rPr>
        <w:t xml:space="preserve">. Latvijai ir svarīga efektīvas un funkcionējošas daudzpusējas tirdzniecības sistēmas un PTO pastāvēšana, jo tā nodrošina paredzamus tirdzniecības nosacījumus ar tām PTO valstīm, ar kurām Latvijai kā ES dalībvalstij nav noslēgtu divpusējo tirdzniecības līgumu. PTO sistēma vienlaikus ļauj risināt arī nozīmīgus tirdzniecības strīdus, kā arī kandidātvalstu iestāšanās procesos dod iespēju uzrunāt Latvijas uzņēmējiem būtiskus tirgus pieejas jautājumus (piemēram, sarunās ar Baltkrieviju). Tāpēc, Latvija turpinās atbalstīt procesus saistībā ar PTO modernizēšanu, kā </w:t>
      </w:r>
      <w:r w:rsidR="00FA72BD" w:rsidRPr="004178E1">
        <w:rPr>
          <w:rFonts w:asciiTheme="majorBidi" w:eastAsia="Calibri" w:hAnsiTheme="majorBidi" w:cstheme="majorBidi"/>
          <w:sz w:val="24"/>
          <w:szCs w:val="24"/>
        </w:rPr>
        <w:t xml:space="preserve">arī </w:t>
      </w:r>
      <w:r w:rsidR="00984E06" w:rsidRPr="004178E1">
        <w:rPr>
          <w:rFonts w:asciiTheme="majorBidi" w:eastAsia="Calibri" w:hAnsiTheme="majorBidi" w:cstheme="majorBidi"/>
          <w:sz w:val="24"/>
          <w:szCs w:val="24"/>
        </w:rPr>
        <w:t xml:space="preserve">citas aktivitātes nolūkā stiprināt PTO. </w:t>
      </w:r>
    </w:p>
    <w:p w:rsidR="00984E06" w:rsidRPr="004178E1" w:rsidRDefault="00984E06" w:rsidP="00277148">
      <w:pPr>
        <w:spacing w:after="0"/>
        <w:jc w:val="both"/>
        <w:rPr>
          <w:rFonts w:asciiTheme="majorBidi" w:eastAsia="Calibri" w:hAnsiTheme="majorBidi" w:cstheme="majorBidi"/>
          <w:sz w:val="24"/>
          <w:szCs w:val="24"/>
        </w:rPr>
      </w:pPr>
    </w:p>
    <w:p w:rsidR="00BB17F8" w:rsidRPr="004178E1" w:rsidRDefault="004F5A14" w:rsidP="00277148">
      <w:pPr>
        <w:pStyle w:val="Heading3"/>
        <w:spacing w:before="0"/>
        <w:rPr>
          <w:rFonts w:asciiTheme="majorBidi" w:eastAsia="Times New Roman" w:hAnsiTheme="majorBidi"/>
          <w:sz w:val="24"/>
          <w:szCs w:val="24"/>
        </w:rPr>
      </w:pPr>
      <w:r w:rsidRPr="004178E1">
        <w:rPr>
          <w:rFonts w:asciiTheme="majorBidi" w:eastAsia="Times New Roman" w:hAnsiTheme="majorBidi"/>
          <w:sz w:val="24"/>
          <w:szCs w:val="24"/>
        </w:rPr>
        <w:t xml:space="preserve">Izmaiņas ES tirdzniecības politikā </w:t>
      </w:r>
      <w:proofErr w:type="spellStart"/>
      <w:r w:rsidRPr="00D75DDE">
        <w:rPr>
          <w:rFonts w:asciiTheme="majorBidi" w:eastAsia="Times New Roman" w:hAnsiTheme="majorBidi"/>
          <w:i/>
          <w:iCs/>
          <w:sz w:val="24"/>
          <w:szCs w:val="24"/>
        </w:rPr>
        <w:t>Brexit</w:t>
      </w:r>
      <w:proofErr w:type="spellEnd"/>
      <w:r w:rsidRPr="004178E1">
        <w:rPr>
          <w:rFonts w:asciiTheme="majorBidi" w:eastAsia="Times New Roman" w:hAnsiTheme="majorBidi"/>
          <w:sz w:val="24"/>
          <w:szCs w:val="24"/>
        </w:rPr>
        <w:t xml:space="preserve"> kontekstā </w:t>
      </w:r>
    </w:p>
    <w:p w:rsidR="008B6ED2" w:rsidRPr="004178E1" w:rsidRDefault="008B6ED2" w:rsidP="00277148">
      <w:pPr>
        <w:spacing w:after="0"/>
        <w:jc w:val="both"/>
        <w:rPr>
          <w:rFonts w:asciiTheme="majorBidi" w:eastAsia="Calibri" w:hAnsiTheme="majorBidi" w:cstheme="majorBidi"/>
          <w:sz w:val="24"/>
          <w:szCs w:val="24"/>
        </w:rPr>
      </w:pPr>
      <w:r w:rsidRPr="004178E1">
        <w:rPr>
          <w:rFonts w:asciiTheme="majorBidi" w:eastAsia="Calibri" w:hAnsiTheme="majorBidi" w:cstheme="majorBidi"/>
          <w:sz w:val="24"/>
          <w:szCs w:val="24"/>
        </w:rPr>
        <w:t xml:space="preserve">Līdz ar Lielbritānijas lēmumu izstāties no ES tika uzsākts process, kura ietvaros ES un Lielbritānija cenšas vienoties par savām nākotnes attiecībām, t.sk. arī tirdzniecības jomā. </w:t>
      </w:r>
    </w:p>
    <w:p w:rsidR="00B43928" w:rsidRPr="004178E1" w:rsidRDefault="00B43928" w:rsidP="00277148">
      <w:pPr>
        <w:spacing w:after="0"/>
        <w:jc w:val="both"/>
        <w:rPr>
          <w:rFonts w:asciiTheme="majorBidi" w:eastAsia="Calibri" w:hAnsiTheme="majorBidi" w:cstheme="majorBidi"/>
          <w:sz w:val="24"/>
          <w:szCs w:val="24"/>
        </w:rPr>
      </w:pPr>
    </w:p>
    <w:p w:rsidR="00984E06" w:rsidRPr="004178E1" w:rsidRDefault="00984E06" w:rsidP="00752097">
      <w:pPr>
        <w:spacing w:after="0"/>
        <w:jc w:val="both"/>
        <w:rPr>
          <w:rFonts w:asciiTheme="majorBidi" w:eastAsia="Calibri" w:hAnsiTheme="majorBidi" w:cstheme="majorBidi"/>
          <w:sz w:val="24"/>
          <w:szCs w:val="24"/>
        </w:rPr>
      </w:pPr>
      <w:r w:rsidRPr="004178E1">
        <w:rPr>
          <w:rFonts w:asciiTheme="majorBidi" w:eastAsia="Calibri" w:hAnsiTheme="majorBidi" w:cstheme="majorBidi"/>
          <w:sz w:val="24"/>
          <w:szCs w:val="24"/>
        </w:rPr>
        <w:t xml:space="preserve">Latvijas interesēs ir pēc iespējas vienkāršāka un efektīvāka tirdzniecības kārtība ar Lielbritāniju arī pēc tās izstāšanās no ES. Ir skaidrs, ka tirdzniecība starp ES dalībvalstīm un Lielbritāniju neapstāsies – ņemot vērā līdzšinējo tirgu ciešo integrāciju un līdzatkarīgumu globālajās vērtību ķēdēs, var prognozēt, ka īstermiņā nebūs būtisku tirdzniecības plūsmu izmaiņu. </w:t>
      </w:r>
      <w:r w:rsidR="00A35557">
        <w:rPr>
          <w:rFonts w:asciiTheme="majorBidi" w:eastAsia="Calibri" w:hAnsiTheme="majorBidi" w:cstheme="majorBidi"/>
          <w:sz w:val="24"/>
          <w:szCs w:val="24"/>
        </w:rPr>
        <w:t>Tomēr</w:t>
      </w:r>
      <w:r w:rsidRPr="004178E1">
        <w:rPr>
          <w:rFonts w:asciiTheme="majorBidi" w:eastAsia="Calibri" w:hAnsiTheme="majorBidi" w:cstheme="majorBidi"/>
          <w:sz w:val="24"/>
          <w:szCs w:val="24"/>
        </w:rPr>
        <w:t xml:space="preserve"> tirdzniecība ar Lielbritāniju varētu kļūt dārgāka, process kļūs ilgāks un sarežģītāks, jo eksportētājiem būs jāveic papildus muitas proce</w:t>
      </w:r>
      <w:r w:rsidR="00A35557">
        <w:rPr>
          <w:rFonts w:asciiTheme="majorBidi" w:eastAsia="Calibri" w:hAnsiTheme="majorBidi" w:cstheme="majorBidi"/>
          <w:sz w:val="24"/>
          <w:szCs w:val="24"/>
        </w:rPr>
        <w:t xml:space="preserve">dūras, papildus sertifikācija un </w:t>
      </w:r>
      <w:r w:rsidRPr="004178E1">
        <w:rPr>
          <w:rFonts w:asciiTheme="majorBidi" w:eastAsia="Calibri" w:hAnsiTheme="majorBidi" w:cstheme="majorBidi"/>
          <w:sz w:val="24"/>
          <w:szCs w:val="24"/>
        </w:rPr>
        <w:t>c</w:t>
      </w:r>
      <w:r w:rsidR="00A35557">
        <w:rPr>
          <w:rFonts w:asciiTheme="majorBidi" w:eastAsia="Calibri" w:hAnsiTheme="majorBidi" w:cstheme="majorBidi"/>
          <w:sz w:val="24"/>
          <w:szCs w:val="24"/>
        </w:rPr>
        <w:t>itas</w:t>
      </w:r>
      <w:r w:rsidRPr="004178E1">
        <w:rPr>
          <w:rFonts w:asciiTheme="majorBidi" w:eastAsia="Calibri" w:hAnsiTheme="majorBidi" w:cstheme="majorBidi"/>
          <w:sz w:val="24"/>
          <w:szCs w:val="24"/>
        </w:rPr>
        <w:t xml:space="preserve"> darbības, kas nepieciešamas, lai eksportētu vai importētu no trešās valsts uz PTO nosacījuma pamata. Lai maksimāli novērstu jaunu šķēršļu un apgrūtinājumu rašanos, Latvija pilnībā atbalsta moderna un visaptveroša brīvās tirdzniecības nolīguma noslēgšanu</w:t>
      </w:r>
      <w:r w:rsidR="00752097">
        <w:rPr>
          <w:rFonts w:asciiTheme="majorBidi" w:eastAsia="Calibri" w:hAnsiTheme="majorBidi" w:cstheme="majorBidi"/>
          <w:sz w:val="24"/>
          <w:szCs w:val="24"/>
        </w:rPr>
        <w:t xml:space="preserve"> </w:t>
      </w:r>
      <w:r w:rsidR="00752097" w:rsidRPr="004178E1">
        <w:rPr>
          <w:rFonts w:asciiTheme="majorBidi" w:eastAsia="Calibri" w:hAnsiTheme="majorBidi" w:cstheme="majorBidi"/>
          <w:sz w:val="24"/>
          <w:szCs w:val="24"/>
        </w:rPr>
        <w:t>starp ES un Lielbritāniju</w:t>
      </w:r>
      <w:r w:rsidRPr="004178E1">
        <w:rPr>
          <w:rFonts w:asciiTheme="majorBidi" w:eastAsia="Calibri" w:hAnsiTheme="majorBidi" w:cstheme="majorBidi"/>
          <w:sz w:val="24"/>
          <w:szCs w:val="24"/>
        </w:rPr>
        <w:t>. Šajā procesā Latvijas valdība aktīvi aizstāvēs uzņēmēju, kā arī plašākas sabiedrības intereses. Vienlaikus, Ārlietu ministrija veic un turpinās veikt nepieciešamos uzņēmēju un sabiedrības informēšanas pasākumus.</w:t>
      </w:r>
    </w:p>
    <w:p w:rsidR="00984E06" w:rsidRPr="004178E1" w:rsidRDefault="00984E06" w:rsidP="00277148">
      <w:pPr>
        <w:spacing w:after="0"/>
        <w:contextualSpacing/>
        <w:jc w:val="both"/>
        <w:rPr>
          <w:rFonts w:asciiTheme="majorBidi" w:hAnsiTheme="majorBidi" w:cstheme="majorBidi"/>
          <w:sz w:val="24"/>
          <w:szCs w:val="24"/>
        </w:rPr>
      </w:pPr>
    </w:p>
    <w:p w:rsidR="00166E33" w:rsidRPr="00D75DDE" w:rsidRDefault="00BB17F8" w:rsidP="00277148">
      <w:pPr>
        <w:pStyle w:val="Heading3"/>
        <w:spacing w:before="0"/>
        <w:rPr>
          <w:rFonts w:asciiTheme="majorBidi" w:eastAsia="Times New Roman" w:hAnsiTheme="majorBidi"/>
          <w:i/>
          <w:iCs/>
          <w:sz w:val="24"/>
          <w:szCs w:val="24"/>
        </w:rPr>
      </w:pPr>
      <w:r w:rsidRPr="004178E1">
        <w:rPr>
          <w:rFonts w:asciiTheme="majorBidi" w:eastAsia="Times New Roman" w:hAnsiTheme="majorBidi"/>
          <w:sz w:val="24"/>
          <w:szCs w:val="24"/>
        </w:rPr>
        <w:t xml:space="preserve">Labākās starptautiskās prakses pārņemšana </w:t>
      </w:r>
      <w:r w:rsidRPr="00D75DDE">
        <w:rPr>
          <w:rFonts w:asciiTheme="majorBidi" w:eastAsia="Times New Roman" w:hAnsiTheme="majorBidi"/>
          <w:i/>
          <w:iCs/>
          <w:sz w:val="24"/>
          <w:szCs w:val="24"/>
        </w:rPr>
        <w:t>(OECD)</w:t>
      </w:r>
    </w:p>
    <w:p w:rsidR="00F75B09" w:rsidRPr="00136B3C" w:rsidRDefault="00F75B09" w:rsidP="00D75DDE">
      <w:pPr>
        <w:spacing w:after="0"/>
        <w:jc w:val="both"/>
        <w:rPr>
          <w:rFonts w:ascii="Times New Roman" w:hAnsi="Times New Roman" w:cs="Times New Roman"/>
          <w:sz w:val="24"/>
          <w:szCs w:val="24"/>
        </w:rPr>
      </w:pPr>
      <w:r w:rsidRPr="00136B3C">
        <w:rPr>
          <w:rFonts w:ascii="Times New Roman" w:hAnsi="Times New Roman" w:cs="Times New Roman"/>
          <w:sz w:val="24"/>
          <w:szCs w:val="24"/>
        </w:rPr>
        <w:t xml:space="preserve">Ievērojams resurss Latvijas tautsaimniecības konkurētspējas attīstībai ir dalība </w:t>
      </w:r>
      <w:r w:rsidRPr="00D75DDE">
        <w:rPr>
          <w:rFonts w:ascii="Times New Roman" w:hAnsi="Times New Roman" w:cs="Times New Roman"/>
          <w:i/>
          <w:iCs/>
          <w:sz w:val="24"/>
          <w:szCs w:val="24"/>
        </w:rPr>
        <w:t>OECD</w:t>
      </w:r>
      <w:r w:rsidRPr="00136B3C">
        <w:rPr>
          <w:rFonts w:ascii="Times New Roman" w:hAnsi="Times New Roman" w:cs="Times New Roman"/>
          <w:sz w:val="24"/>
          <w:szCs w:val="24"/>
        </w:rPr>
        <w:t xml:space="preserve">. Tā dod iespēju Latvijas tautsaimniecības nozaru lēmumu pieņēmējiem un ekspertiem savas izvēles veikt, pamatojoties uz mūsdienīgas datu analīzes rezultātā iegūtiem secinājumiem. Līdz ar to tiek būtiski uzlabota rekomendāciju un lēmumu kvalitāte tādās nozarēs kā nodokļu politika, izglītība, veselības aizsardzība, darba tirgus funkcionēšana. Šie dati palīdz uzlabot valsts pārvaldi, tai skaitā, uzlabojot valsts kapitālsabiedrību pārvaldi, kā arī ieviešot </w:t>
      </w:r>
      <w:r w:rsidRPr="00D75DDE">
        <w:rPr>
          <w:rFonts w:ascii="Times New Roman" w:hAnsi="Times New Roman" w:cs="Times New Roman"/>
          <w:i/>
          <w:iCs/>
          <w:sz w:val="24"/>
          <w:szCs w:val="24"/>
        </w:rPr>
        <w:t>OECD</w:t>
      </w:r>
      <w:r w:rsidRPr="00136B3C">
        <w:rPr>
          <w:rFonts w:ascii="Times New Roman" w:hAnsi="Times New Roman" w:cs="Times New Roman"/>
          <w:sz w:val="24"/>
          <w:szCs w:val="24"/>
        </w:rPr>
        <w:t xml:space="preserve"> standartus, lai izskaustu kukuļdošanu, noziedzīgu līdzekļu legalizāciju un izvairīšanos no nodokļu nomaksas. </w:t>
      </w:r>
    </w:p>
    <w:p w:rsidR="00F75B09" w:rsidRPr="00136B3C" w:rsidRDefault="00F75B09" w:rsidP="00AE22BF">
      <w:pPr>
        <w:spacing w:after="0"/>
        <w:jc w:val="both"/>
        <w:rPr>
          <w:rFonts w:ascii="Times New Roman" w:hAnsi="Times New Roman" w:cs="Times New Roman"/>
          <w:sz w:val="24"/>
          <w:szCs w:val="24"/>
        </w:rPr>
      </w:pPr>
    </w:p>
    <w:p w:rsidR="00F75B09" w:rsidRPr="00136B3C" w:rsidRDefault="00F75B09" w:rsidP="00AE22BF">
      <w:pPr>
        <w:spacing w:after="0"/>
        <w:jc w:val="both"/>
        <w:rPr>
          <w:rFonts w:ascii="Times New Roman" w:hAnsi="Times New Roman" w:cs="Times New Roman"/>
          <w:sz w:val="24"/>
          <w:szCs w:val="24"/>
        </w:rPr>
      </w:pPr>
      <w:r w:rsidRPr="00136B3C">
        <w:rPr>
          <w:rFonts w:ascii="Times New Roman" w:hAnsi="Times New Roman" w:cs="Times New Roman"/>
          <w:sz w:val="24"/>
          <w:szCs w:val="24"/>
        </w:rPr>
        <w:t xml:space="preserve">2019.gadā Latvijai ir ļoti svarīgi turpināt izmantot </w:t>
      </w:r>
      <w:r w:rsidRPr="00D75DDE">
        <w:rPr>
          <w:rFonts w:ascii="Times New Roman" w:hAnsi="Times New Roman" w:cs="Times New Roman"/>
          <w:i/>
          <w:iCs/>
          <w:sz w:val="24"/>
          <w:szCs w:val="24"/>
        </w:rPr>
        <w:t>OECD</w:t>
      </w:r>
      <w:r w:rsidRPr="00136B3C">
        <w:rPr>
          <w:rFonts w:ascii="Times New Roman" w:hAnsi="Times New Roman" w:cs="Times New Roman"/>
          <w:sz w:val="24"/>
          <w:szCs w:val="24"/>
        </w:rPr>
        <w:t xml:space="preserve"> analīzi gan </w:t>
      </w:r>
      <w:r>
        <w:rPr>
          <w:rFonts w:ascii="Times New Roman" w:hAnsi="Times New Roman" w:cs="Times New Roman"/>
          <w:sz w:val="24"/>
          <w:szCs w:val="24"/>
        </w:rPr>
        <w:t xml:space="preserve">biznesa </w:t>
      </w:r>
      <w:r w:rsidRPr="00136B3C">
        <w:rPr>
          <w:rFonts w:ascii="Times New Roman" w:hAnsi="Times New Roman" w:cs="Times New Roman"/>
          <w:sz w:val="24"/>
          <w:szCs w:val="24"/>
        </w:rPr>
        <w:t xml:space="preserve">produktivitātes veicināšanas, gan iekļaujoša un labi funkcionējoša darba tirgus attīstībā. </w:t>
      </w:r>
      <w:r w:rsidRPr="00D75DDE">
        <w:rPr>
          <w:rFonts w:ascii="Times New Roman" w:hAnsi="Times New Roman" w:cs="Times New Roman"/>
          <w:i/>
          <w:iCs/>
          <w:sz w:val="24"/>
          <w:szCs w:val="24"/>
        </w:rPr>
        <w:t xml:space="preserve">OECD </w:t>
      </w:r>
      <w:r w:rsidRPr="00136B3C">
        <w:rPr>
          <w:rFonts w:ascii="Times New Roman" w:hAnsi="Times New Roman" w:cs="Times New Roman"/>
          <w:sz w:val="24"/>
          <w:szCs w:val="24"/>
        </w:rPr>
        <w:t>projektu ietvaros notiks darbs pie “Latvijas izglītības un prasmju stratēģijas attīstības” un “Latvijas digitālās transformācijas izvērtējuma”. Šo un citu izvērtējumu mērķis ir apzināt un radīt tādus priekšnosacījumus, lai Latvijas iedzīvotāji būtu maksimāli sagatavoti izmantot iespējas, ko sniedz straujās izmaiņas pasaulē, vai tās būtu jaunas nodarbinātības formas vai digitālā laikmeta prasības. Būtiski, ka šie jautājumi tiek skatīti kontekstā ar Latvijas prioritātēm un iespējām nākamā ES daudzgadu budžetā.</w:t>
      </w:r>
    </w:p>
    <w:p w:rsidR="00B43928" w:rsidRPr="004178E1" w:rsidRDefault="00B43928" w:rsidP="00277148">
      <w:pPr>
        <w:spacing w:after="0"/>
        <w:jc w:val="both"/>
        <w:rPr>
          <w:rFonts w:asciiTheme="majorBidi" w:hAnsiTheme="majorBidi" w:cstheme="majorBidi"/>
          <w:iCs/>
          <w:sz w:val="24"/>
          <w:szCs w:val="24"/>
        </w:rPr>
      </w:pPr>
    </w:p>
    <w:p w:rsidR="00166E33" w:rsidRPr="00710FF9" w:rsidRDefault="00214B36" w:rsidP="00277148">
      <w:pPr>
        <w:pStyle w:val="Heading3"/>
        <w:spacing w:before="0"/>
        <w:rPr>
          <w:rFonts w:asciiTheme="majorBidi" w:eastAsia="Times New Roman" w:hAnsiTheme="majorBidi"/>
          <w:sz w:val="24"/>
          <w:szCs w:val="24"/>
        </w:rPr>
      </w:pPr>
      <w:r w:rsidRPr="00A62E7D">
        <w:rPr>
          <w:rFonts w:asciiTheme="majorBidi" w:eastAsia="Times New Roman" w:hAnsiTheme="majorBidi"/>
          <w:sz w:val="24"/>
          <w:szCs w:val="24"/>
        </w:rPr>
        <w:t>Nelegālo finanšu plūsmu ierobežošana</w:t>
      </w:r>
    </w:p>
    <w:p w:rsidR="00F75B09" w:rsidRDefault="00F75B09" w:rsidP="00AE22BF">
      <w:pPr>
        <w:spacing w:after="0"/>
        <w:jc w:val="both"/>
        <w:rPr>
          <w:rFonts w:ascii="Times New Roman" w:hAnsi="Times New Roman" w:cs="Times New Roman"/>
          <w:sz w:val="24"/>
          <w:szCs w:val="24"/>
        </w:rPr>
      </w:pPr>
      <w:r>
        <w:rPr>
          <w:rFonts w:ascii="Times New Roman" w:hAnsi="Times New Roman" w:cs="Times New Roman"/>
          <w:sz w:val="24"/>
          <w:szCs w:val="24"/>
        </w:rPr>
        <w:t xml:space="preserve">Cīņa pret noziedzīgi iegūtu līdzekļu legalizāciju, terorisma finansēšanu un masveida iznīcināšanas ieroču izgatavošanas, glabāšanas, </w:t>
      </w:r>
      <w:r w:rsidRPr="005A4C07">
        <w:rPr>
          <w:rFonts w:ascii="Times New Roman" w:hAnsi="Times New Roman" w:cs="Times New Roman"/>
          <w:sz w:val="24"/>
          <w:szCs w:val="24"/>
        </w:rPr>
        <w:t xml:space="preserve">pārvietošanas, lietošanas un izplatīšanas finansēšanu ir starptautiskā miera un drošības apdraudējuma jautājums. </w:t>
      </w:r>
      <w:r w:rsidR="00F520B3" w:rsidRPr="005A4C07">
        <w:rPr>
          <w:rFonts w:ascii="Times New Roman" w:hAnsi="Times New Roman" w:cs="Times New Roman"/>
          <w:sz w:val="24"/>
          <w:szCs w:val="24"/>
        </w:rPr>
        <w:t>Tas ir ī</w:t>
      </w:r>
      <w:r w:rsidRPr="005A4C07">
        <w:rPr>
          <w:rFonts w:ascii="Times New Roman" w:hAnsi="Times New Roman" w:cs="Times New Roman"/>
          <w:sz w:val="24"/>
          <w:szCs w:val="24"/>
        </w:rPr>
        <w:t>paši</w:t>
      </w:r>
      <w:r w:rsidR="00F520B3" w:rsidRPr="005A4C07">
        <w:rPr>
          <w:rFonts w:ascii="Times New Roman" w:hAnsi="Times New Roman" w:cs="Times New Roman"/>
          <w:sz w:val="24"/>
          <w:szCs w:val="24"/>
        </w:rPr>
        <w:t xml:space="preserve"> aktuāli</w:t>
      </w:r>
      <w:r w:rsidRPr="005A4C07">
        <w:rPr>
          <w:rFonts w:ascii="Times New Roman" w:hAnsi="Times New Roman" w:cs="Times New Roman"/>
          <w:sz w:val="24"/>
          <w:szCs w:val="24"/>
        </w:rPr>
        <w:t xml:space="preserve"> laikā, kad notiek straujas pasaules ģeopolitikas</w:t>
      </w:r>
      <w:r w:rsidR="005A4C07" w:rsidRPr="005A4C07">
        <w:rPr>
          <w:rFonts w:ascii="Times New Roman" w:hAnsi="Times New Roman" w:cs="Times New Roman"/>
          <w:sz w:val="24"/>
          <w:szCs w:val="24"/>
        </w:rPr>
        <w:t xml:space="preserve"> izmaiņas</w:t>
      </w:r>
      <w:r w:rsidRPr="005A4C07">
        <w:rPr>
          <w:rFonts w:ascii="Times New Roman" w:hAnsi="Times New Roman" w:cs="Times New Roman"/>
          <w:sz w:val="24"/>
          <w:szCs w:val="24"/>
        </w:rPr>
        <w:t xml:space="preserve">. Jebkādi gadījumi, kad Latvijas finanšu sistēma tiek </w:t>
      </w:r>
      <w:r w:rsidRPr="005A4C07">
        <w:rPr>
          <w:rFonts w:ascii="Times New Roman" w:hAnsi="Times New Roman" w:cs="Times New Roman"/>
          <w:sz w:val="24"/>
          <w:szCs w:val="24"/>
        </w:rPr>
        <w:lastRenderedPageBreak/>
        <w:t>izmantota prettiesiskām un starptautiskos</w:t>
      </w:r>
      <w:r>
        <w:rPr>
          <w:rFonts w:ascii="Times New Roman" w:hAnsi="Times New Roman" w:cs="Times New Roman"/>
          <w:sz w:val="24"/>
          <w:szCs w:val="24"/>
        </w:rPr>
        <w:t xml:space="preserve"> standartus vai sankciju režīmu pārkāpjošām vai apejošām darbībām, ir nepieļaujami. Lai arī primāri noziedzīgu līdzekļu legalizēšanas un sankciju jautājumi attiecas uz finanšu institūcijām, tomēr tiem ir tieša ietekme uz drošību, uzņēmējdarbības vidi, Latvijas un tās uzņēmēju iespējām piesaistīt investīcijas</w:t>
      </w:r>
      <w:r w:rsidR="00F520B3">
        <w:rPr>
          <w:rFonts w:ascii="Times New Roman" w:hAnsi="Times New Roman" w:cs="Times New Roman"/>
          <w:sz w:val="24"/>
          <w:szCs w:val="24"/>
        </w:rPr>
        <w:t xml:space="preserve"> un</w:t>
      </w:r>
      <w:r>
        <w:rPr>
          <w:rFonts w:ascii="Times New Roman" w:hAnsi="Times New Roman" w:cs="Times New Roman"/>
          <w:sz w:val="24"/>
          <w:szCs w:val="24"/>
        </w:rPr>
        <w:t xml:space="preserve"> uz Latvijas valsts reputāciju</w:t>
      </w:r>
      <w:r w:rsidR="00F520B3">
        <w:rPr>
          <w:rFonts w:ascii="Times New Roman" w:hAnsi="Times New Roman" w:cs="Times New Roman"/>
          <w:sz w:val="24"/>
          <w:szCs w:val="24"/>
        </w:rPr>
        <w:t xml:space="preserve"> kopumā</w:t>
      </w:r>
      <w:r>
        <w:rPr>
          <w:rFonts w:ascii="Times New Roman" w:hAnsi="Times New Roman" w:cs="Times New Roman"/>
          <w:sz w:val="24"/>
          <w:szCs w:val="24"/>
        </w:rPr>
        <w:t>. Stabila un efektīvi pārvaldīta finanšu sistēma ir nacionālās drošības jautājums.</w:t>
      </w:r>
    </w:p>
    <w:p w:rsidR="00AE22BF" w:rsidRDefault="00AE22BF" w:rsidP="00AE22BF">
      <w:pPr>
        <w:spacing w:after="0"/>
        <w:jc w:val="both"/>
        <w:rPr>
          <w:rFonts w:ascii="Times New Roman" w:hAnsi="Times New Roman" w:cs="Times New Roman"/>
          <w:sz w:val="24"/>
          <w:szCs w:val="24"/>
        </w:rPr>
      </w:pPr>
    </w:p>
    <w:p w:rsidR="00F75B09" w:rsidRDefault="00F75B09" w:rsidP="00AE22BF">
      <w:pPr>
        <w:spacing w:after="0"/>
        <w:jc w:val="both"/>
        <w:rPr>
          <w:rFonts w:ascii="Times New Roman" w:hAnsi="Times New Roman" w:cs="Times New Roman"/>
          <w:sz w:val="24"/>
          <w:szCs w:val="24"/>
        </w:rPr>
      </w:pPr>
      <w:r>
        <w:rPr>
          <w:rFonts w:ascii="Times New Roman" w:hAnsi="Times New Roman" w:cs="Times New Roman"/>
          <w:sz w:val="24"/>
          <w:szCs w:val="24"/>
        </w:rPr>
        <w:t xml:space="preserve">Pastiprināta uzmanība šiem jautājumiem ir pievērsta no 2015. gada, kad Latvijas iestāšanās </w:t>
      </w:r>
      <w:r w:rsidRPr="00D75DDE">
        <w:rPr>
          <w:rFonts w:ascii="Times New Roman" w:hAnsi="Times New Roman" w:cs="Times New Roman"/>
          <w:i/>
          <w:iCs/>
          <w:sz w:val="24"/>
          <w:szCs w:val="24"/>
        </w:rPr>
        <w:t xml:space="preserve">OECD </w:t>
      </w:r>
      <w:r>
        <w:rPr>
          <w:rFonts w:ascii="Times New Roman" w:hAnsi="Times New Roman" w:cs="Times New Roman"/>
          <w:sz w:val="24"/>
          <w:szCs w:val="24"/>
        </w:rPr>
        <w:t xml:space="preserve">sarunu ietvaros tika uzsāktas </w:t>
      </w:r>
      <w:r w:rsidR="000D5B3D">
        <w:rPr>
          <w:rFonts w:ascii="Times New Roman" w:hAnsi="Times New Roman" w:cs="Times New Roman"/>
          <w:sz w:val="24"/>
          <w:szCs w:val="24"/>
        </w:rPr>
        <w:t xml:space="preserve">gan </w:t>
      </w:r>
      <w:r>
        <w:rPr>
          <w:rFonts w:ascii="Times New Roman" w:hAnsi="Times New Roman" w:cs="Times New Roman"/>
          <w:sz w:val="24"/>
          <w:szCs w:val="24"/>
        </w:rPr>
        <w:t>būtiskas</w:t>
      </w:r>
      <w:r w:rsidR="000D5B3D">
        <w:rPr>
          <w:rFonts w:ascii="Times New Roman" w:hAnsi="Times New Roman" w:cs="Times New Roman"/>
          <w:sz w:val="24"/>
          <w:szCs w:val="24"/>
        </w:rPr>
        <w:t xml:space="preserve"> izmaiņas Latvijas likumdošanā,</w:t>
      </w:r>
      <w:r>
        <w:rPr>
          <w:rFonts w:ascii="Times New Roman" w:hAnsi="Times New Roman" w:cs="Times New Roman"/>
          <w:sz w:val="24"/>
          <w:szCs w:val="24"/>
        </w:rPr>
        <w:t xml:space="preserve"> gan finanšu sektora uzraudzības pieejā. 20</w:t>
      </w:r>
      <w:r w:rsidR="000D5B3D">
        <w:rPr>
          <w:rFonts w:ascii="Times New Roman" w:hAnsi="Times New Roman" w:cs="Times New Roman"/>
          <w:sz w:val="24"/>
          <w:szCs w:val="24"/>
        </w:rPr>
        <w:t>18.</w:t>
      </w:r>
      <w:r w:rsidR="00214B36">
        <w:rPr>
          <w:rFonts w:ascii="Times New Roman" w:hAnsi="Times New Roman" w:cs="Times New Roman"/>
          <w:sz w:val="24"/>
          <w:szCs w:val="24"/>
        </w:rPr>
        <w:t xml:space="preserve"> </w:t>
      </w:r>
      <w:r w:rsidR="000D5B3D">
        <w:rPr>
          <w:rFonts w:ascii="Times New Roman" w:hAnsi="Times New Roman" w:cs="Times New Roman"/>
          <w:sz w:val="24"/>
          <w:szCs w:val="24"/>
        </w:rPr>
        <w:t>gada notikumi ar ABLV banku</w:t>
      </w:r>
      <w:r>
        <w:rPr>
          <w:rFonts w:ascii="Times New Roman" w:hAnsi="Times New Roman" w:cs="Times New Roman"/>
          <w:sz w:val="24"/>
          <w:szCs w:val="24"/>
        </w:rPr>
        <w:t xml:space="preserve"> liecina, ka izmaiņas šajā nozarē ir nepieciešams veikt straujāk. </w:t>
      </w:r>
    </w:p>
    <w:p w:rsidR="00F75B09" w:rsidRDefault="00F75B09" w:rsidP="00AE22BF">
      <w:pPr>
        <w:spacing w:after="0"/>
        <w:jc w:val="both"/>
        <w:rPr>
          <w:rFonts w:ascii="Times New Roman" w:hAnsi="Times New Roman" w:cs="Times New Roman"/>
          <w:sz w:val="24"/>
          <w:szCs w:val="24"/>
        </w:rPr>
      </w:pPr>
    </w:p>
    <w:p w:rsidR="00F75B09" w:rsidRDefault="00F75B09" w:rsidP="00AE22BF">
      <w:pPr>
        <w:spacing w:after="0"/>
        <w:jc w:val="both"/>
        <w:rPr>
          <w:rFonts w:ascii="Times New Roman" w:hAnsi="Times New Roman" w:cs="Times New Roman"/>
          <w:sz w:val="24"/>
          <w:szCs w:val="24"/>
        </w:rPr>
      </w:pPr>
      <w:r>
        <w:rPr>
          <w:rFonts w:ascii="Times New Roman" w:hAnsi="Times New Roman" w:cs="Times New Roman"/>
          <w:sz w:val="24"/>
          <w:szCs w:val="24"/>
        </w:rPr>
        <w:t>Līdz ar grozījumiem Noziedzīgi iegūtu līdzekļu legalizācijas un terorisma finansēšanas novēršanas likumā ir notikusi attīrīšanās no īpaši augsta riska banku klientiem, kas ir čaulas veidojumi. Būtiski ir samazinājusies nerezidentu noguldījumu īpatsvars un dots ievērojams impulss Latvijā strādājošo banku darbības modeļa izmaiņām.</w:t>
      </w:r>
    </w:p>
    <w:p w:rsidR="00AE22BF" w:rsidRDefault="00AE22BF" w:rsidP="00AE22BF">
      <w:pPr>
        <w:spacing w:after="0"/>
        <w:jc w:val="both"/>
        <w:rPr>
          <w:rFonts w:ascii="Times New Roman" w:hAnsi="Times New Roman" w:cs="Times New Roman"/>
          <w:sz w:val="24"/>
          <w:szCs w:val="24"/>
        </w:rPr>
      </w:pPr>
    </w:p>
    <w:p w:rsidR="00F75B09" w:rsidRDefault="00F75B09" w:rsidP="00AE22BF">
      <w:pPr>
        <w:spacing w:after="0"/>
        <w:jc w:val="both"/>
        <w:rPr>
          <w:rFonts w:ascii="Times New Roman" w:hAnsi="Times New Roman" w:cs="Times New Roman"/>
          <w:sz w:val="24"/>
          <w:szCs w:val="24"/>
        </w:rPr>
      </w:pPr>
      <w:r>
        <w:rPr>
          <w:rFonts w:ascii="Times New Roman" w:hAnsi="Times New Roman" w:cs="Times New Roman"/>
          <w:sz w:val="24"/>
          <w:szCs w:val="24"/>
        </w:rPr>
        <w:t xml:space="preserve">Situācija Latvijas finanšu sektorā un panāktais progress pastiprināti tiek un nākotnē tiks vērtēts starptautiskajās organizācijās. 2018. gada augustā tika publicēts </w:t>
      </w:r>
      <w:r w:rsidRPr="00D75DDE">
        <w:rPr>
          <w:rFonts w:ascii="Times New Roman" w:hAnsi="Times New Roman" w:cs="Times New Roman"/>
          <w:i/>
          <w:iCs/>
          <w:sz w:val="24"/>
          <w:szCs w:val="24"/>
        </w:rPr>
        <w:t>MONEYVAL</w:t>
      </w:r>
      <w:r>
        <w:rPr>
          <w:rFonts w:ascii="Times New Roman" w:hAnsi="Times New Roman" w:cs="Times New Roman"/>
          <w:sz w:val="24"/>
          <w:szCs w:val="24"/>
        </w:rPr>
        <w:t xml:space="preserve"> ziņojums, kurā Latvijas finanšu sistēma vairākās jomās ir novērtēta ar vidējiem un zemiem efektivitātes rādītājiem. Rezultātā Latvijai tiek piemērota pastiprinātas uzraudzības procedūra. 2019. gadā visām atbildīgajām finanšu sektora uzraudzības iestādēm būs izšķiroši turpināt cieši koordinētu un saskaņotu darbu, lai nodrošinātu nepieciešamos uzlabojumus, tai skaitā praksē nodrošinot kontrolētu ABLV l</w:t>
      </w:r>
      <w:r w:rsidR="000D5B3D">
        <w:rPr>
          <w:rFonts w:ascii="Times New Roman" w:hAnsi="Times New Roman" w:cs="Times New Roman"/>
          <w:sz w:val="24"/>
          <w:szCs w:val="24"/>
        </w:rPr>
        <w:t>ikvidāciju. Neveiksmes gadījumā</w:t>
      </w:r>
      <w:r>
        <w:rPr>
          <w:rFonts w:ascii="Times New Roman" w:hAnsi="Times New Roman" w:cs="Times New Roman"/>
          <w:sz w:val="24"/>
          <w:szCs w:val="24"/>
        </w:rPr>
        <w:t xml:space="preserve"> sekas Latvijai būs tālejošas ar nopietnu ietekmi uz uzņēmējdarbības vidi, īpaši eksporta noza</w:t>
      </w:r>
      <w:r w:rsidR="000D5B3D">
        <w:rPr>
          <w:rFonts w:ascii="Times New Roman" w:hAnsi="Times New Roman" w:cs="Times New Roman"/>
          <w:sz w:val="24"/>
          <w:szCs w:val="24"/>
        </w:rPr>
        <w:t>ri, kapitāla izmaksām</w:t>
      </w:r>
      <w:r>
        <w:rPr>
          <w:rFonts w:ascii="Times New Roman" w:hAnsi="Times New Roman" w:cs="Times New Roman"/>
          <w:sz w:val="24"/>
          <w:szCs w:val="24"/>
        </w:rPr>
        <w:t xml:space="preserve"> un drošības interesēm.  </w:t>
      </w:r>
    </w:p>
    <w:p w:rsidR="000D5B3D" w:rsidRDefault="000D5B3D" w:rsidP="00AE22BF">
      <w:pPr>
        <w:spacing w:after="0"/>
        <w:jc w:val="both"/>
        <w:rPr>
          <w:rFonts w:ascii="Times New Roman" w:hAnsi="Times New Roman" w:cs="Times New Roman"/>
          <w:sz w:val="24"/>
          <w:szCs w:val="24"/>
        </w:rPr>
      </w:pPr>
    </w:p>
    <w:p w:rsidR="00F75B09" w:rsidRDefault="00F75B09" w:rsidP="00AE22BF">
      <w:pPr>
        <w:spacing w:after="0"/>
        <w:jc w:val="both"/>
        <w:rPr>
          <w:rFonts w:ascii="Times New Roman" w:hAnsi="Times New Roman" w:cs="Times New Roman"/>
          <w:sz w:val="24"/>
          <w:szCs w:val="24"/>
        </w:rPr>
      </w:pPr>
      <w:r>
        <w:rPr>
          <w:rFonts w:ascii="Times New Roman" w:hAnsi="Times New Roman" w:cs="Times New Roman"/>
          <w:sz w:val="24"/>
          <w:szCs w:val="24"/>
        </w:rPr>
        <w:t xml:space="preserve">Notikumi arī citās ES dalībvalstīs liecina, ka cīņu ar noziedzīgi iegūtu līdzekļu legalizācijas un terorisma finansēšanas novēršanu nevar skatīt atrauti - tas ir izaicinājums Baltijas jūras reģiona ES dalībvalstīm.  Tomēr sadarbība un institucionālais ietvars ES līmenī nav bijis pietiekošs, lai atbilstoši reaģētu. Līdz ar to Latvija iestāsies par labāku pārrobežu koordināciju cīņā pret finanšu noziegumiem, kā arī par uzraudzības un kontrolējošo institūciju stiprināšanu ES līmenī. </w:t>
      </w:r>
    </w:p>
    <w:p w:rsidR="00AE2994" w:rsidRDefault="00AE2994" w:rsidP="00B55850">
      <w:pPr>
        <w:pStyle w:val="Heading2"/>
        <w:rPr>
          <w:rFonts w:eastAsia="Times New Roman"/>
        </w:rPr>
      </w:pPr>
    </w:p>
    <w:p w:rsidR="00731021" w:rsidRDefault="00731021" w:rsidP="00B55850">
      <w:pPr>
        <w:pStyle w:val="Heading2"/>
        <w:rPr>
          <w:rFonts w:eastAsia="Times New Roman"/>
        </w:rPr>
      </w:pPr>
      <w:r>
        <w:rPr>
          <w:rFonts w:eastAsia="Times New Roman"/>
        </w:rPr>
        <w:t xml:space="preserve">Latvijas eksporta diversifikācija </w:t>
      </w:r>
    </w:p>
    <w:p w:rsidR="00731021" w:rsidRDefault="00731021" w:rsidP="00731021">
      <w:pPr>
        <w:keepNext/>
        <w:spacing w:after="0"/>
        <w:outlineLvl w:val="3"/>
        <w:rPr>
          <w:rFonts w:ascii="Times New Roman" w:eastAsia="Times New Roman" w:hAnsi="Times New Roman" w:cs="Times New Roman"/>
          <w:bCs/>
          <w:iCs/>
          <w:color w:val="4F81BD"/>
          <w:sz w:val="24"/>
          <w:szCs w:val="24"/>
        </w:rPr>
      </w:pPr>
    </w:p>
    <w:p w:rsidR="00731021" w:rsidRDefault="00731021" w:rsidP="00731021">
      <w:pPr>
        <w:keepNext/>
        <w:spacing w:after="0"/>
        <w:outlineLvl w:val="3"/>
        <w:rPr>
          <w:rFonts w:ascii="Times New Roman" w:eastAsia="Times New Roman" w:hAnsi="Times New Roman" w:cs="Times New Roman"/>
          <w:b/>
          <w:bCs/>
          <w:color w:val="4F81BD"/>
          <w:sz w:val="24"/>
          <w:szCs w:val="24"/>
        </w:rPr>
      </w:pPr>
      <w:r>
        <w:rPr>
          <w:rFonts w:ascii="Times New Roman" w:eastAsia="Times New Roman" w:hAnsi="Times New Roman" w:cs="Times New Roman"/>
          <w:b/>
          <w:bCs/>
          <w:color w:val="4F81BD"/>
          <w:sz w:val="24"/>
          <w:szCs w:val="24"/>
        </w:rPr>
        <w:t>Dinamisks politiskais dialogs ar Japānu, Ķīnu (16+1 formāts), Dienvidkoreju, Indiju un citām strauji augošām Ā</w:t>
      </w:r>
      <w:r w:rsidR="00D41BCB">
        <w:rPr>
          <w:rFonts w:ascii="Times New Roman" w:eastAsia="Times New Roman" w:hAnsi="Times New Roman" w:cs="Times New Roman"/>
          <w:b/>
          <w:bCs/>
          <w:color w:val="4F81BD"/>
          <w:sz w:val="24"/>
          <w:szCs w:val="24"/>
        </w:rPr>
        <w:t>zijas un Persijas līča ekonomik</w:t>
      </w:r>
      <w:r>
        <w:rPr>
          <w:rFonts w:ascii="Times New Roman" w:eastAsia="Times New Roman" w:hAnsi="Times New Roman" w:cs="Times New Roman"/>
          <w:b/>
          <w:bCs/>
          <w:color w:val="4F81BD"/>
          <w:sz w:val="24"/>
          <w:szCs w:val="24"/>
        </w:rPr>
        <w:t>ām</w:t>
      </w:r>
    </w:p>
    <w:p w:rsidR="00731021" w:rsidRPr="00731021" w:rsidRDefault="00731021" w:rsidP="00731021">
      <w:pPr>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Latvijas un Japānas attiecības ir sasniegušu labu politisko līmeni, ko apliecina intensīvā augsta līmeņa vizīšu apmaiņa, kuras paver ceļu pragmatiskai ekonomiskai sadarbībai, atklājot jaunus sadarbības virzienus stratēģiska</w:t>
      </w:r>
      <w:r w:rsidR="00752097">
        <w:rPr>
          <w:rFonts w:ascii="Times New Roman" w:eastAsia="Calibri" w:hAnsi="Times New Roman" w:cs="Times New Roman"/>
          <w:sz w:val="24"/>
          <w:szCs w:val="24"/>
        </w:rPr>
        <w:t>jās sadarbības jomās - farmācija</w:t>
      </w:r>
      <w:r>
        <w:rPr>
          <w:rFonts w:ascii="Times New Roman" w:eastAsia="Calibri" w:hAnsi="Times New Roman" w:cs="Times New Roman"/>
          <w:sz w:val="24"/>
          <w:szCs w:val="24"/>
        </w:rPr>
        <w:t xml:space="preserve">, transports un loģistika, tūrisms, informācijas tehnoloģijas, kokrūpniecība un mežu pārvaldība. Jaunas iespējas Latvijas uzņēmējiem pavērs arī aizvadītajā gadā noslēgtais ES-Japānas Ekonomiskās partnerības līgums. </w:t>
      </w:r>
      <w:r w:rsidRPr="00710FF9">
        <w:rPr>
          <w:rFonts w:ascii="Times New Roman" w:eastAsia="Calibri" w:hAnsi="Times New Roman" w:cs="Times New Roman"/>
          <w:color w:val="000000" w:themeColor="text1"/>
          <w:sz w:val="24"/>
          <w:szCs w:val="24"/>
        </w:rPr>
        <w:t>2018. gada beigās vai 2019. gada sākumā Ārlietu ministrijā notiks seminārs uzņēmējiem par sadarbību ar Japānu un jaunajām iespējām, ko sniegs līgums</w:t>
      </w:r>
      <w:r w:rsidRPr="00731021">
        <w:rPr>
          <w:rFonts w:ascii="Times New Roman" w:eastAsia="Calibri" w:hAnsi="Times New Roman" w:cs="Times New Roman"/>
          <w:color w:val="000000" w:themeColor="text1"/>
          <w:sz w:val="24"/>
          <w:szCs w:val="24"/>
        </w:rPr>
        <w:t>.</w:t>
      </w:r>
    </w:p>
    <w:p w:rsidR="00731021" w:rsidRDefault="00731021" w:rsidP="00731021">
      <w:pPr>
        <w:spacing w:after="0"/>
        <w:jc w:val="both"/>
        <w:rPr>
          <w:rFonts w:ascii="Times New Roman" w:eastAsia="Calibri" w:hAnsi="Times New Roman" w:cs="Times New Roman"/>
          <w:i/>
          <w:iCs/>
          <w:sz w:val="24"/>
          <w:szCs w:val="24"/>
        </w:rPr>
      </w:pPr>
    </w:p>
    <w:p w:rsidR="00731021" w:rsidRDefault="00731021" w:rsidP="0073102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Sadarbība kļūst arvien ciešāka arī ar citu partneri reģionā – Dienvidkoreju, ko apliecina pirmā Latvijas Valsts prezidenta un Latvijas uzņēmēju delegācijas vizīte 2018. gada sākumā. Divpusējā dialoga ietvaros intensificējas savstarpējā tirdzniecība, kā arī notiek aktīvs dialogs par tiešo avioreisu iespējamību starp Latviju un Koreju, kas labvēlīgi iespaidotu tūrisma plūsmu. </w:t>
      </w:r>
      <w:r w:rsidRPr="00710FF9">
        <w:rPr>
          <w:rFonts w:ascii="Times New Roman" w:eastAsia="Calibri" w:hAnsi="Times New Roman" w:cs="Times New Roman"/>
          <w:color w:val="000000" w:themeColor="text1"/>
          <w:sz w:val="24"/>
          <w:szCs w:val="24"/>
        </w:rPr>
        <w:t>2019. gadā Seulā notiks pirmā Korejas – Baltijas valstu ekonomiskās komitejas tikšanās.</w:t>
      </w:r>
    </w:p>
    <w:p w:rsidR="00731021" w:rsidRDefault="00731021" w:rsidP="00731021">
      <w:pPr>
        <w:spacing w:after="0"/>
        <w:jc w:val="both"/>
        <w:rPr>
          <w:rFonts w:ascii="Times New Roman" w:eastAsia="Calibri" w:hAnsi="Times New Roman" w:cs="Times New Roman"/>
          <w:sz w:val="24"/>
          <w:szCs w:val="24"/>
        </w:rPr>
      </w:pPr>
    </w:p>
    <w:p w:rsidR="00731021" w:rsidRPr="00731021" w:rsidRDefault="00731021" w:rsidP="00731021">
      <w:pPr>
        <w:shd w:val="clear" w:color="auto" w:fill="FFFFFF" w:themeFill="background1"/>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Nemainīgi augsta ir interese par Ķīnu – tirdzniecības veicināšana, sadarbības attīstība transporta un loģistikas, kā arī tūrisma jomā ir ekonomiskās sadarbības prioritātes, ko atbalsta Latvijas valdība, nodrošinot visaugstākā līmeņa politisko dialogu. </w:t>
      </w:r>
      <w:r w:rsidRPr="00710FF9">
        <w:rPr>
          <w:rFonts w:ascii="Times New Roman" w:eastAsia="Calibri" w:hAnsi="Times New Roman" w:cs="Times New Roman"/>
          <w:color w:val="000000" w:themeColor="text1"/>
          <w:sz w:val="24"/>
          <w:szCs w:val="24"/>
        </w:rPr>
        <w:t>2019. gada pavasarī Latvija piedalīsies 16+1 samitā Horvātijā, kur galvenā tēma būs savienojamība, savukārt oktobrī Latvija notiks augsta līmeņa 16+1 konference par tūrismu.</w:t>
      </w:r>
      <w:r w:rsidR="00CC2548">
        <w:rPr>
          <w:rFonts w:ascii="Times New Roman" w:eastAsia="Calibri" w:hAnsi="Times New Roman" w:cs="Times New Roman"/>
          <w:color w:val="000000" w:themeColor="text1"/>
          <w:sz w:val="24"/>
          <w:szCs w:val="24"/>
        </w:rPr>
        <w:t xml:space="preserve"> </w:t>
      </w:r>
      <w:r w:rsidR="00F3002D">
        <w:rPr>
          <w:rFonts w:ascii="Times New Roman" w:eastAsia="Calibri" w:hAnsi="Times New Roman" w:cs="Times New Roman"/>
          <w:color w:val="000000" w:themeColor="text1"/>
          <w:sz w:val="24"/>
          <w:szCs w:val="24"/>
        </w:rPr>
        <w:t>Latvija aktīvi darbojas transporta un loģistikas jomā, koordinējot 16+1 Loģistikas sekretariāta darbu.</w:t>
      </w:r>
    </w:p>
    <w:p w:rsidR="00731021" w:rsidRDefault="00731021" w:rsidP="00731021">
      <w:pPr>
        <w:spacing w:after="0"/>
        <w:jc w:val="both"/>
        <w:rPr>
          <w:rFonts w:ascii="Times New Roman" w:eastAsia="Calibri" w:hAnsi="Times New Roman" w:cs="Times New Roman"/>
          <w:color w:val="FF0000"/>
          <w:sz w:val="24"/>
          <w:szCs w:val="24"/>
        </w:rPr>
      </w:pPr>
    </w:p>
    <w:p w:rsidR="00731021" w:rsidRPr="00731021" w:rsidRDefault="00731021" w:rsidP="00731021">
      <w:pPr>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Pēdējā gada laikā Latvija ir piedzīvojusi augsta līmeņa politiskā dialoga intensificēšanos ar nemainīgi nozīmīgu Latvijas tirdzniecības partneri – Indiju, kā prioritāti izvirzot sadarbību tranzīta un loģistikas nozarē. Indija ir viens no globālās tehnoloģiju attīstības epicentriem gan šobrīd, gan nākotnē. Latvijas interesēs ir stiprināt šo sadarbības jomu. </w:t>
      </w:r>
      <w:r w:rsidRPr="00710FF9">
        <w:rPr>
          <w:rFonts w:ascii="Times New Roman" w:eastAsia="Calibri" w:hAnsi="Times New Roman" w:cs="Times New Roman"/>
          <w:color w:val="000000" w:themeColor="text1"/>
          <w:sz w:val="24"/>
          <w:szCs w:val="24"/>
        </w:rPr>
        <w:t xml:space="preserve">2019. gada februāra beigās Indijā notiks Indijas – ES biznesa samits, kura tēma būs inovācijas un </w:t>
      </w:r>
      <w:proofErr w:type="spellStart"/>
      <w:r w:rsidRPr="00710FF9">
        <w:rPr>
          <w:rFonts w:ascii="Times New Roman" w:eastAsia="Calibri" w:hAnsi="Times New Roman" w:cs="Times New Roman"/>
          <w:color w:val="000000" w:themeColor="text1"/>
          <w:sz w:val="24"/>
          <w:szCs w:val="24"/>
        </w:rPr>
        <w:t>jaunuzņēmumi</w:t>
      </w:r>
      <w:proofErr w:type="spellEnd"/>
      <w:r w:rsidRPr="00710FF9">
        <w:rPr>
          <w:rFonts w:ascii="Times New Roman" w:eastAsia="Calibri" w:hAnsi="Times New Roman" w:cs="Times New Roman"/>
          <w:color w:val="000000" w:themeColor="text1"/>
          <w:sz w:val="24"/>
          <w:szCs w:val="24"/>
        </w:rPr>
        <w:t>. Tā būs iespēja Latvijai prezentēt savus sasniegumus, kā arī uzņēmumiem veidot biznesa kontaktus</w:t>
      </w:r>
      <w:r w:rsidRPr="00731021">
        <w:rPr>
          <w:rFonts w:ascii="Times New Roman" w:eastAsia="Calibri" w:hAnsi="Times New Roman" w:cs="Times New Roman"/>
          <w:color w:val="000000" w:themeColor="text1"/>
          <w:sz w:val="24"/>
          <w:szCs w:val="24"/>
        </w:rPr>
        <w:t>.</w:t>
      </w:r>
    </w:p>
    <w:p w:rsidR="00731021" w:rsidRDefault="00731021" w:rsidP="00731021">
      <w:pPr>
        <w:spacing w:after="0"/>
        <w:jc w:val="both"/>
        <w:rPr>
          <w:rFonts w:ascii="Times New Roman" w:eastAsia="Calibri" w:hAnsi="Times New Roman" w:cs="Times New Roman"/>
          <w:color w:val="FF0000"/>
          <w:sz w:val="24"/>
          <w:szCs w:val="24"/>
        </w:rPr>
      </w:pPr>
    </w:p>
    <w:p w:rsidR="00731021" w:rsidRPr="00731021" w:rsidRDefault="00731021" w:rsidP="00710FF9">
      <w:pPr>
        <w:spacing w:after="0"/>
        <w:jc w:val="both"/>
        <w:rPr>
          <w:rFonts w:ascii="Times New Roman" w:eastAsia="Calibri" w:hAnsi="Times New Roman" w:cs="Times New Roman"/>
          <w:color w:val="000000" w:themeColor="text1"/>
          <w:sz w:val="24"/>
          <w:szCs w:val="24"/>
        </w:rPr>
      </w:pPr>
      <w:r w:rsidRPr="00731021">
        <w:rPr>
          <w:rFonts w:ascii="Times New Roman" w:eastAsia="Calibri" w:hAnsi="Times New Roman" w:cs="Times New Roman"/>
          <w:color w:val="000000" w:themeColor="text1"/>
          <w:sz w:val="24"/>
          <w:szCs w:val="24"/>
        </w:rPr>
        <w:t xml:space="preserve">Līdz ar ES un Vjetnamas un Singapūras tirdzniecības līgumu parakstīšanu Ārlietu ministrija </w:t>
      </w:r>
      <w:r w:rsidR="004F75A1">
        <w:rPr>
          <w:rFonts w:ascii="Times New Roman" w:eastAsia="Calibri" w:hAnsi="Times New Roman" w:cs="Times New Roman"/>
          <w:color w:val="000000" w:themeColor="text1"/>
          <w:sz w:val="24"/>
          <w:szCs w:val="24"/>
        </w:rPr>
        <w:t xml:space="preserve">kopā ar uzņēmējiem </w:t>
      </w:r>
      <w:r w:rsidR="00F5685A">
        <w:rPr>
          <w:rFonts w:ascii="Times New Roman" w:eastAsia="Calibri" w:hAnsi="Times New Roman" w:cs="Times New Roman"/>
          <w:color w:val="000000" w:themeColor="text1"/>
          <w:sz w:val="24"/>
          <w:szCs w:val="24"/>
        </w:rPr>
        <w:t>strādās pie šo līgumu potenciāla izpētes gan tirdzniecības veicināšanas, gan investīciju piesaistīšanas kontekstā</w:t>
      </w:r>
      <w:r w:rsidRPr="00731021">
        <w:rPr>
          <w:rFonts w:ascii="Times New Roman" w:eastAsia="Calibri" w:hAnsi="Times New Roman" w:cs="Times New Roman"/>
          <w:color w:val="000000" w:themeColor="text1"/>
          <w:sz w:val="24"/>
          <w:szCs w:val="24"/>
        </w:rPr>
        <w:t>.</w:t>
      </w:r>
    </w:p>
    <w:p w:rsidR="00731021" w:rsidRDefault="00731021" w:rsidP="00731021">
      <w:pPr>
        <w:spacing w:after="0"/>
        <w:jc w:val="both"/>
        <w:rPr>
          <w:rFonts w:ascii="Times New Roman" w:eastAsia="Calibri" w:hAnsi="Times New Roman" w:cs="Times New Roman"/>
          <w:i/>
          <w:iCs/>
          <w:sz w:val="24"/>
          <w:szCs w:val="24"/>
        </w:rPr>
      </w:pPr>
    </w:p>
    <w:p w:rsidR="00731021" w:rsidRDefault="00731021" w:rsidP="0073102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Aktualitāti Latvijas uzņēmēju vidū nezaudē arī Līča valstu reģions. Eksportētāji, īpaši pārtikas ražotāji, pakāpe</w:t>
      </w:r>
      <w:r w:rsidR="00752097">
        <w:rPr>
          <w:rFonts w:ascii="Times New Roman" w:eastAsia="Calibri" w:hAnsi="Times New Roman" w:cs="Times New Roman"/>
          <w:sz w:val="24"/>
          <w:szCs w:val="24"/>
        </w:rPr>
        <w:t>niski kāpina</w:t>
      </w:r>
      <w:r w:rsidRPr="00C94BE5">
        <w:rPr>
          <w:rFonts w:ascii="Times New Roman" w:eastAsia="Calibri" w:hAnsi="Times New Roman" w:cs="Times New Roman"/>
          <w:sz w:val="24"/>
          <w:szCs w:val="24"/>
        </w:rPr>
        <w:t xml:space="preserve"> savu kapacitāti AAE, arī Saūda Arābijas un kaimiņvalstu tirgos. </w:t>
      </w:r>
      <w:r w:rsidRPr="00A62E7D">
        <w:rPr>
          <w:rFonts w:ascii="Times New Roman" w:eastAsia="Calibri" w:hAnsi="Times New Roman" w:cs="Times New Roman"/>
          <w:sz w:val="24"/>
          <w:szCs w:val="24"/>
        </w:rPr>
        <w:t>Sagaidāms, ka Latvijas valdības lēmums par dalību starptautiskajā izstādē “</w:t>
      </w:r>
      <w:proofErr w:type="spellStart"/>
      <w:r w:rsidRPr="00A62E7D">
        <w:rPr>
          <w:rFonts w:ascii="Times New Roman" w:eastAsia="Calibri" w:hAnsi="Times New Roman" w:cs="Times New Roman"/>
          <w:sz w:val="24"/>
          <w:szCs w:val="24"/>
        </w:rPr>
        <w:t>Expo</w:t>
      </w:r>
      <w:proofErr w:type="spellEnd"/>
      <w:r w:rsidRPr="00A62E7D">
        <w:rPr>
          <w:rFonts w:ascii="Times New Roman" w:eastAsia="Calibri" w:hAnsi="Times New Roman" w:cs="Times New Roman"/>
          <w:sz w:val="24"/>
          <w:szCs w:val="24"/>
        </w:rPr>
        <w:t xml:space="preserve"> 2020 </w:t>
      </w:r>
      <w:proofErr w:type="spellStart"/>
      <w:r w:rsidRPr="00A62E7D">
        <w:rPr>
          <w:rFonts w:ascii="Times New Roman" w:eastAsia="Calibri" w:hAnsi="Times New Roman" w:cs="Times New Roman"/>
          <w:sz w:val="24"/>
          <w:szCs w:val="24"/>
        </w:rPr>
        <w:t>Dubai</w:t>
      </w:r>
      <w:proofErr w:type="spellEnd"/>
      <w:r w:rsidRPr="00A62E7D">
        <w:rPr>
          <w:rFonts w:ascii="Times New Roman" w:eastAsia="Calibri" w:hAnsi="Times New Roman" w:cs="Times New Roman"/>
          <w:sz w:val="24"/>
          <w:szCs w:val="24"/>
        </w:rPr>
        <w:t>”</w:t>
      </w:r>
      <w:r w:rsidR="00C94BE5" w:rsidRPr="00A62E7D">
        <w:rPr>
          <w:rFonts w:ascii="Times New Roman" w:eastAsia="Calibri" w:hAnsi="Times New Roman" w:cs="Times New Roman"/>
          <w:sz w:val="24"/>
          <w:szCs w:val="24"/>
        </w:rPr>
        <w:t>,</w:t>
      </w:r>
      <w:r w:rsidRPr="00A62E7D">
        <w:rPr>
          <w:rFonts w:ascii="Times New Roman" w:eastAsia="Calibri" w:hAnsi="Times New Roman" w:cs="Times New Roman"/>
          <w:sz w:val="24"/>
          <w:szCs w:val="24"/>
        </w:rPr>
        <w:t xml:space="preserve"> </w:t>
      </w:r>
      <w:r w:rsidR="00C94BE5" w:rsidRPr="00A62E7D">
        <w:rPr>
          <w:rFonts w:ascii="Times New Roman" w:hAnsi="Times New Roman" w:cs="Times New Roman"/>
          <w:sz w:val="24"/>
          <w:szCs w:val="24"/>
        </w:rPr>
        <w:t xml:space="preserve">kuras </w:t>
      </w:r>
      <w:proofErr w:type="spellStart"/>
      <w:r w:rsidR="00C94BE5" w:rsidRPr="00A62E7D">
        <w:rPr>
          <w:rFonts w:ascii="Times New Roman" w:hAnsi="Times New Roman" w:cs="Times New Roman"/>
          <w:sz w:val="24"/>
          <w:szCs w:val="24"/>
        </w:rPr>
        <w:t>apakštēmas</w:t>
      </w:r>
      <w:proofErr w:type="spellEnd"/>
      <w:r w:rsidR="00C94BE5" w:rsidRPr="00A62E7D">
        <w:rPr>
          <w:rFonts w:ascii="Times New Roman" w:hAnsi="Times New Roman" w:cs="Times New Roman"/>
          <w:sz w:val="24"/>
          <w:szCs w:val="24"/>
        </w:rPr>
        <w:t xml:space="preserve"> ir ilgtspēja, iespēja un mobilitāte, palīdzēs Latvijas un AAE ekonomiskajām attiecībām kļūt vēl fokusētākām un vērstām uz konkrētiem sadarbības projektiem, kā arī palīdzēs vairot Latvijas atpazīstamību reģionā. Izstādei ir liels potenciāls un augsta uzņēmēju interese, </w:t>
      </w:r>
      <w:r w:rsidR="00C33714" w:rsidRPr="00A62E7D">
        <w:rPr>
          <w:rFonts w:ascii="Times New Roman" w:hAnsi="Times New Roman" w:cs="Times New Roman"/>
          <w:sz w:val="24"/>
          <w:szCs w:val="24"/>
        </w:rPr>
        <w:t xml:space="preserve">un tiek sagaidīts, ka izstādi apmeklēs ap 25 miljoni viesu. Jau šobrīd </w:t>
      </w:r>
      <w:proofErr w:type="spellStart"/>
      <w:r w:rsidR="00C33714" w:rsidRPr="00752097">
        <w:rPr>
          <w:rFonts w:ascii="Times New Roman" w:hAnsi="Times New Roman" w:cs="Times New Roman"/>
          <w:i/>
          <w:iCs/>
          <w:sz w:val="24"/>
          <w:szCs w:val="24"/>
        </w:rPr>
        <w:t>Expo</w:t>
      </w:r>
      <w:proofErr w:type="spellEnd"/>
      <w:r w:rsidR="00C33714" w:rsidRPr="00752097">
        <w:rPr>
          <w:rFonts w:ascii="Times New Roman" w:hAnsi="Times New Roman" w:cs="Times New Roman"/>
          <w:i/>
          <w:iCs/>
          <w:sz w:val="24"/>
          <w:szCs w:val="24"/>
        </w:rPr>
        <w:t xml:space="preserve"> </w:t>
      </w:r>
      <w:proofErr w:type="spellStart"/>
      <w:r w:rsidR="00C33714" w:rsidRPr="00752097">
        <w:rPr>
          <w:rFonts w:ascii="Times New Roman" w:hAnsi="Times New Roman" w:cs="Times New Roman"/>
          <w:i/>
          <w:iCs/>
          <w:sz w:val="24"/>
          <w:szCs w:val="24"/>
        </w:rPr>
        <w:t>Live</w:t>
      </w:r>
      <w:proofErr w:type="spellEnd"/>
      <w:r w:rsidR="00C94BE5" w:rsidRPr="00A62E7D">
        <w:rPr>
          <w:rFonts w:ascii="Times New Roman" w:hAnsi="Times New Roman" w:cs="Times New Roman"/>
          <w:sz w:val="24"/>
          <w:szCs w:val="24"/>
        </w:rPr>
        <w:t xml:space="preserve"> fonds ir investējis Latvijas </w:t>
      </w:r>
      <w:proofErr w:type="spellStart"/>
      <w:r w:rsidR="00C94BE5" w:rsidRPr="00A62E7D">
        <w:rPr>
          <w:rFonts w:ascii="Times New Roman" w:hAnsi="Times New Roman" w:cs="Times New Roman"/>
          <w:sz w:val="24"/>
          <w:szCs w:val="24"/>
        </w:rPr>
        <w:t>jaunuzņēmumā</w:t>
      </w:r>
      <w:proofErr w:type="spellEnd"/>
      <w:r w:rsidR="00C94BE5" w:rsidRPr="00A62E7D">
        <w:rPr>
          <w:rFonts w:ascii="Times New Roman" w:hAnsi="Times New Roman" w:cs="Times New Roman"/>
          <w:sz w:val="24"/>
          <w:szCs w:val="24"/>
        </w:rPr>
        <w:t>, tādā veidā sniedzot pienesumu Latvijas ekonomikas izaugsmei.</w:t>
      </w:r>
    </w:p>
    <w:p w:rsidR="00731021" w:rsidRDefault="00731021" w:rsidP="00731021">
      <w:pPr>
        <w:spacing w:after="0"/>
        <w:jc w:val="both"/>
        <w:rPr>
          <w:rFonts w:ascii="Times New Roman" w:eastAsia="Calibri" w:hAnsi="Times New Roman" w:cs="Times New Roman"/>
          <w:sz w:val="24"/>
          <w:szCs w:val="24"/>
        </w:rPr>
      </w:pPr>
    </w:p>
    <w:p w:rsidR="00731021" w:rsidRDefault="00731021" w:rsidP="0073102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Jomas, kur tālāka sadarbības pilnveidošana būtu mūsu valstu interesēs, ir transports un loģistika, IKT, tūrisms (tostarp regulāri tiešie avioreisi ar Ķīnu Japānu un Dienvidkoreju), sadarbība izglītībā un zinātnē, kā arī konkrētu investīciju projektu īstenošana Latvijā. </w:t>
      </w:r>
    </w:p>
    <w:p w:rsidR="00731021" w:rsidRDefault="00731021" w:rsidP="00731021">
      <w:pPr>
        <w:spacing w:after="0"/>
        <w:jc w:val="both"/>
        <w:rPr>
          <w:rFonts w:ascii="Times New Roman" w:eastAsia="Calibri" w:hAnsi="Times New Roman" w:cs="Times New Roman"/>
          <w:sz w:val="24"/>
          <w:szCs w:val="24"/>
        </w:rPr>
      </w:pPr>
    </w:p>
    <w:p w:rsidR="00731021" w:rsidRDefault="00731021" w:rsidP="00731021">
      <w:pPr>
        <w:pStyle w:val="Heading3"/>
        <w:rPr>
          <w:rFonts w:eastAsia="Times New Roman"/>
        </w:rPr>
      </w:pPr>
      <w:r>
        <w:rPr>
          <w:rFonts w:eastAsia="Times New Roman"/>
        </w:rPr>
        <w:t>Potenciālo ekonomisko iespēju izzināšana dialogā ar La</w:t>
      </w:r>
      <w:r w:rsidR="00F5685A">
        <w:rPr>
          <w:rFonts w:eastAsia="Times New Roman"/>
        </w:rPr>
        <w:t>tīņamerikas un Āfrikas valstīm</w:t>
      </w:r>
    </w:p>
    <w:p w:rsidR="00B50D5C" w:rsidRPr="00B50D5C" w:rsidRDefault="00B50D5C" w:rsidP="006E364E">
      <w:pPr>
        <w:spacing w:after="0"/>
        <w:jc w:val="both"/>
        <w:rPr>
          <w:rFonts w:ascii="Times New Roman" w:hAnsi="Times New Roman"/>
          <w:sz w:val="24"/>
          <w:szCs w:val="24"/>
        </w:rPr>
      </w:pPr>
      <w:r w:rsidRPr="00B50D5C">
        <w:rPr>
          <w:rFonts w:ascii="Times New Roman" w:hAnsi="Times New Roman"/>
          <w:sz w:val="24"/>
          <w:szCs w:val="24"/>
        </w:rPr>
        <w:t xml:space="preserve">Latīņamerika tuvākajā desmitgadē varētu būt viens no stabilākajiem, drošākajiem un dinamiskākajiem reģioniem ārvalstu investīcijām, jo īpaši </w:t>
      </w:r>
      <w:r w:rsidR="00C6398B">
        <w:rPr>
          <w:rFonts w:ascii="Times New Roman" w:hAnsi="Times New Roman"/>
          <w:sz w:val="24"/>
          <w:szCs w:val="24"/>
        </w:rPr>
        <w:t>tādām, kam ir</w:t>
      </w:r>
      <w:r w:rsidRPr="00B50D5C">
        <w:rPr>
          <w:rFonts w:ascii="Times New Roman" w:hAnsi="Times New Roman"/>
          <w:sz w:val="24"/>
          <w:szCs w:val="24"/>
        </w:rPr>
        <w:t xml:space="preserve"> Eiropas</w:t>
      </w:r>
      <w:r w:rsidR="00C6398B">
        <w:rPr>
          <w:rFonts w:ascii="Times New Roman" w:hAnsi="Times New Roman"/>
          <w:sz w:val="24"/>
          <w:szCs w:val="24"/>
        </w:rPr>
        <w:t xml:space="preserve"> izcelsme</w:t>
      </w:r>
      <w:r w:rsidRPr="00B50D5C">
        <w:rPr>
          <w:rFonts w:ascii="Times New Roman" w:hAnsi="Times New Roman"/>
          <w:sz w:val="24"/>
          <w:szCs w:val="24"/>
        </w:rPr>
        <w:t xml:space="preserve">. Attīstoties ārējai tirdzniecībai Latīņamerikā, valstīm būs jākāpina produktivitāte, kas savukārt paver iespējas ES uzņēmumiem izglītības, tehnoloģiju un inovāciju, atjaunojamo enerģiju, ekonomikas digitalizācijas un infrastruktūru attīstības jomās.  Sadarbības intensitāte ar Latīņamerikas valstīm pieaug, ievērojot </w:t>
      </w:r>
      <w:r w:rsidR="00AD40BF">
        <w:rPr>
          <w:rFonts w:ascii="Times New Roman" w:hAnsi="Times New Roman"/>
          <w:sz w:val="24"/>
          <w:szCs w:val="24"/>
        </w:rPr>
        <w:t xml:space="preserve">daudzu eksportētāju vēlmi palielināt </w:t>
      </w:r>
      <w:r w:rsidRPr="00B50D5C">
        <w:rPr>
          <w:rFonts w:ascii="Times New Roman" w:hAnsi="Times New Roman"/>
          <w:sz w:val="24"/>
          <w:szCs w:val="24"/>
        </w:rPr>
        <w:t xml:space="preserve">pārdošanas apjomus ārējos tirgos, kā arī diversificēt produkcijas noieta ģeogrāfiju. </w:t>
      </w:r>
    </w:p>
    <w:p w:rsidR="00B50D5C" w:rsidRPr="00B50D5C" w:rsidRDefault="00B50D5C" w:rsidP="006E364E">
      <w:pPr>
        <w:spacing w:after="0"/>
        <w:jc w:val="both"/>
        <w:rPr>
          <w:rFonts w:ascii="Times New Roman" w:hAnsi="Times New Roman"/>
          <w:sz w:val="24"/>
          <w:szCs w:val="24"/>
        </w:rPr>
      </w:pPr>
    </w:p>
    <w:p w:rsidR="00B50D5C" w:rsidRPr="00B50D5C" w:rsidRDefault="00B50D5C" w:rsidP="006E364E">
      <w:pPr>
        <w:spacing w:after="0"/>
        <w:jc w:val="both"/>
        <w:rPr>
          <w:rFonts w:ascii="Times New Roman" w:hAnsi="Times New Roman"/>
          <w:sz w:val="24"/>
          <w:szCs w:val="24"/>
        </w:rPr>
      </w:pPr>
      <w:r w:rsidRPr="00B50D5C">
        <w:rPr>
          <w:rFonts w:ascii="Times New Roman" w:hAnsi="Times New Roman"/>
          <w:sz w:val="24"/>
          <w:szCs w:val="24"/>
        </w:rPr>
        <w:t xml:space="preserve">Latvijas </w:t>
      </w:r>
      <w:r w:rsidR="00AD40BF" w:rsidRPr="00B50D5C">
        <w:rPr>
          <w:rFonts w:ascii="Times New Roman" w:hAnsi="Times New Roman"/>
          <w:sz w:val="24"/>
          <w:szCs w:val="24"/>
        </w:rPr>
        <w:t>kokrūpniecības, p</w:t>
      </w:r>
      <w:r w:rsidR="00AD40BF">
        <w:rPr>
          <w:rFonts w:ascii="Times New Roman" w:hAnsi="Times New Roman"/>
          <w:sz w:val="24"/>
          <w:szCs w:val="24"/>
        </w:rPr>
        <w:t>ārtikas ražošanas un IKT sektora</w:t>
      </w:r>
      <w:r w:rsidR="00AD40BF" w:rsidRPr="00B50D5C">
        <w:rPr>
          <w:rFonts w:ascii="Times New Roman" w:hAnsi="Times New Roman"/>
          <w:sz w:val="24"/>
          <w:szCs w:val="24"/>
        </w:rPr>
        <w:t xml:space="preserve"> </w:t>
      </w:r>
      <w:r w:rsidRPr="00B50D5C">
        <w:rPr>
          <w:rFonts w:ascii="Times New Roman" w:hAnsi="Times New Roman"/>
          <w:sz w:val="24"/>
          <w:szCs w:val="24"/>
        </w:rPr>
        <w:t xml:space="preserve">uzņēmēji </w:t>
      </w:r>
      <w:r w:rsidR="00AD40BF">
        <w:rPr>
          <w:rFonts w:ascii="Times New Roman" w:hAnsi="Times New Roman"/>
          <w:sz w:val="24"/>
          <w:szCs w:val="24"/>
        </w:rPr>
        <w:t xml:space="preserve">ir </w:t>
      </w:r>
      <w:r w:rsidRPr="00B50D5C">
        <w:rPr>
          <w:rFonts w:ascii="Times New Roman" w:hAnsi="Times New Roman"/>
          <w:sz w:val="24"/>
          <w:szCs w:val="24"/>
        </w:rPr>
        <w:t xml:space="preserve">identificējuši vairākas </w:t>
      </w:r>
      <w:r w:rsidR="00AD40BF">
        <w:rPr>
          <w:rFonts w:ascii="Times New Roman" w:hAnsi="Times New Roman"/>
          <w:sz w:val="24"/>
          <w:szCs w:val="24"/>
        </w:rPr>
        <w:t>šo nozaru sadarbības</w:t>
      </w:r>
      <w:r w:rsidRPr="00B50D5C">
        <w:rPr>
          <w:rFonts w:ascii="Times New Roman" w:hAnsi="Times New Roman"/>
          <w:sz w:val="24"/>
          <w:szCs w:val="24"/>
        </w:rPr>
        <w:t xml:space="preserve"> </w:t>
      </w:r>
      <w:r w:rsidR="00AD40BF">
        <w:rPr>
          <w:rFonts w:ascii="Times New Roman" w:hAnsi="Times New Roman"/>
          <w:sz w:val="24"/>
          <w:szCs w:val="24"/>
        </w:rPr>
        <w:t xml:space="preserve">iespējas </w:t>
      </w:r>
      <w:r w:rsidRPr="00B50D5C">
        <w:rPr>
          <w:rFonts w:ascii="Times New Roman" w:hAnsi="Times New Roman"/>
          <w:sz w:val="24"/>
          <w:szCs w:val="24"/>
        </w:rPr>
        <w:t>ar Latīņamerikas valstīm.</w:t>
      </w:r>
      <w:r w:rsidR="00AD40BF">
        <w:rPr>
          <w:rFonts w:ascii="Times New Roman" w:hAnsi="Times New Roman"/>
          <w:sz w:val="24"/>
          <w:szCs w:val="24"/>
        </w:rPr>
        <w:t xml:space="preserve"> </w:t>
      </w:r>
      <w:r w:rsidRPr="00B50D5C">
        <w:rPr>
          <w:rFonts w:ascii="Times New Roman" w:hAnsi="Times New Roman"/>
          <w:sz w:val="24"/>
          <w:szCs w:val="24"/>
        </w:rPr>
        <w:t xml:space="preserve">2018. gadā norisinājās Ārlietu ministrijas vadīta Latvijas IKT uzņēmēju delegācijas vizīte uz Čīli un Kostariku, kas apliecināja uzņēmēju interesi par šo reģionu, kura potenciāls ir nozīmīgs, taču tā apgūšanu apgrūtina ievērojamais ģeogrāfiskais attālums un salīdzinoši mazās zināšanas par to. Gada nogalē aktivizējās dialogs arī ar Peru, apliecinot reģiona interesi par Latvijas piedāvātajām iespējām, īpaši farmācijas, transporta un loģistikas, kā arī tūrisma jomā. </w:t>
      </w:r>
    </w:p>
    <w:p w:rsidR="00B50D5C" w:rsidRPr="00B50D5C" w:rsidRDefault="00B50D5C" w:rsidP="006E364E">
      <w:pPr>
        <w:spacing w:after="0"/>
        <w:jc w:val="both"/>
        <w:rPr>
          <w:rFonts w:ascii="Times New Roman" w:hAnsi="Times New Roman"/>
          <w:sz w:val="24"/>
          <w:szCs w:val="24"/>
        </w:rPr>
      </w:pPr>
    </w:p>
    <w:p w:rsidR="00AD40BF" w:rsidRPr="00B50D5C" w:rsidRDefault="00B50D5C" w:rsidP="006E364E">
      <w:pPr>
        <w:spacing w:after="0"/>
        <w:jc w:val="both"/>
        <w:rPr>
          <w:rFonts w:ascii="Times New Roman" w:hAnsi="Times New Roman"/>
          <w:sz w:val="24"/>
          <w:szCs w:val="24"/>
        </w:rPr>
      </w:pPr>
      <w:r w:rsidRPr="00B50D5C">
        <w:rPr>
          <w:rFonts w:ascii="Times New Roman" w:hAnsi="Times New Roman"/>
          <w:sz w:val="24"/>
          <w:szCs w:val="24"/>
        </w:rPr>
        <w:lastRenderedPageBreak/>
        <w:t>ES-</w:t>
      </w:r>
      <w:r w:rsidRPr="00AD40BF">
        <w:rPr>
          <w:rFonts w:ascii="Times New Roman" w:hAnsi="Times New Roman"/>
          <w:i/>
          <w:iCs/>
          <w:sz w:val="24"/>
          <w:szCs w:val="24"/>
        </w:rPr>
        <w:t>MERCOSUR</w:t>
      </w:r>
      <w:r w:rsidRPr="00B50D5C">
        <w:rPr>
          <w:rFonts w:ascii="Times New Roman" w:hAnsi="Times New Roman"/>
          <w:sz w:val="24"/>
          <w:szCs w:val="24"/>
        </w:rPr>
        <w:t xml:space="preserve"> Asociācijas nolīguma stāšanās spēkā nākotnē atvieglos sadarbību ar Argentīnu, Brazīliju, Paragvaju un Urugvaju. Tas saskan ar ES Globālajā stratēģijā minēto Eiropas Savienības mērķi attīstīt ES sadarbību paplašinātajā transatlantiskajā telpā (ASV, ES un Latīņamerika). Pēc līguma ar </w:t>
      </w:r>
      <w:r w:rsidRPr="00AD40BF">
        <w:rPr>
          <w:rFonts w:ascii="Times New Roman" w:hAnsi="Times New Roman"/>
          <w:i/>
          <w:iCs/>
          <w:sz w:val="24"/>
          <w:szCs w:val="24"/>
        </w:rPr>
        <w:t>MERCOSUR</w:t>
      </w:r>
      <w:r w:rsidRPr="00B50D5C">
        <w:rPr>
          <w:rFonts w:ascii="Times New Roman" w:hAnsi="Times New Roman"/>
          <w:sz w:val="24"/>
          <w:szCs w:val="24"/>
        </w:rPr>
        <w:t xml:space="preserve"> parakstīšanas plānoti pasākumi Latvijas uzņēmējiem, lai informētu par biznesa iespējām </w:t>
      </w:r>
      <w:r w:rsidRPr="00AD40BF">
        <w:rPr>
          <w:rFonts w:ascii="Times New Roman" w:hAnsi="Times New Roman"/>
          <w:i/>
          <w:iCs/>
          <w:sz w:val="24"/>
          <w:szCs w:val="24"/>
        </w:rPr>
        <w:t>MERCOSUR</w:t>
      </w:r>
      <w:r w:rsidRPr="00B50D5C">
        <w:rPr>
          <w:rFonts w:ascii="Times New Roman" w:hAnsi="Times New Roman"/>
          <w:sz w:val="24"/>
          <w:szCs w:val="24"/>
        </w:rPr>
        <w:t xml:space="preserve"> valstīs, kā arī par līguma sniegtajām priekšrocībām.</w:t>
      </w:r>
      <w:r w:rsidR="00AD40BF">
        <w:rPr>
          <w:rFonts w:ascii="Times New Roman" w:hAnsi="Times New Roman"/>
          <w:sz w:val="24"/>
          <w:szCs w:val="24"/>
        </w:rPr>
        <w:t xml:space="preserve"> Lai attīstītu Latvijas diplomātisko pārstāvniecību reģionā, tiek apsvērta vēstniecības atvēršana </w:t>
      </w:r>
      <w:r w:rsidR="005E34B8">
        <w:rPr>
          <w:rFonts w:ascii="Times New Roman" w:hAnsi="Times New Roman"/>
          <w:sz w:val="24"/>
          <w:szCs w:val="24"/>
        </w:rPr>
        <w:t>Brazīlijā</w:t>
      </w:r>
      <w:r w:rsidR="00AD40BF">
        <w:rPr>
          <w:rFonts w:ascii="Times New Roman" w:hAnsi="Times New Roman"/>
          <w:sz w:val="24"/>
          <w:szCs w:val="24"/>
        </w:rPr>
        <w:t>.</w:t>
      </w:r>
    </w:p>
    <w:p w:rsidR="00B50D5C" w:rsidRPr="00B50D5C" w:rsidRDefault="00B50D5C" w:rsidP="006E364E">
      <w:pPr>
        <w:spacing w:after="0"/>
        <w:jc w:val="both"/>
        <w:rPr>
          <w:rFonts w:ascii="Times New Roman" w:hAnsi="Times New Roman"/>
          <w:sz w:val="24"/>
          <w:szCs w:val="24"/>
        </w:rPr>
      </w:pPr>
    </w:p>
    <w:p w:rsidR="00B50D5C" w:rsidRPr="00B50D5C" w:rsidRDefault="00B50D5C" w:rsidP="006E364E">
      <w:pPr>
        <w:spacing w:after="0"/>
        <w:jc w:val="both"/>
        <w:rPr>
          <w:rFonts w:ascii="Times New Roman" w:hAnsi="Times New Roman"/>
          <w:sz w:val="24"/>
          <w:szCs w:val="24"/>
        </w:rPr>
      </w:pPr>
      <w:r w:rsidRPr="00B50D5C">
        <w:rPr>
          <w:rFonts w:ascii="Times New Roman" w:hAnsi="Times New Roman"/>
          <w:sz w:val="24"/>
          <w:szCs w:val="24"/>
        </w:rPr>
        <w:t>Latvijas uzņēmēju interese par Āfriku kā eksporta tirgu ir fokusēta uz atsevišķām valstīm un reģioniem. Vadoties pēc Latvijas uzņēmēju interesēm, šobrīd aktīvāka sadarbība ar Āfrikas valstīm notiek IKT, kokrūpniecības, lauksaimniecības un pārtikas rūpniecības un farmācijas nozarē.</w:t>
      </w:r>
      <w:r w:rsidR="006E364E">
        <w:rPr>
          <w:rFonts w:ascii="Times New Roman" w:hAnsi="Times New Roman"/>
          <w:sz w:val="24"/>
          <w:szCs w:val="24"/>
        </w:rPr>
        <w:t xml:space="preserve"> </w:t>
      </w:r>
      <w:r w:rsidRPr="00B50D5C">
        <w:rPr>
          <w:rFonts w:ascii="Times New Roman" w:hAnsi="Times New Roman"/>
          <w:sz w:val="24"/>
          <w:szCs w:val="24"/>
        </w:rPr>
        <w:t>2018. gadā Latvijā ieradās delegācijas no Beninas, gan arī no Ganas, tādējādi apliecinot faktu, ka mūsu uzņēmēji iet pareizo ceļu un Latvijas kā potenciālā biznesa partnera vārds Āfrikā soli pa solim kļūst atpazīstamāks.</w:t>
      </w:r>
    </w:p>
    <w:p w:rsidR="00B50D5C" w:rsidRDefault="00B50D5C" w:rsidP="00731021">
      <w:pPr>
        <w:spacing w:after="0"/>
        <w:jc w:val="both"/>
        <w:rPr>
          <w:rFonts w:ascii="Times New Roman" w:eastAsia="Calibri" w:hAnsi="Times New Roman" w:cs="Times New Roman"/>
          <w:sz w:val="24"/>
          <w:szCs w:val="24"/>
        </w:rPr>
      </w:pPr>
    </w:p>
    <w:p w:rsidR="00731021" w:rsidRDefault="00731021" w:rsidP="00731021">
      <w:pPr>
        <w:spacing w:after="0"/>
        <w:jc w:val="both"/>
        <w:rPr>
          <w:rFonts w:ascii="Times New Roman" w:eastAsia="Calibri" w:hAnsi="Times New Roman" w:cs="Times New Roman"/>
          <w:sz w:val="24"/>
          <w:szCs w:val="24"/>
        </w:rPr>
      </w:pPr>
    </w:p>
    <w:p w:rsidR="00731021" w:rsidRDefault="00731021" w:rsidP="00731021">
      <w:pPr>
        <w:keepNext/>
        <w:spacing w:after="0"/>
        <w:outlineLvl w:val="2"/>
        <w:rPr>
          <w:rFonts w:ascii="Times New Roman" w:eastAsia="Times New Roman" w:hAnsi="Times New Roman" w:cs="Times New Roman"/>
          <w:b/>
          <w:bCs/>
          <w:color w:val="4F81BD"/>
          <w:sz w:val="24"/>
          <w:szCs w:val="24"/>
          <w:lang w:eastAsia="lv-LV"/>
        </w:rPr>
      </w:pPr>
      <w:r>
        <w:rPr>
          <w:rFonts w:ascii="Times New Roman" w:eastAsia="Times New Roman" w:hAnsi="Times New Roman" w:cs="Times New Roman"/>
          <w:b/>
          <w:bCs/>
          <w:color w:val="4F81BD"/>
          <w:sz w:val="24"/>
          <w:szCs w:val="24"/>
          <w:lang w:eastAsia="lv-LV"/>
        </w:rPr>
        <w:t xml:space="preserve">Latvijas informācijas un komunikāciju tehnoloģiju potenciāls </w:t>
      </w:r>
    </w:p>
    <w:p w:rsidR="00731021" w:rsidRDefault="00731021" w:rsidP="00731021">
      <w:pPr>
        <w:spacing w:after="0"/>
        <w:jc w:val="both"/>
        <w:rPr>
          <w:rFonts w:ascii="Times New Roman" w:hAnsi="Times New Roman"/>
          <w:sz w:val="24"/>
          <w:szCs w:val="24"/>
          <w:lang w:eastAsia="lv-LV"/>
        </w:rPr>
      </w:pPr>
      <w:r>
        <w:rPr>
          <w:rFonts w:ascii="Times New Roman" w:eastAsia="Calibri" w:hAnsi="Times New Roman" w:cs="Times New Roman"/>
          <w:sz w:val="24"/>
          <w:szCs w:val="24"/>
          <w:lang w:eastAsia="lv-LV"/>
        </w:rPr>
        <w:t>Ievērojot Latvijas tautsaimniecības transformācijas procesu virzienā uz ekonomikas modeli, ko raksturo inovācijas un augstākas pievienotās vērtības preču un pakalpojumu radīšana, Latvijas augstākās amatpersonas, ministrijas, nozaru asociācijas un citas iesaistītās puses lielu uzmanību veltī</w:t>
      </w:r>
      <w:r w:rsidR="00F63CEA">
        <w:rPr>
          <w:rFonts w:ascii="Times New Roman" w:eastAsia="Calibri" w:hAnsi="Times New Roman" w:cs="Times New Roman"/>
          <w:sz w:val="24"/>
          <w:szCs w:val="24"/>
          <w:lang w:eastAsia="lv-LV"/>
        </w:rPr>
        <w:t xml:space="preserve">jušas Latvijas valdības “Datos balstītas </w:t>
      </w:r>
      <w:r w:rsidR="00460CA1">
        <w:rPr>
          <w:rFonts w:ascii="Times New Roman" w:eastAsia="Calibri" w:hAnsi="Times New Roman" w:cs="Times New Roman"/>
          <w:sz w:val="24"/>
          <w:szCs w:val="24"/>
          <w:lang w:eastAsia="lv-LV"/>
        </w:rPr>
        <w:t>sabiedrības</w:t>
      </w:r>
      <w:r>
        <w:rPr>
          <w:rFonts w:ascii="Times New Roman" w:eastAsia="Calibri" w:hAnsi="Times New Roman" w:cs="Times New Roman"/>
          <w:sz w:val="24"/>
          <w:szCs w:val="24"/>
          <w:lang w:eastAsia="lv-LV"/>
        </w:rPr>
        <w:t>” (</w:t>
      </w:r>
      <w:proofErr w:type="spellStart"/>
      <w:r>
        <w:rPr>
          <w:rFonts w:ascii="Times New Roman" w:eastAsia="Calibri" w:hAnsi="Times New Roman" w:cs="Times New Roman"/>
          <w:i/>
          <w:iCs/>
          <w:sz w:val="24"/>
          <w:szCs w:val="24"/>
          <w:lang w:eastAsia="lv-LV"/>
        </w:rPr>
        <w:t>Data</w:t>
      </w:r>
      <w:proofErr w:type="spellEnd"/>
      <w:r>
        <w:rPr>
          <w:rFonts w:ascii="Times New Roman" w:eastAsia="Calibri" w:hAnsi="Times New Roman" w:cs="Times New Roman"/>
          <w:i/>
          <w:iCs/>
          <w:sz w:val="24"/>
          <w:szCs w:val="24"/>
          <w:lang w:eastAsia="lv-LV"/>
        </w:rPr>
        <w:t xml:space="preserve"> </w:t>
      </w:r>
      <w:proofErr w:type="spellStart"/>
      <w:r>
        <w:rPr>
          <w:rFonts w:ascii="Times New Roman" w:eastAsia="Calibri" w:hAnsi="Times New Roman" w:cs="Times New Roman"/>
          <w:i/>
          <w:iCs/>
          <w:sz w:val="24"/>
          <w:szCs w:val="24"/>
          <w:lang w:eastAsia="lv-LV"/>
        </w:rPr>
        <w:t>Driven</w:t>
      </w:r>
      <w:proofErr w:type="spellEnd"/>
      <w:r>
        <w:rPr>
          <w:rFonts w:ascii="Times New Roman" w:eastAsia="Calibri" w:hAnsi="Times New Roman" w:cs="Times New Roman"/>
          <w:i/>
          <w:iCs/>
          <w:sz w:val="24"/>
          <w:szCs w:val="24"/>
          <w:lang w:eastAsia="lv-LV"/>
        </w:rPr>
        <w:t xml:space="preserve"> </w:t>
      </w:r>
      <w:proofErr w:type="spellStart"/>
      <w:r>
        <w:rPr>
          <w:rFonts w:ascii="Times New Roman" w:eastAsia="Calibri" w:hAnsi="Times New Roman" w:cs="Times New Roman"/>
          <w:i/>
          <w:iCs/>
          <w:sz w:val="24"/>
          <w:szCs w:val="24"/>
          <w:lang w:eastAsia="lv-LV"/>
        </w:rPr>
        <w:t>Nation</w:t>
      </w:r>
      <w:proofErr w:type="spellEnd"/>
      <w:r>
        <w:rPr>
          <w:rFonts w:ascii="Times New Roman" w:eastAsia="Calibri" w:hAnsi="Times New Roman" w:cs="Times New Roman"/>
          <w:sz w:val="24"/>
          <w:szCs w:val="24"/>
          <w:lang w:eastAsia="lv-LV"/>
        </w:rPr>
        <w:t>) koncepta iedzīvināšanai un uz to balstīto jauno ideju popularizēšanai ārvalstīs. Pozicionējot Latviju kā vienu no nozīmīgākajiem Baltijas jūras reģiona 5G ekosistēmas spēlētājiem, ir aktīvi strādāts pie Latvijas piedāvāto iespēju popularizēšanas pasaules mērogā, ko apliecina arī septembrī notikušais pirmais Baltijas jūras reģiona 5G ekosistēmas forums.</w:t>
      </w:r>
      <w:r>
        <w:rPr>
          <w:rFonts w:ascii="Times New Roman" w:hAnsi="Times New Roman"/>
          <w:sz w:val="24"/>
          <w:szCs w:val="24"/>
          <w:lang w:eastAsia="lv-LV"/>
        </w:rPr>
        <w:t xml:space="preserve"> </w:t>
      </w:r>
      <w:r w:rsidRPr="00710FF9">
        <w:rPr>
          <w:rFonts w:ascii="Times New Roman" w:hAnsi="Times New Roman"/>
          <w:sz w:val="24"/>
          <w:szCs w:val="24"/>
          <w:lang w:eastAsia="lv-LV"/>
        </w:rPr>
        <w:t xml:space="preserve">Aizvien pieaugošais informācijas un komunikāciju tehnoloģiju sektora īpatsvars pasaulē, padara šo par vienu no Latvijas ārējās ekonomiskās politikas attīstības mērķiem vidējā </w:t>
      </w:r>
      <w:r w:rsidR="00710FF9" w:rsidRPr="00710FF9">
        <w:rPr>
          <w:rFonts w:ascii="Times New Roman" w:hAnsi="Times New Roman"/>
          <w:sz w:val="24"/>
          <w:szCs w:val="24"/>
          <w:lang w:eastAsia="lv-LV"/>
        </w:rPr>
        <w:t xml:space="preserve">un </w:t>
      </w:r>
      <w:r w:rsidRPr="00710FF9">
        <w:rPr>
          <w:rFonts w:ascii="Times New Roman" w:hAnsi="Times New Roman"/>
          <w:sz w:val="24"/>
          <w:szCs w:val="24"/>
          <w:lang w:eastAsia="lv-LV"/>
        </w:rPr>
        <w:t>ilgtermiņā.</w:t>
      </w:r>
    </w:p>
    <w:p w:rsidR="00731021" w:rsidRDefault="00731021" w:rsidP="00277148">
      <w:pPr>
        <w:spacing w:after="0"/>
        <w:jc w:val="both"/>
        <w:rPr>
          <w:rFonts w:asciiTheme="majorBidi" w:hAnsiTheme="majorBidi" w:cstheme="majorBidi"/>
          <w:bCs/>
          <w:sz w:val="24"/>
          <w:szCs w:val="24"/>
        </w:rPr>
      </w:pPr>
    </w:p>
    <w:p w:rsidR="006E364E" w:rsidRDefault="006E364E" w:rsidP="00277148">
      <w:pPr>
        <w:spacing w:after="0"/>
        <w:jc w:val="both"/>
        <w:rPr>
          <w:rFonts w:asciiTheme="majorBidi" w:hAnsiTheme="majorBidi" w:cstheme="majorBidi"/>
          <w:bCs/>
          <w:sz w:val="24"/>
          <w:szCs w:val="24"/>
        </w:rPr>
      </w:pPr>
    </w:p>
    <w:p w:rsidR="009B1B36" w:rsidRPr="004178E1" w:rsidRDefault="00C93DB0" w:rsidP="00D25FE8">
      <w:pPr>
        <w:pStyle w:val="Heading1"/>
        <w:numPr>
          <w:ilvl w:val="0"/>
          <w:numId w:val="30"/>
        </w:numPr>
        <w:jc w:val="center"/>
      </w:pPr>
      <w:r w:rsidRPr="004178E1">
        <w:t>Sadarbība ar tautiešiem ārvalstīs</w:t>
      </w:r>
      <w:r w:rsidR="00BD7E4F" w:rsidRPr="004178E1">
        <w:t xml:space="preserve"> un konsulārais darbs</w:t>
      </w:r>
    </w:p>
    <w:p w:rsidR="00720E28" w:rsidRPr="004178E1" w:rsidRDefault="00720E28" w:rsidP="00720E28"/>
    <w:p w:rsidR="00BD7E4F" w:rsidRPr="004178E1" w:rsidRDefault="00BD7E4F" w:rsidP="00277148">
      <w:pPr>
        <w:pStyle w:val="Heading2"/>
        <w:spacing w:before="0"/>
        <w:rPr>
          <w:rFonts w:asciiTheme="majorBidi" w:hAnsiTheme="majorBidi"/>
          <w:sz w:val="28"/>
          <w:szCs w:val="28"/>
        </w:rPr>
      </w:pPr>
      <w:r w:rsidRPr="004178E1">
        <w:rPr>
          <w:rFonts w:asciiTheme="majorBidi" w:hAnsiTheme="majorBidi"/>
          <w:sz w:val="28"/>
          <w:szCs w:val="28"/>
        </w:rPr>
        <w:t>Saikne ar tautiešiem ārvalstīs</w:t>
      </w:r>
      <w:r w:rsidR="000C1465">
        <w:rPr>
          <w:rFonts w:asciiTheme="majorBidi" w:hAnsiTheme="majorBidi"/>
          <w:sz w:val="28"/>
          <w:szCs w:val="28"/>
        </w:rPr>
        <w:t xml:space="preserve"> </w:t>
      </w:r>
    </w:p>
    <w:p w:rsidR="00851144" w:rsidRPr="004178E1" w:rsidRDefault="00851144" w:rsidP="00277148">
      <w:pPr>
        <w:pStyle w:val="Heading3"/>
        <w:spacing w:before="0"/>
        <w:rPr>
          <w:rFonts w:asciiTheme="majorBidi" w:hAnsiTheme="majorBidi"/>
          <w:sz w:val="24"/>
          <w:szCs w:val="24"/>
        </w:rPr>
      </w:pPr>
    </w:p>
    <w:p w:rsidR="00DB1DC3" w:rsidRDefault="00DB1DC3" w:rsidP="00DB1DC3">
      <w:pPr>
        <w:pStyle w:val="Heading3"/>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Vienota valsts diasporas politika</w:t>
      </w:r>
    </w:p>
    <w:p w:rsidR="00DB1DC3" w:rsidRDefault="00DB1DC3" w:rsidP="00DB1DC3">
      <w:pPr>
        <w:jc w:val="both"/>
        <w:rPr>
          <w:rFonts w:ascii="Times New Roman" w:hAnsi="Times New Roman" w:cs="Times New Roman"/>
          <w:sz w:val="24"/>
          <w:szCs w:val="24"/>
        </w:rPr>
      </w:pPr>
      <w:r>
        <w:rPr>
          <w:rFonts w:ascii="Times New Roman" w:hAnsi="Times New Roman" w:cs="Times New Roman"/>
          <w:sz w:val="24"/>
          <w:szCs w:val="24"/>
        </w:rPr>
        <w:t xml:space="preserve">Saiknes uzturēšana ar mūsu tautiešiem ārvalstīs ir būtiska Ārlietu ministrijas prioritāte. Ārlietu ministrija strādā, lai stiprinātu saikni ar diasporu un cieši sadarbotos ar diasporas organizācijām. Mobilitātes laikmetā ir jāspēj nodrošināt Latvijas valsts un diasporas attiecību ilgtspēju. Iepriekšējā ziņojumā izteiktā iniciatīva par  Diasporas likumu tagad ir īstenota, un likums Saeimā ir pieņemts. Ministrija aktīvi iesaistījās tā izstrādē, un tagad priekšā stāv darbs pie likuma normu īstenošanas dzīvē. </w:t>
      </w:r>
    </w:p>
    <w:p w:rsidR="00DB1DC3" w:rsidRDefault="00DB1DC3" w:rsidP="00DB1DC3">
      <w:pPr>
        <w:jc w:val="both"/>
        <w:rPr>
          <w:rFonts w:ascii="Times New Roman" w:hAnsi="Times New Roman" w:cs="Times New Roman"/>
          <w:sz w:val="24"/>
          <w:szCs w:val="24"/>
        </w:rPr>
      </w:pPr>
    </w:p>
    <w:p w:rsidR="00DB1DC3" w:rsidRPr="009F77D6" w:rsidRDefault="00DB1DC3" w:rsidP="00DB1DC3">
      <w:pPr>
        <w:jc w:val="both"/>
        <w:rPr>
          <w:rFonts w:ascii="Times New Roman" w:hAnsi="Times New Roman" w:cs="Times New Roman"/>
          <w:bCs/>
          <w:sz w:val="24"/>
          <w:szCs w:val="24"/>
        </w:rPr>
      </w:pPr>
      <w:r>
        <w:rPr>
          <w:rFonts w:ascii="Times New Roman" w:hAnsi="Times New Roman" w:cs="Times New Roman"/>
          <w:sz w:val="24"/>
          <w:szCs w:val="24"/>
        </w:rPr>
        <w:t xml:space="preserve">Lai to paveiktu, ministrija saskaņā ar likuma nostādnēm   koordinēs visu iesaistīto Latvijas  institūciju sadarbību, kā arī nodrošinās ciešu līdzdarbību ar  diasporas organizācijām. Likumā noteikto uzdevumu un mērķu realizācija būs ministrijas turpmāko gadu prioritāte. Likums īpaši izceļ sekojošas atbalsta jomas un tām pakārtoto rīcību: (1) </w:t>
      </w:r>
      <w:r w:rsidRPr="009F77D6">
        <w:rPr>
          <w:rFonts w:ascii="Times New Roman" w:hAnsi="Times New Roman" w:cs="Times New Roman"/>
          <w:bCs/>
          <w:sz w:val="24"/>
          <w:szCs w:val="24"/>
        </w:rPr>
        <w:t>Latviskās identitātes un piederības Latvijai stiprināšana, latviešu valodas saglabāšana, kultūras izpēte un saglabāšana</w:t>
      </w:r>
      <w:r>
        <w:rPr>
          <w:rFonts w:ascii="Times New Roman" w:hAnsi="Times New Roman" w:cs="Times New Roman"/>
          <w:bCs/>
          <w:sz w:val="24"/>
          <w:szCs w:val="24"/>
        </w:rPr>
        <w:t>; (2) m</w:t>
      </w:r>
      <w:r w:rsidRPr="009F77D6">
        <w:rPr>
          <w:rFonts w:ascii="Times New Roman" w:hAnsi="Times New Roman" w:cs="Times New Roman"/>
          <w:bCs/>
          <w:sz w:val="24"/>
          <w:szCs w:val="24"/>
        </w:rPr>
        <w:t>ērķtiecīga diasporas iesaistīšana Latvijas tautsaimniecības, valsts pārvaldes un zinātnes attīstīšanā</w:t>
      </w:r>
      <w:r>
        <w:rPr>
          <w:rFonts w:ascii="Times New Roman" w:hAnsi="Times New Roman" w:cs="Times New Roman"/>
          <w:bCs/>
          <w:sz w:val="24"/>
          <w:szCs w:val="24"/>
        </w:rPr>
        <w:t>; (3) d</w:t>
      </w:r>
      <w:r w:rsidRPr="009F77D6">
        <w:rPr>
          <w:rFonts w:ascii="Times New Roman" w:hAnsi="Times New Roman" w:cs="Times New Roman"/>
          <w:bCs/>
          <w:sz w:val="24"/>
          <w:szCs w:val="24"/>
        </w:rPr>
        <w:t>iasporas pilsoniskās un politiskās līdzdalības veicināšana</w:t>
      </w:r>
      <w:r>
        <w:rPr>
          <w:rFonts w:ascii="Times New Roman" w:hAnsi="Times New Roman" w:cs="Times New Roman"/>
          <w:bCs/>
          <w:sz w:val="24"/>
          <w:szCs w:val="24"/>
        </w:rPr>
        <w:t>; (4) a</w:t>
      </w:r>
      <w:r w:rsidRPr="009F77D6">
        <w:rPr>
          <w:rFonts w:ascii="Times New Roman" w:hAnsi="Times New Roman" w:cs="Times New Roman"/>
          <w:bCs/>
          <w:sz w:val="24"/>
          <w:szCs w:val="24"/>
        </w:rPr>
        <w:t xml:space="preserve">tbalsts </w:t>
      </w:r>
      <w:proofErr w:type="spellStart"/>
      <w:r w:rsidRPr="009F77D6">
        <w:rPr>
          <w:rFonts w:ascii="Times New Roman" w:hAnsi="Times New Roman" w:cs="Times New Roman"/>
          <w:bCs/>
          <w:sz w:val="24"/>
          <w:szCs w:val="24"/>
        </w:rPr>
        <w:t>remigrācijai</w:t>
      </w:r>
      <w:proofErr w:type="spellEnd"/>
      <w:r>
        <w:rPr>
          <w:rFonts w:ascii="Times New Roman" w:hAnsi="Times New Roman" w:cs="Times New Roman"/>
          <w:bCs/>
          <w:sz w:val="24"/>
          <w:szCs w:val="24"/>
        </w:rPr>
        <w:t>.</w:t>
      </w:r>
    </w:p>
    <w:p w:rsidR="00DB1DC3" w:rsidRDefault="00DB1DC3" w:rsidP="00DB1DC3">
      <w:pPr>
        <w:jc w:val="both"/>
        <w:rPr>
          <w:rFonts w:ascii="Times New Roman" w:hAnsi="Times New Roman" w:cs="Times New Roman"/>
          <w:sz w:val="24"/>
          <w:szCs w:val="24"/>
        </w:rPr>
      </w:pPr>
    </w:p>
    <w:p w:rsidR="00DB1DC3" w:rsidRDefault="00DB1DC3" w:rsidP="00DB1DC3">
      <w:pPr>
        <w:jc w:val="both"/>
        <w:rPr>
          <w:rFonts w:ascii="Times New Roman" w:hAnsi="Times New Roman" w:cs="Times New Roman"/>
          <w:sz w:val="24"/>
          <w:szCs w:val="24"/>
        </w:rPr>
      </w:pPr>
      <w:r>
        <w:rPr>
          <w:rFonts w:ascii="Times New Roman" w:hAnsi="Times New Roman" w:cs="Times New Roman"/>
          <w:sz w:val="24"/>
          <w:szCs w:val="24"/>
        </w:rPr>
        <w:t>Vienotas diasporas politikas īstenošanai ministrija</w:t>
      </w:r>
      <w:r w:rsidR="00752097">
        <w:rPr>
          <w:rFonts w:ascii="Times New Roman" w:hAnsi="Times New Roman" w:cs="Times New Roman"/>
          <w:sz w:val="24"/>
          <w:szCs w:val="24"/>
        </w:rPr>
        <w:t xml:space="preserve"> ir</w:t>
      </w:r>
      <w:r>
        <w:rPr>
          <w:rFonts w:ascii="Times New Roman" w:hAnsi="Times New Roman" w:cs="Times New Roman"/>
          <w:sz w:val="24"/>
          <w:szCs w:val="24"/>
        </w:rPr>
        <w:t xml:space="preserve">  iesniegusi  kopīgu visu iesaistīto institūciju  Diasporas atbalsta valsts budžeta finansējuma pieprasījumu un lūdz to iekļaut valsts budžeta bāzes finansējumā. </w:t>
      </w:r>
    </w:p>
    <w:p w:rsidR="00E877A3" w:rsidRDefault="00E877A3" w:rsidP="00DB1DC3">
      <w:pPr>
        <w:jc w:val="both"/>
        <w:rPr>
          <w:rFonts w:ascii="Times New Roman" w:hAnsi="Times New Roman" w:cs="Times New Roman"/>
          <w:sz w:val="24"/>
          <w:szCs w:val="24"/>
        </w:rPr>
      </w:pPr>
    </w:p>
    <w:p w:rsidR="00DB1DC3" w:rsidRDefault="00DB1DC3" w:rsidP="00DB1DC3">
      <w:pPr>
        <w:pStyle w:val="Heading3"/>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Atbalsts diasporas organizācijām </w:t>
      </w:r>
    </w:p>
    <w:p w:rsidR="00DB1DC3" w:rsidRDefault="00DB1DC3" w:rsidP="00DB1DC3">
      <w:pPr>
        <w:jc w:val="both"/>
        <w:rPr>
          <w:rFonts w:ascii="Times New Roman" w:hAnsi="Times New Roman" w:cs="Times New Roman"/>
          <w:sz w:val="24"/>
          <w:szCs w:val="24"/>
        </w:rPr>
      </w:pPr>
      <w:r>
        <w:rPr>
          <w:rFonts w:ascii="Times New Roman" w:hAnsi="Times New Roman" w:cs="Times New Roman"/>
          <w:sz w:val="24"/>
          <w:szCs w:val="24"/>
        </w:rPr>
        <w:t>Latvijas valsts ir vitāli ieinteresēta, lai daudzie tūkstoši mūsu pilsoņu ne tikai nezaudētu saikni ar Latviju, bet arī saglabātu mūsu dzimto valodu nākamajai paaudzei.  Straujais diasporas bērnu un jauniešu asimilācijas process ir liels izaicinājums Latvijai. Galvenais instruments cīņā ar asimilāciju ir latviskās izglītības un kultūras pasākumi</w:t>
      </w:r>
      <w:r>
        <w:rPr>
          <w:rFonts w:ascii="Times New Roman" w:hAnsi="Times New Roman" w:cs="Times New Roman"/>
          <w:color w:val="1F497D"/>
          <w:sz w:val="24"/>
          <w:szCs w:val="24"/>
        </w:rPr>
        <w:t>.</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Skaitliski turpina pieaugt Latvijas diasporas kultūras kopu, nedēļas nogales skolu un diasporas organizāciju skaits. Šobrīd darbojas vairāk nekā simts latviešu diasporas nedēļas nogales skolas 26 valstīs. Šajā gadā ir būtiski palielināts valsts atbalsts diasporas izglītībai</w:t>
      </w:r>
      <w:r>
        <w:rPr>
          <w:rFonts w:ascii="Times New Roman" w:hAnsi="Times New Roman" w:cs="Times New Roman"/>
          <w:sz w:val="24"/>
          <w:szCs w:val="24"/>
          <w:u w:val="single"/>
          <w:shd w:val="clear" w:color="auto" w:fill="FFFFFF"/>
        </w:rPr>
        <w:t>,</w:t>
      </w:r>
      <w:r>
        <w:rPr>
          <w:rFonts w:ascii="Times New Roman" w:hAnsi="Times New Roman" w:cs="Times New Roman"/>
          <w:sz w:val="24"/>
          <w:szCs w:val="24"/>
          <w:shd w:val="clear" w:color="auto" w:fill="FFFFFF"/>
        </w:rPr>
        <w:t xml:space="preserve"> t.sk. nedēļas nogales skolām un vasaras vidusskolām. </w:t>
      </w:r>
      <w:r>
        <w:rPr>
          <w:rFonts w:ascii="Times New Roman" w:hAnsi="Times New Roman" w:cs="Times New Roman"/>
          <w:sz w:val="24"/>
          <w:szCs w:val="24"/>
        </w:rPr>
        <w:t>Valsts atbalsts diasporas izglītībai jāsaglabā un jāpalielina  arī nākamā gada un turpmāko gadu budžetos, un Ārlietu ministrija turpinās par to iestāties. Viena no aktualitātēm 2019. gadā būs bērnu un jauniešu latviskās izglītības un kultūras pasākumi.</w:t>
      </w:r>
    </w:p>
    <w:p w:rsidR="00DB1DC3" w:rsidRDefault="00DB1DC3" w:rsidP="00DB1DC3">
      <w:pPr>
        <w:jc w:val="both"/>
        <w:rPr>
          <w:rFonts w:ascii="Times New Roman" w:hAnsi="Times New Roman" w:cs="Times New Roman"/>
          <w:sz w:val="24"/>
          <w:szCs w:val="24"/>
        </w:rPr>
      </w:pPr>
    </w:p>
    <w:p w:rsidR="00DB1DC3" w:rsidRDefault="00DB1DC3" w:rsidP="00DB1DC3">
      <w:pPr>
        <w:jc w:val="both"/>
        <w:rPr>
          <w:rFonts w:ascii="Times New Roman" w:hAnsi="Times New Roman" w:cs="Times New Roman"/>
          <w:sz w:val="24"/>
          <w:szCs w:val="24"/>
        </w:rPr>
      </w:pPr>
      <w:r>
        <w:rPr>
          <w:rFonts w:ascii="Times New Roman" w:hAnsi="Times New Roman" w:cs="Times New Roman"/>
          <w:sz w:val="24"/>
          <w:szCs w:val="24"/>
        </w:rPr>
        <w:t>Viens no visperspektīvākajiem sadarbības veidiem ar diasporu ir sadarbība, kas vērsta uz Latvijas tautsaimniecības augšupejas veicināšanu. Kā viens no piemēriem minami pasaules latviešu ekonomikas un inovācijas forumi, kas saved kopā biznesa pasaules pārstāvjus no daudzām pasaules valstīm. Tāpat ļoti nozīmīga ir iniciatīva Latvijas izcelsmes zinātnieku sadarbības veicināšanai, apzinot zinātnieku tīklojumu pasaules augstskolās un pētniecības institūtos un motivējot veidot sadarbību ar kolēģiem Latvijā.</w:t>
      </w:r>
    </w:p>
    <w:p w:rsidR="00DB1DC3" w:rsidRDefault="00DB1DC3" w:rsidP="00DB1DC3">
      <w:pPr>
        <w:jc w:val="both"/>
        <w:rPr>
          <w:rFonts w:ascii="Times New Roman" w:hAnsi="Times New Roman" w:cs="Times New Roman"/>
          <w:sz w:val="24"/>
          <w:szCs w:val="24"/>
        </w:rPr>
      </w:pPr>
    </w:p>
    <w:p w:rsidR="00DB1DC3" w:rsidRDefault="00DB1DC3" w:rsidP="00DB1DC3">
      <w:pPr>
        <w:jc w:val="both"/>
        <w:rPr>
          <w:rFonts w:ascii="Times New Roman" w:hAnsi="Times New Roman" w:cs="Times New Roman"/>
          <w:i/>
          <w:iCs/>
          <w:sz w:val="24"/>
          <w:szCs w:val="24"/>
        </w:rPr>
      </w:pPr>
      <w:r w:rsidRPr="003A2E8C">
        <w:rPr>
          <w:rFonts w:ascii="Times New Roman" w:hAnsi="Times New Roman" w:cs="Times New Roman"/>
          <w:sz w:val="24"/>
          <w:szCs w:val="24"/>
        </w:rPr>
        <w:t>Kopumā Ārlietu ministrijas izsludinātajā diasporas atbalsta projektu konkursā 2018. gadā tika pieteikti 166 diasporas organizāciju projekti, no tie</w:t>
      </w:r>
      <w:r w:rsidR="00926261">
        <w:rPr>
          <w:rFonts w:ascii="Times New Roman" w:hAnsi="Times New Roman" w:cs="Times New Roman"/>
          <w:sz w:val="24"/>
          <w:szCs w:val="24"/>
        </w:rPr>
        <w:t>m pilnīgi</w:t>
      </w:r>
      <w:r>
        <w:rPr>
          <w:rFonts w:ascii="Times New Roman" w:hAnsi="Times New Roman" w:cs="Times New Roman"/>
          <w:sz w:val="24"/>
          <w:szCs w:val="24"/>
        </w:rPr>
        <w:t xml:space="preserve"> vai daļēji atbalstīti</w:t>
      </w:r>
      <w:r w:rsidRPr="003A2E8C">
        <w:rPr>
          <w:rFonts w:ascii="Times New Roman" w:hAnsi="Times New Roman" w:cs="Times New Roman"/>
          <w:sz w:val="24"/>
          <w:szCs w:val="24"/>
        </w:rPr>
        <w:t xml:space="preserve"> 99 projekti 26 pasaules valstīs, un tas iezīmē pieaugošu diasporas interesi un aktivitāti.</w:t>
      </w:r>
    </w:p>
    <w:p w:rsidR="00DB1DC3" w:rsidRDefault="00DB1DC3" w:rsidP="00DB1DC3">
      <w:pPr>
        <w:jc w:val="both"/>
        <w:rPr>
          <w:rFonts w:ascii="Times New Roman" w:hAnsi="Times New Roman" w:cs="Times New Roman"/>
          <w:sz w:val="24"/>
          <w:szCs w:val="24"/>
        </w:rPr>
      </w:pPr>
    </w:p>
    <w:p w:rsidR="00DB1DC3" w:rsidRDefault="00DB1DC3" w:rsidP="00DB1DC3">
      <w:pPr>
        <w:pStyle w:val="Heading3"/>
        <w:spacing w:befor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Remigrācijas</w:t>
      </w:r>
      <w:proofErr w:type="spellEnd"/>
      <w:r>
        <w:rPr>
          <w:rFonts w:ascii="Times New Roman" w:eastAsia="Times New Roman" w:hAnsi="Times New Roman" w:cs="Times New Roman"/>
          <w:sz w:val="24"/>
          <w:szCs w:val="24"/>
        </w:rPr>
        <w:t xml:space="preserve"> veicināšana</w:t>
      </w:r>
    </w:p>
    <w:p w:rsidR="00DB1DC3" w:rsidRPr="00460CA1" w:rsidRDefault="00DB1DC3" w:rsidP="00460CA1">
      <w:pPr>
        <w:jc w:val="both"/>
        <w:rPr>
          <w:rFonts w:ascii="Times New Roman" w:hAnsi="Times New Roman" w:cs="Times New Roman"/>
          <w:sz w:val="24"/>
          <w:szCs w:val="24"/>
        </w:rPr>
      </w:pPr>
      <w:r>
        <w:rPr>
          <w:rFonts w:ascii="Times New Roman" w:hAnsi="Times New Roman" w:cs="Times New Roman"/>
          <w:sz w:val="24"/>
          <w:szCs w:val="24"/>
        </w:rPr>
        <w:t xml:space="preserve">Pēdējo gadu  straujā tautsaimniecības izaugsme īpaši aktualizējusi  darbaspēka pieejamības un līdz ar to arī </w:t>
      </w:r>
      <w:proofErr w:type="spellStart"/>
      <w:r>
        <w:rPr>
          <w:rFonts w:ascii="Times New Roman" w:hAnsi="Times New Roman" w:cs="Times New Roman"/>
          <w:sz w:val="24"/>
          <w:szCs w:val="24"/>
        </w:rPr>
        <w:t>remigrācijas</w:t>
      </w:r>
      <w:proofErr w:type="spellEnd"/>
      <w:r>
        <w:rPr>
          <w:rFonts w:ascii="Times New Roman" w:hAnsi="Times New Roman" w:cs="Times New Roman"/>
          <w:sz w:val="24"/>
          <w:szCs w:val="24"/>
        </w:rPr>
        <w:t xml:space="preserve"> jautājumu. Tādēļ diasporas informēšana par darba iespējām Latvijā ir īpaši svarīgs šībrīža un tuvāko gadu uzdevums. Latvijas vēstniecības turpina sniegt atbalstu Latvijas institūcijām un organizācijām, lai tās varētu tieši uzrunāt potenciālos </w:t>
      </w:r>
      <w:proofErr w:type="spellStart"/>
      <w:r>
        <w:rPr>
          <w:rFonts w:ascii="Times New Roman" w:hAnsi="Times New Roman" w:cs="Times New Roman"/>
          <w:sz w:val="24"/>
          <w:szCs w:val="24"/>
        </w:rPr>
        <w:t>remigrantus</w:t>
      </w:r>
      <w:proofErr w:type="spellEnd"/>
      <w:r>
        <w:rPr>
          <w:rFonts w:ascii="Times New Roman" w:hAnsi="Times New Roman" w:cs="Times New Roman"/>
          <w:sz w:val="24"/>
          <w:szCs w:val="24"/>
        </w:rPr>
        <w:t xml:space="preserve"> lielākajās diasporas valstīs. Papildus tam jaunais Diasporas likums nosaka, ka  pašvaldības var sniegt visa cita veida sociālo un materiālo atbalstu vai paredzēt papildus sociālās garantijas </w:t>
      </w:r>
      <w:proofErr w:type="spellStart"/>
      <w:r>
        <w:rPr>
          <w:rFonts w:ascii="Times New Roman" w:hAnsi="Times New Roman" w:cs="Times New Roman"/>
          <w:sz w:val="24"/>
          <w:szCs w:val="24"/>
        </w:rPr>
        <w:t>remigrantam</w:t>
      </w:r>
      <w:proofErr w:type="spellEnd"/>
      <w:r>
        <w:rPr>
          <w:rFonts w:ascii="Times New Roman" w:hAnsi="Times New Roman" w:cs="Times New Roman"/>
          <w:sz w:val="24"/>
          <w:szCs w:val="24"/>
        </w:rPr>
        <w:t>. Tāpat mūsu tautiešu ceļš atpakaļ uz Latviju jāatvieglo  ne tikai ar skolu, bērnudārzu un mājokļu pieejamību, bet svarīga ir arī ārvalstīs iegūtās izglītības dokumentu  atzīšanas vienkāršošana</w:t>
      </w:r>
      <w:r w:rsidRPr="00460CA1">
        <w:rPr>
          <w:rFonts w:ascii="Times New Roman" w:hAnsi="Times New Roman" w:cs="Times New Roman"/>
          <w:sz w:val="24"/>
          <w:szCs w:val="24"/>
        </w:rPr>
        <w:t>, atbalsts dzīvesbiedriem valodas apguvē, starptautiskajās organizācijās pieredzi guvušo speciālistu profesionālo prasmju atzīšana Latvijas civildienestā un citas</w:t>
      </w:r>
      <w:r w:rsidR="00AF7D1B">
        <w:rPr>
          <w:rFonts w:ascii="Times New Roman" w:hAnsi="Times New Roman" w:cs="Times New Roman"/>
          <w:sz w:val="24"/>
          <w:szCs w:val="24"/>
        </w:rPr>
        <w:t xml:space="preserve"> jomas</w:t>
      </w:r>
      <w:r w:rsidRPr="00460CA1">
        <w:rPr>
          <w:rFonts w:ascii="Times New Roman" w:hAnsi="Times New Roman" w:cs="Times New Roman"/>
          <w:sz w:val="24"/>
          <w:szCs w:val="24"/>
        </w:rPr>
        <w:t>. Tas prasa saskaņotu daudzu institūciju rīcību un koordināciju Ārlietu ministrijas vadībā, piesaistot šim darbam nevalstiskās organizācijas.</w:t>
      </w:r>
    </w:p>
    <w:p w:rsidR="001A4812" w:rsidRPr="00460CA1" w:rsidRDefault="001A4812" w:rsidP="00460CA1">
      <w:pPr>
        <w:spacing w:after="0"/>
        <w:jc w:val="both"/>
        <w:rPr>
          <w:rFonts w:ascii="Times New Roman" w:hAnsi="Times New Roman" w:cs="Times New Roman"/>
          <w:sz w:val="24"/>
          <w:szCs w:val="24"/>
        </w:rPr>
      </w:pPr>
    </w:p>
    <w:p w:rsidR="0004633D" w:rsidRPr="00460CA1" w:rsidRDefault="00460CA1" w:rsidP="00460CA1">
      <w:pPr>
        <w:pStyle w:val="Heading2"/>
        <w:spacing w:before="0"/>
        <w:jc w:val="both"/>
        <w:rPr>
          <w:rFonts w:ascii="Times New Roman" w:hAnsi="Times New Roman" w:cs="Times New Roman"/>
          <w:b w:val="0"/>
          <w:color w:val="auto"/>
          <w:sz w:val="24"/>
          <w:szCs w:val="24"/>
        </w:rPr>
      </w:pPr>
      <w:r w:rsidRPr="00460CA1">
        <w:rPr>
          <w:rFonts w:ascii="Times New Roman" w:hAnsi="Times New Roman" w:cs="Times New Roman"/>
          <w:b w:val="0"/>
          <w:color w:val="auto"/>
          <w:sz w:val="24"/>
          <w:szCs w:val="24"/>
        </w:rPr>
        <w:lastRenderedPageBreak/>
        <w:t xml:space="preserve">Kā būtisks atbalsta pasākums </w:t>
      </w:r>
      <w:proofErr w:type="spellStart"/>
      <w:r w:rsidRPr="00460CA1">
        <w:rPr>
          <w:rFonts w:ascii="Times New Roman" w:hAnsi="Times New Roman" w:cs="Times New Roman"/>
          <w:b w:val="0"/>
          <w:color w:val="auto"/>
          <w:sz w:val="24"/>
          <w:szCs w:val="24"/>
        </w:rPr>
        <w:t>remigrācijas</w:t>
      </w:r>
      <w:proofErr w:type="spellEnd"/>
      <w:r w:rsidRPr="00460CA1">
        <w:rPr>
          <w:rFonts w:ascii="Times New Roman" w:hAnsi="Times New Roman" w:cs="Times New Roman"/>
          <w:b w:val="0"/>
          <w:color w:val="auto"/>
          <w:sz w:val="24"/>
          <w:szCs w:val="24"/>
        </w:rPr>
        <w:t xml:space="preserve"> veicināšanai ir minams Vides aizsardzības un reģionālās attīstības ministrijas projekts - reģionālo </w:t>
      </w:r>
      <w:proofErr w:type="spellStart"/>
      <w:r w:rsidRPr="00460CA1">
        <w:rPr>
          <w:rFonts w:ascii="Times New Roman" w:hAnsi="Times New Roman" w:cs="Times New Roman"/>
          <w:b w:val="0"/>
          <w:color w:val="auto"/>
          <w:sz w:val="24"/>
          <w:szCs w:val="24"/>
        </w:rPr>
        <w:t>remigrācijas</w:t>
      </w:r>
      <w:proofErr w:type="spellEnd"/>
      <w:r w:rsidRPr="00460CA1">
        <w:rPr>
          <w:rFonts w:ascii="Times New Roman" w:hAnsi="Times New Roman" w:cs="Times New Roman"/>
          <w:b w:val="0"/>
          <w:color w:val="auto"/>
          <w:sz w:val="24"/>
          <w:szCs w:val="24"/>
        </w:rPr>
        <w:t xml:space="preserve"> koordinators tīkls. Projekta ietvaros tiek sniegtas bezmaksas individuālas konsultācijas par aktuāliem jautājumiem, kas saistīti ar atgriešanos konkrētā Latvija reģionā, un jau šobrīd ir izdevies sasniegt labus rezultātus. Reģionālie koordinatori šī projekta ietvaros astoņu mēnešu laikā jau ir uzrunājuši un snieguši konsultācijas vairāk nekā 1332 ģimenēm, no kurām 132 ģimenes jau ir atgriezušās Latvijā. Vēl 134 ģimenes uz dzīvi Latvijā plāno atgriezties jau tuvākajā laikā</w:t>
      </w:r>
      <w:r w:rsidR="00AF7D1B">
        <w:rPr>
          <w:rFonts w:ascii="Times New Roman" w:hAnsi="Times New Roman" w:cs="Times New Roman"/>
          <w:b w:val="0"/>
          <w:color w:val="auto"/>
          <w:sz w:val="24"/>
          <w:szCs w:val="24"/>
        </w:rPr>
        <w:t>.</w:t>
      </w:r>
    </w:p>
    <w:p w:rsidR="00460CA1" w:rsidRPr="00460CA1" w:rsidRDefault="00460CA1" w:rsidP="00460CA1">
      <w:pPr>
        <w:jc w:val="both"/>
      </w:pPr>
    </w:p>
    <w:p w:rsidR="00630725" w:rsidRDefault="00630725" w:rsidP="00630725">
      <w:pPr>
        <w:pStyle w:val="Heading2"/>
        <w:spacing w:before="0"/>
        <w:rPr>
          <w:rFonts w:asciiTheme="majorBidi" w:hAnsiTheme="majorBidi"/>
          <w:sz w:val="28"/>
          <w:szCs w:val="28"/>
        </w:rPr>
      </w:pPr>
      <w:r>
        <w:rPr>
          <w:rFonts w:asciiTheme="majorBidi" w:hAnsiTheme="majorBidi"/>
          <w:sz w:val="28"/>
          <w:szCs w:val="28"/>
        </w:rPr>
        <w:t>Konsulārā dienesta veikums</w:t>
      </w:r>
    </w:p>
    <w:p w:rsidR="00630725" w:rsidRPr="00630725" w:rsidRDefault="00630725" w:rsidP="00630725"/>
    <w:p w:rsidR="00213B62" w:rsidRPr="004178E1" w:rsidRDefault="00213B62"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Ņemot vērā augošo Latvijas diasporu ārvalstīs, personu mobilitāti, kā arī mainīgo drošības situāciju pasaulē, pieaug gan konsulārā darba loma, uzturot saikni ar tautiešiem ārzemēs, gan konsulārā darba apjoms. Latvijas konsulārais dienests šobrīd nodrošina plašāku un individuālāku atbalstu, nekā tas ir vairākās citās ES valstīs. Lai dotu iespēju atjaunot saikni ar Latvijas valsti, saņemot Latvijas ceļošanas dokumentu, kopš 2010. gada notiek mobilo pasu darbstaciju braucieni, tostarp uz Austrāliju, Brazīliju un Jaunzēlandi, dodot iespēju tuvāk personu dzīvesvietai saņemt arī citus konsulāros pakalpojumus. Gan Latvijas pārstāvniecības ārvalstīs, gan diaspora pilnā mērā tiek aktīvi iesaistīta Saeimas vēlēšanu sagatavošanā un norisē, 2018. gadā ļaujot nobalsot 31,6 tūkstošiem Latvijas pilsoņu 121 vēlēšanu iecirknī visā pasaulē. Vienlaikus, sekojot Eiropas valstu tendencēm, arī Latvijā arvien lielāka nozīme ir konsulārās palīdzības sniegšanai ārkārtas situācijās. Tā ir ārlietu dienesta ekskluzīvā funkcija, kurā pieaug ES valstu savstarpējas sadarbības loma.</w:t>
      </w:r>
    </w:p>
    <w:p w:rsidR="00195BBE" w:rsidRPr="004178E1" w:rsidRDefault="00195BBE" w:rsidP="00277148">
      <w:pPr>
        <w:pStyle w:val="Heading3"/>
        <w:spacing w:before="0"/>
        <w:rPr>
          <w:rFonts w:asciiTheme="majorBidi" w:hAnsiTheme="majorBidi"/>
          <w:sz w:val="24"/>
          <w:szCs w:val="24"/>
        </w:rPr>
      </w:pPr>
    </w:p>
    <w:p w:rsidR="00343281" w:rsidRPr="004178E1" w:rsidRDefault="00343281" w:rsidP="00277148">
      <w:pPr>
        <w:pStyle w:val="Heading3"/>
        <w:spacing w:before="0"/>
        <w:rPr>
          <w:rFonts w:asciiTheme="majorBidi" w:hAnsiTheme="majorBidi"/>
          <w:sz w:val="24"/>
          <w:szCs w:val="24"/>
        </w:rPr>
      </w:pPr>
      <w:r w:rsidRPr="004178E1">
        <w:rPr>
          <w:rFonts w:asciiTheme="majorBidi" w:hAnsiTheme="majorBidi"/>
          <w:sz w:val="24"/>
          <w:szCs w:val="24"/>
        </w:rPr>
        <w:t xml:space="preserve">Jauna tiesiskā bāze konsulārajam darbam Latvijā un ārvalstīs </w:t>
      </w:r>
    </w:p>
    <w:p w:rsidR="00213B62" w:rsidRPr="004178E1" w:rsidRDefault="00213B62" w:rsidP="00277148">
      <w:pPr>
        <w:spacing w:after="0"/>
        <w:jc w:val="both"/>
        <w:rPr>
          <w:rFonts w:asciiTheme="majorBidi" w:hAnsiTheme="majorBidi" w:cstheme="majorBidi"/>
          <w:iCs/>
          <w:sz w:val="24"/>
          <w:szCs w:val="24"/>
        </w:rPr>
      </w:pPr>
      <w:r w:rsidRPr="004178E1">
        <w:rPr>
          <w:rFonts w:asciiTheme="majorBidi" w:hAnsiTheme="majorBidi" w:cstheme="majorBidi"/>
          <w:sz w:val="24"/>
          <w:szCs w:val="24"/>
        </w:rPr>
        <w:t>2018. gadā stājās spēkā jauns konsulāro darbu regulējošs ietvarlikums - Konsulārās palīdzības un konsulāro pakalpojumu likums, kā arī vairāki tam pakārtotie tiesību akti. Likums aizvieto 1936.</w:t>
      </w:r>
      <w:r w:rsidR="00720E28" w:rsidRPr="004178E1">
        <w:rPr>
          <w:rFonts w:asciiTheme="majorBidi" w:hAnsiTheme="majorBidi" w:cstheme="majorBidi"/>
          <w:sz w:val="24"/>
          <w:szCs w:val="24"/>
        </w:rPr>
        <w:t> </w:t>
      </w:r>
      <w:r w:rsidRPr="004178E1">
        <w:rPr>
          <w:rFonts w:asciiTheme="majorBidi" w:hAnsiTheme="majorBidi" w:cstheme="majorBidi"/>
          <w:sz w:val="24"/>
          <w:szCs w:val="24"/>
        </w:rPr>
        <w:t>gada normas, kas ar nelieliem tehniskiem precizējumiem bija spēkā kopš 1994.</w:t>
      </w:r>
      <w:r w:rsidR="00720E28" w:rsidRPr="004178E1">
        <w:rPr>
          <w:rFonts w:asciiTheme="majorBidi" w:hAnsiTheme="majorBidi" w:cstheme="majorBidi"/>
          <w:sz w:val="24"/>
          <w:szCs w:val="24"/>
        </w:rPr>
        <w:t xml:space="preserve"> </w:t>
      </w:r>
      <w:r w:rsidRPr="004178E1">
        <w:rPr>
          <w:rFonts w:asciiTheme="majorBidi" w:hAnsiTheme="majorBidi" w:cstheme="majorBidi"/>
          <w:sz w:val="24"/>
          <w:szCs w:val="24"/>
        </w:rPr>
        <w:t>gada. Jaunais likums ievieš precīzu un starptautiskajai praksei atbilstoš</w:t>
      </w:r>
      <w:r w:rsidR="00B1390E">
        <w:rPr>
          <w:rFonts w:asciiTheme="majorBidi" w:hAnsiTheme="majorBidi" w:cstheme="majorBidi"/>
          <w:sz w:val="24"/>
          <w:szCs w:val="24"/>
        </w:rPr>
        <w:t>u konsulāro funkciju regulējumu</w:t>
      </w:r>
      <w:r w:rsidRPr="004178E1">
        <w:rPr>
          <w:rFonts w:asciiTheme="majorBidi" w:hAnsiTheme="majorBidi" w:cstheme="majorBidi"/>
          <w:sz w:val="24"/>
          <w:szCs w:val="24"/>
        </w:rPr>
        <w:t xml:space="preserve">. Būtiski, ka likums kā ārkārtas situāciju definē arī nepilngadīgai personai nodibinātu vai plānotu ārpusģimenes aprūpi vai adopciju, nosakot Latvijas iestāžu rīcību šīs personas tiesību un interešu aizsardzībai. Tāpat likums ievieš Latvijas prezidentūras ES Padomē laikā pieņemto t.s. Konsulāro direktīvu, kas nosaka ES valstu sadarbību, lai sniegtu konsulāro palīdzību citu ES valstu pilsoņiem trešajās valstīs. </w:t>
      </w:r>
      <w:r w:rsidRPr="004178E1">
        <w:rPr>
          <w:rFonts w:asciiTheme="majorBidi" w:hAnsiTheme="majorBidi" w:cstheme="majorBidi"/>
          <w:iCs/>
          <w:sz w:val="24"/>
          <w:szCs w:val="24"/>
        </w:rPr>
        <w:t xml:space="preserve">Tāpat likums precizē Latvijas pārstāvniecību kompetenci konsulāro pakalpojumu jomā, vienlaikus ieviešot elastīgāku pieeju pakalpojumu saņemšanā tajās valstīs dzīvojošajiem, kurās nav Latvijas pārstāvniecības. </w:t>
      </w:r>
    </w:p>
    <w:p w:rsidR="00B566AA" w:rsidRDefault="00B566AA" w:rsidP="00277148">
      <w:pPr>
        <w:pStyle w:val="Heading3"/>
        <w:spacing w:before="0"/>
        <w:rPr>
          <w:rFonts w:asciiTheme="majorBidi" w:hAnsiTheme="majorBidi"/>
          <w:sz w:val="24"/>
          <w:szCs w:val="24"/>
        </w:rPr>
      </w:pPr>
    </w:p>
    <w:p w:rsidR="00343281" w:rsidRPr="004178E1" w:rsidRDefault="00343281" w:rsidP="00277148">
      <w:pPr>
        <w:pStyle w:val="Heading3"/>
        <w:spacing w:before="0"/>
        <w:rPr>
          <w:rFonts w:asciiTheme="majorBidi" w:hAnsiTheme="majorBidi"/>
          <w:sz w:val="24"/>
          <w:szCs w:val="24"/>
        </w:rPr>
      </w:pPr>
      <w:r w:rsidRPr="004178E1">
        <w:rPr>
          <w:rFonts w:asciiTheme="majorBidi" w:hAnsiTheme="majorBidi"/>
          <w:sz w:val="24"/>
          <w:szCs w:val="24"/>
        </w:rPr>
        <w:t xml:space="preserve">Konsulārās palīdzības/pakalpojumu statistika </w:t>
      </w:r>
    </w:p>
    <w:p w:rsidR="000016BD" w:rsidRPr="004178E1" w:rsidRDefault="00E877A3" w:rsidP="00E877A3">
      <w:pPr>
        <w:spacing w:after="0"/>
        <w:jc w:val="both"/>
        <w:rPr>
          <w:rFonts w:asciiTheme="majorBidi" w:hAnsiTheme="majorBidi" w:cstheme="majorBidi"/>
          <w:sz w:val="24"/>
          <w:szCs w:val="24"/>
        </w:rPr>
      </w:pPr>
      <w:r w:rsidRPr="003D3BF7">
        <w:rPr>
          <w:rFonts w:asciiTheme="majorBidi" w:hAnsiTheme="majorBidi" w:cstheme="majorBidi"/>
          <w:sz w:val="24"/>
          <w:szCs w:val="24"/>
        </w:rPr>
        <w:t xml:space="preserve">Pēc vīzu pieprasījuma krituma 2014. gadā interese par vīzām braucieniem uz Latviju ir augusi, sasniedzot </w:t>
      </w:r>
      <w:r w:rsidRPr="003D3BF7">
        <w:rPr>
          <w:rFonts w:ascii="Times New Roman" w:hAnsi="Times New Roman" w:cs="Times New Roman"/>
          <w:bCs/>
          <w:sz w:val="24"/>
          <w:szCs w:val="24"/>
        </w:rPr>
        <w:t>129 480</w:t>
      </w:r>
      <w:r w:rsidRPr="003D3BF7">
        <w:rPr>
          <w:rFonts w:ascii="Times New Roman" w:hAnsi="Times New Roman" w:cs="Times New Roman"/>
          <w:sz w:val="24"/>
          <w:szCs w:val="24"/>
        </w:rPr>
        <w:t xml:space="preserve"> </w:t>
      </w:r>
      <w:r w:rsidRPr="003D3BF7">
        <w:rPr>
          <w:rFonts w:asciiTheme="majorBidi" w:hAnsiTheme="majorBidi" w:cstheme="majorBidi"/>
          <w:sz w:val="24"/>
          <w:szCs w:val="24"/>
        </w:rPr>
        <w:t xml:space="preserve">izskatītus vīzu pieteikumus 2018. gada pirmajos trijos ceturkšņos, par ko iekasēta valsts nodeva </w:t>
      </w:r>
      <w:r w:rsidRPr="003D3BF7">
        <w:rPr>
          <w:rFonts w:ascii="Times New Roman" w:hAnsi="Times New Roman" w:cs="Times New Roman"/>
          <w:bCs/>
          <w:sz w:val="24"/>
          <w:szCs w:val="24"/>
        </w:rPr>
        <w:t>4 784 953</w:t>
      </w:r>
      <w:r w:rsidRPr="003D3BF7">
        <w:rPr>
          <w:rFonts w:ascii="Times New Roman" w:hAnsi="Times New Roman" w:cs="Times New Roman"/>
          <w:sz w:val="24"/>
          <w:szCs w:val="24"/>
        </w:rPr>
        <w:t xml:space="preserve"> </w:t>
      </w:r>
      <w:r w:rsidRPr="003D3BF7">
        <w:rPr>
          <w:rFonts w:asciiTheme="majorBidi" w:hAnsiTheme="majorBidi" w:cstheme="majorBidi"/>
          <w:sz w:val="24"/>
          <w:szCs w:val="24"/>
        </w:rPr>
        <w:t xml:space="preserve"> EUR. </w:t>
      </w:r>
      <w:r>
        <w:rPr>
          <w:rFonts w:asciiTheme="majorBidi" w:hAnsiTheme="majorBidi" w:cstheme="majorBidi"/>
          <w:sz w:val="24"/>
          <w:szCs w:val="24"/>
        </w:rPr>
        <w:t xml:space="preserve"> </w:t>
      </w:r>
      <w:r w:rsidR="000016BD" w:rsidRPr="004178E1">
        <w:rPr>
          <w:rFonts w:asciiTheme="majorBidi" w:hAnsiTheme="majorBidi" w:cstheme="majorBidi"/>
          <w:sz w:val="24"/>
          <w:szCs w:val="24"/>
        </w:rPr>
        <w:t xml:space="preserve">Uzsākta vīzu izsniegšana reģionālajā vēstniecībā AAE. Lai atvieglotu vīzu pietiekumu iesniegšanu braucieniem uz Latviju, Latvija sadarbojas ar ārpakalpojumu sniedzējiem 11 pasaules valstīs, bet 86 pasaules valstīs Latvijas vārdā vīzas izsniedz citu Šengenas </w:t>
      </w:r>
      <w:r w:rsidR="00AF7D1B">
        <w:rPr>
          <w:rFonts w:asciiTheme="majorBidi" w:hAnsiTheme="majorBidi" w:cstheme="majorBidi"/>
          <w:sz w:val="24"/>
          <w:szCs w:val="24"/>
        </w:rPr>
        <w:t>valstu pārstāvniecības; Latvija</w:t>
      </w:r>
      <w:r w:rsidR="000016BD" w:rsidRPr="004178E1">
        <w:rPr>
          <w:rFonts w:asciiTheme="majorBidi" w:hAnsiTheme="majorBidi" w:cstheme="majorBidi"/>
          <w:sz w:val="24"/>
          <w:szCs w:val="24"/>
        </w:rPr>
        <w:t xml:space="preserve"> savukārt izsniedz vīzas citu valstu vārdā 10 pasaules valstīs. </w:t>
      </w:r>
    </w:p>
    <w:p w:rsidR="007C46A4" w:rsidRPr="004178E1" w:rsidRDefault="007C46A4" w:rsidP="00277148">
      <w:pPr>
        <w:spacing w:after="0"/>
        <w:jc w:val="both"/>
        <w:rPr>
          <w:rFonts w:asciiTheme="majorBidi" w:hAnsiTheme="majorBidi" w:cstheme="majorBidi"/>
          <w:sz w:val="24"/>
          <w:szCs w:val="24"/>
        </w:rPr>
      </w:pPr>
    </w:p>
    <w:p w:rsidR="000016BD" w:rsidRDefault="000016BD" w:rsidP="00277148">
      <w:pPr>
        <w:spacing w:after="0"/>
        <w:jc w:val="both"/>
        <w:rPr>
          <w:rFonts w:asciiTheme="majorBidi" w:hAnsiTheme="majorBidi" w:cstheme="majorBidi"/>
          <w:sz w:val="24"/>
          <w:szCs w:val="24"/>
        </w:rPr>
      </w:pPr>
      <w:r w:rsidRPr="004178E1">
        <w:rPr>
          <w:rFonts w:asciiTheme="majorBidi" w:hAnsiTheme="majorBidi" w:cstheme="majorBidi"/>
          <w:sz w:val="24"/>
          <w:szCs w:val="24"/>
        </w:rPr>
        <w:t xml:space="preserve">Ārvalstīs dzīvojošo valstspiederīgo nepieciešamība kārtot formalitātes Latvijas iestādēs, Latvijas iedzīvotāju ceļošanas paradumu maiņa, dodoties uz tāliem un eksotiskiem galamērķiem, joprojām pastāvošie cilvēktirdzniecības riski ārvalstīs, Latvijas kā iecienīta tūrisma galamērķa popularizēšana, Latvijas augstākās izglītības eksports un citi apstākļi nostiprinās pieprasījumu gan pēc konsulārajiem pakalpojumiem, gan pēc Latvijas valstspiederīgajiem un citu ES valstu </w:t>
      </w:r>
      <w:r w:rsidRPr="004178E1">
        <w:rPr>
          <w:rFonts w:asciiTheme="majorBidi" w:hAnsiTheme="majorBidi" w:cstheme="majorBidi"/>
          <w:sz w:val="24"/>
          <w:szCs w:val="24"/>
        </w:rPr>
        <w:lastRenderedPageBreak/>
        <w:t xml:space="preserve">pilsoņiem sniedzamās konsulārās palīdzības. Tādēļ tiks turpināts darbs pie konsulāro pakalpojumu pieejamības, jo sevišķi, izmantojot mūsdienu digitālos risinājumus; tas savukārt ir tieši atkarīgs no Latvijā ieviesto e-pakalpojumu izmantošanas ērtuma ārvalstīs. Šāda pieeja ne tikai ļaus tieši un nepastarpināti saņemt Latvijas iestāžu pakalpojumus ārvalstīs, bet arī ļaus vairāk fokusēties uz konsulārās palīdzības sniegšanu nelaimēs nonākušajiem. </w:t>
      </w:r>
    </w:p>
    <w:p w:rsidR="0021460C" w:rsidRDefault="0021460C" w:rsidP="00277148">
      <w:pPr>
        <w:spacing w:after="0"/>
        <w:jc w:val="both"/>
        <w:rPr>
          <w:rFonts w:asciiTheme="majorBidi" w:hAnsiTheme="majorBidi" w:cstheme="majorBidi"/>
          <w:sz w:val="24"/>
          <w:szCs w:val="24"/>
        </w:rPr>
      </w:pPr>
    </w:p>
    <w:p w:rsidR="00E400A2" w:rsidRDefault="00E400A2" w:rsidP="00277148">
      <w:pPr>
        <w:spacing w:after="0"/>
        <w:jc w:val="both"/>
        <w:rPr>
          <w:rFonts w:asciiTheme="majorBidi" w:hAnsiTheme="majorBidi" w:cstheme="majorBidi"/>
          <w:sz w:val="24"/>
          <w:szCs w:val="24"/>
        </w:rPr>
      </w:pPr>
    </w:p>
    <w:p w:rsidR="00E6447C" w:rsidRDefault="00E6447C" w:rsidP="00E6447C">
      <w:pPr>
        <w:pStyle w:val="Heading3"/>
        <w:spacing w:before="0"/>
        <w:rPr>
          <w:rFonts w:asciiTheme="majorBidi" w:hAnsiTheme="majorBidi"/>
          <w:sz w:val="24"/>
          <w:szCs w:val="24"/>
        </w:rPr>
      </w:pPr>
    </w:p>
    <w:p w:rsidR="00E6447C" w:rsidRDefault="00E400A2" w:rsidP="00AE2994">
      <w:pPr>
        <w:pStyle w:val="Heading3"/>
        <w:spacing w:before="0"/>
        <w:jc w:val="center"/>
        <w:rPr>
          <w:rFonts w:asciiTheme="majorBidi" w:hAnsiTheme="majorBidi"/>
          <w:sz w:val="24"/>
          <w:szCs w:val="24"/>
        </w:rPr>
      </w:pPr>
      <w:r w:rsidRPr="00E6447C">
        <w:rPr>
          <w:rFonts w:asciiTheme="majorBidi" w:hAnsiTheme="majorBidi"/>
          <w:sz w:val="24"/>
          <w:szCs w:val="24"/>
        </w:rPr>
        <w:t>NOBEIGUMS</w:t>
      </w:r>
    </w:p>
    <w:p w:rsidR="00E6447C" w:rsidRDefault="00E6447C" w:rsidP="00E6447C"/>
    <w:p w:rsidR="00E6447C" w:rsidRDefault="00B566AA" w:rsidP="006E364E">
      <w:pPr>
        <w:spacing w:after="0"/>
        <w:jc w:val="both"/>
        <w:rPr>
          <w:rFonts w:ascii="Times New Roman" w:hAnsi="Times New Roman" w:cs="Times New Roman"/>
          <w:sz w:val="24"/>
          <w:szCs w:val="24"/>
        </w:rPr>
      </w:pPr>
      <w:r w:rsidRPr="00702081">
        <w:rPr>
          <w:rFonts w:ascii="Times New Roman" w:hAnsi="Times New Roman" w:cs="Times New Roman"/>
          <w:sz w:val="24"/>
          <w:szCs w:val="24"/>
        </w:rPr>
        <w:t xml:space="preserve">Sabiedrības izpratnei, atbalstam un iesaistei ir būtiska nozīme Latvijas ārpolitikā. </w:t>
      </w:r>
      <w:r w:rsidR="00FD64BB">
        <w:rPr>
          <w:rFonts w:ascii="Times New Roman" w:hAnsi="Times New Roman" w:cs="Times New Roman"/>
          <w:sz w:val="24"/>
          <w:szCs w:val="24"/>
        </w:rPr>
        <w:t xml:space="preserve">Īpašu vietu šeit ieņem dialogs par Eiropas Savienības </w:t>
      </w:r>
      <w:r w:rsidR="0004633D">
        <w:rPr>
          <w:rFonts w:ascii="Times New Roman" w:hAnsi="Times New Roman" w:cs="Times New Roman"/>
          <w:sz w:val="24"/>
          <w:szCs w:val="24"/>
        </w:rPr>
        <w:t>jautājumiem</w:t>
      </w:r>
      <w:r w:rsidR="00205D05">
        <w:rPr>
          <w:rFonts w:ascii="Times New Roman" w:hAnsi="Times New Roman" w:cs="Times New Roman"/>
          <w:sz w:val="24"/>
          <w:szCs w:val="24"/>
        </w:rPr>
        <w:t>, rīkojot ES informācijas forumus</w:t>
      </w:r>
      <w:r w:rsidR="00E6447C" w:rsidRPr="00E6447C">
        <w:rPr>
          <w:rFonts w:ascii="Times New Roman" w:hAnsi="Times New Roman" w:cs="Times New Roman"/>
          <w:sz w:val="24"/>
          <w:szCs w:val="24"/>
        </w:rPr>
        <w:t>, konsultācij</w:t>
      </w:r>
      <w:r w:rsidR="006E364E">
        <w:rPr>
          <w:rFonts w:ascii="Times New Roman" w:hAnsi="Times New Roman" w:cs="Times New Roman"/>
          <w:sz w:val="24"/>
          <w:szCs w:val="24"/>
        </w:rPr>
        <w:t>as</w:t>
      </w:r>
      <w:r w:rsidR="00E6447C" w:rsidRPr="00E6447C">
        <w:rPr>
          <w:rFonts w:ascii="Times New Roman" w:hAnsi="Times New Roman" w:cs="Times New Roman"/>
          <w:sz w:val="24"/>
          <w:szCs w:val="24"/>
        </w:rPr>
        <w:t xml:space="preserve"> par ES jautājumiem, tai skaitā par Eiropadomēs izskatāmajiem jautājumiem. </w:t>
      </w:r>
    </w:p>
    <w:p w:rsidR="006E364E" w:rsidRPr="00E6447C" w:rsidRDefault="006E364E" w:rsidP="006E364E">
      <w:pPr>
        <w:spacing w:after="0"/>
        <w:jc w:val="both"/>
        <w:rPr>
          <w:rFonts w:ascii="Times New Roman" w:hAnsi="Times New Roman" w:cs="Times New Roman"/>
          <w:sz w:val="24"/>
          <w:szCs w:val="24"/>
        </w:rPr>
      </w:pPr>
    </w:p>
    <w:p w:rsidR="00E6447C" w:rsidRDefault="00E6447C" w:rsidP="006E364E">
      <w:pPr>
        <w:spacing w:after="0"/>
        <w:jc w:val="both"/>
        <w:rPr>
          <w:rFonts w:ascii="Times New Roman" w:hAnsi="Times New Roman" w:cs="Times New Roman"/>
          <w:sz w:val="24"/>
          <w:szCs w:val="24"/>
        </w:rPr>
      </w:pPr>
      <w:r w:rsidRPr="00E6447C">
        <w:rPr>
          <w:rFonts w:ascii="Times New Roman" w:hAnsi="Times New Roman" w:cs="Times New Roman"/>
          <w:sz w:val="24"/>
          <w:szCs w:val="24"/>
        </w:rPr>
        <w:t xml:space="preserve">Ļoti veiksmīga ir Ārlietu dienesta sadarbība ar </w:t>
      </w:r>
      <w:r w:rsidR="00FD64BB">
        <w:rPr>
          <w:rFonts w:ascii="Times New Roman" w:hAnsi="Times New Roman" w:cs="Times New Roman"/>
          <w:sz w:val="24"/>
          <w:szCs w:val="24"/>
        </w:rPr>
        <w:t xml:space="preserve">Latvijas </w:t>
      </w:r>
      <w:r w:rsidRPr="00E6447C">
        <w:rPr>
          <w:rFonts w:ascii="Times New Roman" w:hAnsi="Times New Roman" w:cs="Times New Roman"/>
          <w:sz w:val="24"/>
          <w:szCs w:val="24"/>
        </w:rPr>
        <w:t xml:space="preserve">ārpolitikas un drošības politikas pētniecības centriem. </w:t>
      </w:r>
      <w:r w:rsidR="00C94BE5">
        <w:rPr>
          <w:rFonts w:ascii="Times New Roman" w:hAnsi="Times New Roman" w:cs="Times New Roman"/>
          <w:sz w:val="24"/>
          <w:szCs w:val="24"/>
        </w:rPr>
        <w:t>Šīs sadarbības ietvaros veidojas</w:t>
      </w:r>
      <w:r w:rsidRPr="00E6447C">
        <w:rPr>
          <w:rFonts w:ascii="Times New Roman" w:hAnsi="Times New Roman" w:cs="Times New Roman"/>
          <w:sz w:val="24"/>
          <w:szCs w:val="24"/>
        </w:rPr>
        <w:t xml:space="preserve"> padziļināta Ārl</w:t>
      </w:r>
      <w:r w:rsidR="0004633D">
        <w:rPr>
          <w:rFonts w:ascii="Times New Roman" w:hAnsi="Times New Roman" w:cs="Times New Roman"/>
          <w:sz w:val="24"/>
          <w:szCs w:val="24"/>
        </w:rPr>
        <w:t>ietu ministrijas izpratne par</w:t>
      </w:r>
      <w:r w:rsidRPr="00E6447C">
        <w:rPr>
          <w:rFonts w:ascii="Times New Roman" w:hAnsi="Times New Roman" w:cs="Times New Roman"/>
          <w:sz w:val="24"/>
          <w:szCs w:val="24"/>
        </w:rPr>
        <w:t xml:space="preserve"> </w:t>
      </w:r>
      <w:r w:rsidR="00FD64BB">
        <w:rPr>
          <w:rFonts w:ascii="Times New Roman" w:hAnsi="Times New Roman" w:cs="Times New Roman"/>
          <w:sz w:val="24"/>
          <w:szCs w:val="24"/>
        </w:rPr>
        <w:t>ministrijai prioritāriem politiku</w:t>
      </w:r>
      <w:r w:rsidRPr="00E6447C">
        <w:rPr>
          <w:rFonts w:ascii="Times New Roman" w:hAnsi="Times New Roman" w:cs="Times New Roman"/>
          <w:sz w:val="24"/>
          <w:szCs w:val="24"/>
        </w:rPr>
        <w:t xml:space="preserve"> jau</w:t>
      </w:r>
      <w:r w:rsidR="00C94BE5">
        <w:rPr>
          <w:rFonts w:ascii="Times New Roman" w:hAnsi="Times New Roman" w:cs="Times New Roman"/>
          <w:sz w:val="24"/>
          <w:szCs w:val="24"/>
        </w:rPr>
        <w:t xml:space="preserve">tājumiem, kā arī </w:t>
      </w:r>
      <w:r w:rsidRPr="00E6447C">
        <w:rPr>
          <w:rFonts w:ascii="Times New Roman" w:hAnsi="Times New Roman" w:cs="Times New Roman"/>
          <w:sz w:val="24"/>
          <w:szCs w:val="24"/>
        </w:rPr>
        <w:t>ti</w:t>
      </w:r>
      <w:r w:rsidR="00FD64BB">
        <w:rPr>
          <w:rFonts w:ascii="Times New Roman" w:hAnsi="Times New Roman" w:cs="Times New Roman"/>
          <w:sz w:val="24"/>
          <w:szCs w:val="24"/>
        </w:rPr>
        <w:t xml:space="preserve">ek </w:t>
      </w:r>
      <w:r w:rsidRPr="00E6447C">
        <w:rPr>
          <w:rFonts w:ascii="Times New Roman" w:hAnsi="Times New Roman" w:cs="Times New Roman"/>
          <w:sz w:val="24"/>
          <w:szCs w:val="24"/>
        </w:rPr>
        <w:t xml:space="preserve">rīkota ikgadējā Rīgas konference, kas ir viens no ievērojamākajiem Eiropas un Baltijas jūras reģiona drošībai veltītiem gada pasākumiem Eiropā. Būtiska ir Ārlietu dienesta sadarbība ar nevalstiskajām organizācijām attīstības sadarbības jomā, kur tieši pilsoniskās sabiedrības organizāciju aktivitātes un iesaiste ir izšķiroši būtiska. Latvijas ekspertu zināšanas un prasmes ir ļoti noderīgas Austrumu partnerības un Centrālāzijas valstu attīstības atbalstam. </w:t>
      </w:r>
    </w:p>
    <w:p w:rsidR="0042782B" w:rsidRPr="00E6447C" w:rsidRDefault="0042782B" w:rsidP="006E364E">
      <w:pPr>
        <w:spacing w:after="0"/>
        <w:jc w:val="both"/>
        <w:rPr>
          <w:rFonts w:ascii="Times New Roman" w:hAnsi="Times New Roman" w:cs="Times New Roman"/>
          <w:sz w:val="24"/>
          <w:szCs w:val="24"/>
        </w:rPr>
      </w:pPr>
    </w:p>
    <w:p w:rsidR="00B133D8" w:rsidRPr="00E6447C" w:rsidRDefault="00E6447C" w:rsidP="00CF79E8">
      <w:pPr>
        <w:spacing w:after="0"/>
        <w:jc w:val="both"/>
        <w:rPr>
          <w:rFonts w:asciiTheme="majorBidi" w:hAnsiTheme="majorBidi" w:cstheme="majorBidi"/>
          <w:sz w:val="24"/>
          <w:szCs w:val="24"/>
        </w:rPr>
      </w:pPr>
      <w:r w:rsidRPr="00E6447C">
        <w:rPr>
          <w:rFonts w:ascii="Times New Roman" w:hAnsi="Times New Roman" w:cs="Times New Roman"/>
          <w:sz w:val="24"/>
          <w:szCs w:val="24"/>
        </w:rPr>
        <w:t>Dialogs ar sabiedrību</w:t>
      </w:r>
      <w:r w:rsidR="001B7B17">
        <w:rPr>
          <w:rFonts w:ascii="Times New Roman" w:hAnsi="Times New Roman" w:cs="Times New Roman"/>
          <w:sz w:val="24"/>
          <w:szCs w:val="24"/>
        </w:rPr>
        <w:t>, tai skaitā ar Latvijas jauniešu organizācijām,</w:t>
      </w:r>
      <w:r w:rsidRPr="00E6447C">
        <w:rPr>
          <w:rFonts w:ascii="Times New Roman" w:hAnsi="Times New Roman" w:cs="Times New Roman"/>
          <w:sz w:val="24"/>
          <w:szCs w:val="24"/>
        </w:rPr>
        <w:t xml:space="preserve"> ir un nākotnē būs viens no svarīgākajiem Ārlietu ministrijas uzdevumiem. Tas nav ministrijas pašmērķis, bet gan ikdienas nepieciešamība. Šis dialogs nodrošina to, ka Ārlietu dienests ir efektīvs, nākotni redzošs, bet vienlaikus mūsdienu realitātē balstīts. </w:t>
      </w:r>
    </w:p>
    <w:sectPr w:rsidR="00B133D8" w:rsidRPr="00E6447C" w:rsidSect="009D66BF">
      <w:footerReference w:type="default" r:id="rId8"/>
      <w:pgSz w:w="11906" w:h="16838"/>
      <w:pgMar w:top="1440"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B2A" w:rsidRDefault="00837B2A" w:rsidP="008B6ED2">
      <w:pPr>
        <w:spacing w:after="0"/>
      </w:pPr>
      <w:r>
        <w:separator/>
      </w:r>
    </w:p>
  </w:endnote>
  <w:endnote w:type="continuationSeparator" w:id="0">
    <w:p w:rsidR="00837B2A" w:rsidRDefault="00837B2A" w:rsidP="008B6E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yriadPro-Regular">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767534"/>
      <w:docPartObj>
        <w:docPartGallery w:val="Page Numbers (Bottom of Page)"/>
        <w:docPartUnique/>
      </w:docPartObj>
    </w:sdtPr>
    <w:sdtEndPr>
      <w:rPr>
        <w:noProof/>
      </w:rPr>
    </w:sdtEndPr>
    <w:sdtContent>
      <w:p w:rsidR="009F786D" w:rsidRDefault="009F786D">
        <w:pPr>
          <w:pStyle w:val="Footer"/>
          <w:jc w:val="right"/>
        </w:pPr>
        <w:r>
          <w:fldChar w:fldCharType="begin"/>
        </w:r>
        <w:r>
          <w:instrText xml:space="preserve"> PAGE   \* MERGEFORMAT </w:instrText>
        </w:r>
        <w:r>
          <w:fldChar w:fldCharType="separate"/>
        </w:r>
        <w:r w:rsidR="00B92D0B">
          <w:rPr>
            <w:noProof/>
          </w:rPr>
          <w:t>10</w:t>
        </w:r>
        <w:r>
          <w:rPr>
            <w:noProof/>
          </w:rPr>
          <w:fldChar w:fldCharType="end"/>
        </w:r>
      </w:p>
    </w:sdtContent>
  </w:sdt>
  <w:p w:rsidR="009F786D" w:rsidRDefault="009F7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B2A" w:rsidRDefault="00837B2A" w:rsidP="008B6ED2">
      <w:pPr>
        <w:spacing w:after="0"/>
      </w:pPr>
      <w:r>
        <w:separator/>
      </w:r>
    </w:p>
  </w:footnote>
  <w:footnote w:type="continuationSeparator" w:id="0">
    <w:p w:rsidR="00837B2A" w:rsidRDefault="00837B2A" w:rsidP="008B6E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5AB"/>
    <w:multiLevelType w:val="hybridMultilevel"/>
    <w:tmpl w:val="72D6F00E"/>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1E5531B"/>
    <w:multiLevelType w:val="hybridMultilevel"/>
    <w:tmpl w:val="DC7E651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353" w:hanging="360"/>
      </w:pPr>
      <w:rPr>
        <w:rFonts w:ascii="Courier New" w:hAnsi="Courier New" w:cs="Courier New" w:hint="default"/>
      </w:rPr>
    </w:lvl>
    <w:lvl w:ilvl="2" w:tplc="CD000478">
      <w:numFmt w:val="bullet"/>
      <w:lvlText w:val="-"/>
      <w:lvlJc w:val="left"/>
      <w:pPr>
        <w:ind w:left="2160" w:hanging="360"/>
      </w:pPr>
      <w:rPr>
        <w:rFonts w:ascii="Calibri" w:eastAsiaTheme="minorHAnsi" w:hAnsi="Calibri" w:cs="Courier New" w:hint="default"/>
      </w:rPr>
    </w:lvl>
    <w:lvl w:ilvl="3" w:tplc="B9884F0E">
      <w:numFmt w:val="bullet"/>
      <w:lvlText w:val="·"/>
      <w:lvlJc w:val="left"/>
      <w:pPr>
        <w:ind w:left="2880" w:hanging="360"/>
      </w:pPr>
      <w:rPr>
        <w:rFonts w:ascii="Calibri" w:eastAsiaTheme="minorHAnsi" w:hAnsi="Calibri" w:cs="Times New Roman"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853C70"/>
    <w:multiLevelType w:val="hybridMultilevel"/>
    <w:tmpl w:val="71BCCD4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353"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B9884F0E">
      <w:numFmt w:val="bullet"/>
      <w:lvlText w:val="·"/>
      <w:lvlJc w:val="left"/>
      <w:pPr>
        <w:ind w:left="2880" w:hanging="360"/>
      </w:pPr>
      <w:rPr>
        <w:rFonts w:ascii="Calibri" w:eastAsiaTheme="minorHAnsi" w:hAnsi="Calibri" w:cs="Times New Roman"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4C0BEC"/>
    <w:multiLevelType w:val="hybridMultilevel"/>
    <w:tmpl w:val="318C40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5610929"/>
    <w:multiLevelType w:val="multilevel"/>
    <w:tmpl w:val="52307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996054"/>
    <w:multiLevelType w:val="hybridMultilevel"/>
    <w:tmpl w:val="A0DA65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353" w:hanging="360"/>
      </w:pPr>
      <w:rPr>
        <w:rFonts w:ascii="Courier New" w:hAnsi="Courier New" w:cs="Courier New" w:hint="default"/>
      </w:rPr>
    </w:lvl>
    <w:lvl w:ilvl="2" w:tplc="CD000478">
      <w:numFmt w:val="bullet"/>
      <w:lvlText w:val="-"/>
      <w:lvlJc w:val="left"/>
      <w:pPr>
        <w:ind w:left="2160" w:hanging="360"/>
      </w:pPr>
      <w:rPr>
        <w:rFonts w:ascii="Calibri" w:eastAsiaTheme="minorHAnsi" w:hAnsi="Calibri" w:cs="Courier New" w:hint="default"/>
      </w:rPr>
    </w:lvl>
    <w:lvl w:ilvl="3" w:tplc="B9884F0E">
      <w:numFmt w:val="bullet"/>
      <w:lvlText w:val="·"/>
      <w:lvlJc w:val="left"/>
      <w:pPr>
        <w:ind w:left="2880" w:hanging="360"/>
      </w:pPr>
      <w:rPr>
        <w:rFonts w:ascii="Calibri" w:eastAsiaTheme="minorHAnsi" w:hAnsi="Calibri" w:cs="Times New Roman"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6D96A29"/>
    <w:multiLevelType w:val="hybridMultilevel"/>
    <w:tmpl w:val="4E325434"/>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7E21406"/>
    <w:multiLevelType w:val="hybridMultilevel"/>
    <w:tmpl w:val="BF1AD1C0"/>
    <w:lvl w:ilvl="0" w:tplc="7628598E">
      <w:numFmt w:val="bullet"/>
      <w:lvlText w:val="-"/>
      <w:lvlJc w:val="left"/>
      <w:pPr>
        <w:ind w:left="360" w:hanging="360"/>
      </w:pPr>
      <w:rPr>
        <w:rFonts w:ascii="Calibri" w:eastAsiaTheme="minorHAnsi" w:hAnsi="Calibri" w:cstheme="minorBidi"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8" w15:restartNumberingAfterBreak="0">
    <w:nsid w:val="0DC44D7C"/>
    <w:multiLevelType w:val="hybridMultilevel"/>
    <w:tmpl w:val="3D8463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F4332E9"/>
    <w:multiLevelType w:val="hybridMultilevel"/>
    <w:tmpl w:val="DB40E9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153521D"/>
    <w:multiLevelType w:val="hybridMultilevel"/>
    <w:tmpl w:val="C4906C7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4FF3C50"/>
    <w:multiLevelType w:val="hybridMultilevel"/>
    <w:tmpl w:val="273A2BCC"/>
    <w:lvl w:ilvl="0" w:tplc="04260005">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2" w15:restartNumberingAfterBreak="0">
    <w:nsid w:val="194E7B38"/>
    <w:multiLevelType w:val="hybridMultilevel"/>
    <w:tmpl w:val="ABCE7E9E"/>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F9A2123"/>
    <w:multiLevelType w:val="hybridMultilevel"/>
    <w:tmpl w:val="E4E4AC4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0CD1013"/>
    <w:multiLevelType w:val="hybridMultilevel"/>
    <w:tmpl w:val="714876B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A228B6"/>
    <w:multiLevelType w:val="hybridMultilevel"/>
    <w:tmpl w:val="166C919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3737D22"/>
    <w:multiLevelType w:val="hybridMultilevel"/>
    <w:tmpl w:val="CC021F52"/>
    <w:lvl w:ilvl="0" w:tplc="CD000478">
      <w:numFmt w:val="bullet"/>
      <w:lvlText w:val="-"/>
      <w:lvlJc w:val="left"/>
      <w:pPr>
        <w:ind w:left="1636" w:hanging="360"/>
      </w:pPr>
      <w:rPr>
        <w:rFonts w:ascii="Calibri" w:eastAsiaTheme="minorHAnsi" w:hAnsi="Calibri" w:cs="Courier New" w:hint="default"/>
      </w:rPr>
    </w:lvl>
    <w:lvl w:ilvl="1" w:tplc="04260003" w:tentative="1">
      <w:start w:val="1"/>
      <w:numFmt w:val="bullet"/>
      <w:lvlText w:val="o"/>
      <w:lvlJc w:val="left"/>
      <w:pPr>
        <w:ind w:left="2356" w:hanging="360"/>
      </w:pPr>
      <w:rPr>
        <w:rFonts w:ascii="Courier New" w:hAnsi="Courier New" w:cs="Courier New" w:hint="default"/>
      </w:rPr>
    </w:lvl>
    <w:lvl w:ilvl="2" w:tplc="04260005" w:tentative="1">
      <w:start w:val="1"/>
      <w:numFmt w:val="bullet"/>
      <w:lvlText w:val=""/>
      <w:lvlJc w:val="left"/>
      <w:pPr>
        <w:ind w:left="3076" w:hanging="360"/>
      </w:pPr>
      <w:rPr>
        <w:rFonts w:ascii="Wingdings" w:hAnsi="Wingdings" w:hint="default"/>
      </w:rPr>
    </w:lvl>
    <w:lvl w:ilvl="3" w:tplc="04260001" w:tentative="1">
      <w:start w:val="1"/>
      <w:numFmt w:val="bullet"/>
      <w:lvlText w:val=""/>
      <w:lvlJc w:val="left"/>
      <w:pPr>
        <w:ind w:left="3796" w:hanging="360"/>
      </w:pPr>
      <w:rPr>
        <w:rFonts w:ascii="Symbol" w:hAnsi="Symbol" w:hint="default"/>
      </w:rPr>
    </w:lvl>
    <w:lvl w:ilvl="4" w:tplc="04260003" w:tentative="1">
      <w:start w:val="1"/>
      <w:numFmt w:val="bullet"/>
      <w:lvlText w:val="o"/>
      <w:lvlJc w:val="left"/>
      <w:pPr>
        <w:ind w:left="4516" w:hanging="360"/>
      </w:pPr>
      <w:rPr>
        <w:rFonts w:ascii="Courier New" w:hAnsi="Courier New" w:cs="Courier New" w:hint="default"/>
      </w:rPr>
    </w:lvl>
    <w:lvl w:ilvl="5" w:tplc="04260005" w:tentative="1">
      <w:start w:val="1"/>
      <w:numFmt w:val="bullet"/>
      <w:lvlText w:val=""/>
      <w:lvlJc w:val="left"/>
      <w:pPr>
        <w:ind w:left="5236" w:hanging="360"/>
      </w:pPr>
      <w:rPr>
        <w:rFonts w:ascii="Wingdings" w:hAnsi="Wingdings" w:hint="default"/>
      </w:rPr>
    </w:lvl>
    <w:lvl w:ilvl="6" w:tplc="04260001" w:tentative="1">
      <w:start w:val="1"/>
      <w:numFmt w:val="bullet"/>
      <w:lvlText w:val=""/>
      <w:lvlJc w:val="left"/>
      <w:pPr>
        <w:ind w:left="5956" w:hanging="360"/>
      </w:pPr>
      <w:rPr>
        <w:rFonts w:ascii="Symbol" w:hAnsi="Symbol" w:hint="default"/>
      </w:rPr>
    </w:lvl>
    <w:lvl w:ilvl="7" w:tplc="04260003" w:tentative="1">
      <w:start w:val="1"/>
      <w:numFmt w:val="bullet"/>
      <w:lvlText w:val="o"/>
      <w:lvlJc w:val="left"/>
      <w:pPr>
        <w:ind w:left="6676" w:hanging="360"/>
      </w:pPr>
      <w:rPr>
        <w:rFonts w:ascii="Courier New" w:hAnsi="Courier New" w:cs="Courier New" w:hint="default"/>
      </w:rPr>
    </w:lvl>
    <w:lvl w:ilvl="8" w:tplc="04260005" w:tentative="1">
      <w:start w:val="1"/>
      <w:numFmt w:val="bullet"/>
      <w:lvlText w:val=""/>
      <w:lvlJc w:val="left"/>
      <w:pPr>
        <w:ind w:left="7396" w:hanging="360"/>
      </w:pPr>
      <w:rPr>
        <w:rFonts w:ascii="Wingdings" w:hAnsi="Wingdings" w:hint="default"/>
      </w:rPr>
    </w:lvl>
  </w:abstractNum>
  <w:abstractNum w:abstractNumId="17" w15:restartNumberingAfterBreak="0">
    <w:nsid w:val="3B7C34E2"/>
    <w:multiLevelType w:val="hybridMultilevel"/>
    <w:tmpl w:val="F83246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353" w:hanging="360"/>
      </w:pPr>
      <w:rPr>
        <w:rFonts w:ascii="Courier New" w:hAnsi="Courier New" w:cs="Courier New" w:hint="default"/>
      </w:rPr>
    </w:lvl>
    <w:lvl w:ilvl="2" w:tplc="CD000478">
      <w:numFmt w:val="bullet"/>
      <w:lvlText w:val="-"/>
      <w:lvlJc w:val="left"/>
      <w:pPr>
        <w:ind w:left="2160" w:hanging="360"/>
      </w:pPr>
      <w:rPr>
        <w:rFonts w:ascii="Calibri" w:eastAsiaTheme="minorHAnsi" w:hAnsi="Calibri" w:cs="Courier New" w:hint="default"/>
      </w:rPr>
    </w:lvl>
    <w:lvl w:ilvl="3" w:tplc="B9884F0E">
      <w:numFmt w:val="bullet"/>
      <w:lvlText w:val="·"/>
      <w:lvlJc w:val="left"/>
      <w:pPr>
        <w:ind w:left="2880" w:hanging="360"/>
      </w:pPr>
      <w:rPr>
        <w:rFonts w:ascii="Calibri" w:eastAsiaTheme="minorHAnsi" w:hAnsi="Calibri" w:cs="Times New Roman"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F1C5E16"/>
    <w:multiLevelType w:val="hybridMultilevel"/>
    <w:tmpl w:val="9114276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06E0752"/>
    <w:multiLevelType w:val="hybridMultilevel"/>
    <w:tmpl w:val="EFC04AEA"/>
    <w:lvl w:ilvl="0" w:tplc="04260005">
      <w:start w:val="1"/>
      <w:numFmt w:val="bullet"/>
      <w:lvlText w:val=""/>
      <w:lvlJc w:val="left"/>
      <w:pPr>
        <w:ind w:left="1080" w:hanging="360"/>
      </w:pPr>
      <w:rPr>
        <w:rFonts w:ascii="Wingdings" w:hAnsi="Wingdings"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0" w15:restartNumberingAfterBreak="0">
    <w:nsid w:val="4CCD1EE5"/>
    <w:multiLevelType w:val="hybridMultilevel"/>
    <w:tmpl w:val="BBA2DB2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D212BA7"/>
    <w:multiLevelType w:val="hybridMultilevel"/>
    <w:tmpl w:val="D5B038E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CD000478">
      <w:numFmt w:val="bullet"/>
      <w:lvlText w:val="-"/>
      <w:lvlJc w:val="left"/>
      <w:pPr>
        <w:ind w:left="2160" w:hanging="360"/>
      </w:pPr>
      <w:rPr>
        <w:rFonts w:ascii="Calibri" w:eastAsiaTheme="minorHAnsi" w:hAnsi="Calibri" w:cs="Courier New" w:hint="default"/>
      </w:rPr>
    </w:lvl>
    <w:lvl w:ilvl="3" w:tplc="B9884F0E">
      <w:numFmt w:val="bullet"/>
      <w:lvlText w:val="·"/>
      <w:lvlJc w:val="left"/>
      <w:pPr>
        <w:ind w:left="2880" w:hanging="360"/>
      </w:pPr>
      <w:rPr>
        <w:rFonts w:ascii="Calibri" w:eastAsiaTheme="minorHAnsi" w:hAnsi="Calibri" w:cs="Times New Roman"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D7A085A"/>
    <w:multiLevelType w:val="hybridMultilevel"/>
    <w:tmpl w:val="4ABA29D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154947"/>
    <w:multiLevelType w:val="hybridMultilevel"/>
    <w:tmpl w:val="4AB8F0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7C20604"/>
    <w:multiLevelType w:val="hybridMultilevel"/>
    <w:tmpl w:val="CFB8587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8003EBB"/>
    <w:multiLevelType w:val="hybridMultilevel"/>
    <w:tmpl w:val="3A72AE94"/>
    <w:lvl w:ilvl="0" w:tplc="04260001">
      <w:start w:val="1"/>
      <w:numFmt w:val="bullet"/>
      <w:lvlText w:val=""/>
      <w:lvlJc w:val="left"/>
      <w:pPr>
        <w:ind w:left="768" w:hanging="360"/>
      </w:pPr>
      <w:rPr>
        <w:rFonts w:ascii="Symbol" w:hAnsi="Symbol" w:hint="default"/>
      </w:rPr>
    </w:lvl>
    <w:lvl w:ilvl="1" w:tplc="04260003" w:tentative="1">
      <w:start w:val="1"/>
      <w:numFmt w:val="bullet"/>
      <w:lvlText w:val="o"/>
      <w:lvlJc w:val="left"/>
      <w:pPr>
        <w:ind w:left="1488" w:hanging="360"/>
      </w:pPr>
      <w:rPr>
        <w:rFonts w:ascii="Courier New" w:hAnsi="Courier New" w:cs="Courier New" w:hint="default"/>
      </w:rPr>
    </w:lvl>
    <w:lvl w:ilvl="2" w:tplc="04260005" w:tentative="1">
      <w:start w:val="1"/>
      <w:numFmt w:val="bullet"/>
      <w:lvlText w:val=""/>
      <w:lvlJc w:val="left"/>
      <w:pPr>
        <w:ind w:left="2208" w:hanging="360"/>
      </w:pPr>
      <w:rPr>
        <w:rFonts w:ascii="Wingdings" w:hAnsi="Wingdings" w:hint="default"/>
      </w:rPr>
    </w:lvl>
    <w:lvl w:ilvl="3" w:tplc="04260001" w:tentative="1">
      <w:start w:val="1"/>
      <w:numFmt w:val="bullet"/>
      <w:lvlText w:val=""/>
      <w:lvlJc w:val="left"/>
      <w:pPr>
        <w:ind w:left="2928" w:hanging="360"/>
      </w:pPr>
      <w:rPr>
        <w:rFonts w:ascii="Symbol" w:hAnsi="Symbol" w:hint="default"/>
      </w:rPr>
    </w:lvl>
    <w:lvl w:ilvl="4" w:tplc="04260003" w:tentative="1">
      <w:start w:val="1"/>
      <w:numFmt w:val="bullet"/>
      <w:lvlText w:val="o"/>
      <w:lvlJc w:val="left"/>
      <w:pPr>
        <w:ind w:left="3648" w:hanging="360"/>
      </w:pPr>
      <w:rPr>
        <w:rFonts w:ascii="Courier New" w:hAnsi="Courier New" w:cs="Courier New" w:hint="default"/>
      </w:rPr>
    </w:lvl>
    <w:lvl w:ilvl="5" w:tplc="04260005" w:tentative="1">
      <w:start w:val="1"/>
      <w:numFmt w:val="bullet"/>
      <w:lvlText w:val=""/>
      <w:lvlJc w:val="left"/>
      <w:pPr>
        <w:ind w:left="4368" w:hanging="360"/>
      </w:pPr>
      <w:rPr>
        <w:rFonts w:ascii="Wingdings" w:hAnsi="Wingdings" w:hint="default"/>
      </w:rPr>
    </w:lvl>
    <w:lvl w:ilvl="6" w:tplc="04260001" w:tentative="1">
      <w:start w:val="1"/>
      <w:numFmt w:val="bullet"/>
      <w:lvlText w:val=""/>
      <w:lvlJc w:val="left"/>
      <w:pPr>
        <w:ind w:left="5088" w:hanging="360"/>
      </w:pPr>
      <w:rPr>
        <w:rFonts w:ascii="Symbol" w:hAnsi="Symbol" w:hint="default"/>
      </w:rPr>
    </w:lvl>
    <w:lvl w:ilvl="7" w:tplc="04260003" w:tentative="1">
      <w:start w:val="1"/>
      <w:numFmt w:val="bullet"/>
      <w:lvlText w:val="o"/>
      <w:lvlJc w:val="left"/>
      <w:pPr>
        <w:ind w:left="5808" w:hanging="360"/>
      </w:pPr>
      <w:rPr>
        <w:rFonts w:ascii="Courier New" w:hAnsi="Courier New" w:cs="Courier New" w:hint="default"/>
      </w:rPr>
    </w:lvl>
    <w:lvl w:ilvl="8" w:tplc="04260005" w:tentative="1">
      <w:start w:val="1"/>
      <w:numFmt w:val="bullet"/>
      <w:lvlText w:val=""/>
      <w:lvlJc w:val="left"/>
      <w:pPr>
        <w:ind w:left="6528" w:hanging="360"/>
      </w:pPr>
      <w:rPr>
        <w:rFonts w:ascii="Wingdings" w:hAnsi="Wingdings" w:hint="default"/>
      </w:rPr>
    </w:lvl>
  </w:abstractNum>
  <w:abstractNum w:abstractNumId="26" w15:restartNumberingAfterBreak="0">
    <w:nsid w:val="5C12642B"/>
    <w:multiLevelType w:val="hybridMultilevel"/>
    <w:tmpl w:val="1188E7CA"/>
    <w:lvl w:ilvl="0" w:tplc="04260005">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7" w15:restartNumberingAfterBreak="0">
    <w:nsid w:val="5D17781B"/>
    <w:multiLevelType w:val="hybridMultilevel"/>
    <w:tmpl w:val="43546C7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D5421FA"/>
    <w:multiLevelType w:val="hybridMultilevel"/>
    <w:tmpl w:val="438CD08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96F22BF"/>
    <w:multiLevelType w:val="hybridMultilevel"/>
    <w:tmpl w:val="9D8A2A68"/>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6B0F70C4"/>
    <w:multiLevelType w:val="hybridMultilevel"/>
    <w:tmpl w:val="3816EFB8"/>
    <w:lvl w:ilvl="0" w:tplc="04260005">
      <w:start w:val="1"/>
      <w:numFmt w:val="bullet"/>
      <w:lvlText w:val=""/>
      <w:lvlJc w:val="left"/>
      <w:pPr>
        <w:ind w:left="2073" w:hanging="360"/>
      </w:pPr>
      <w:rPr>
        <w:rFonts w:ascii="Wingdings" w:hAnsi="Wingdings" w:hint="default"/>
      </w:rPr>
    </w:lvl>
    <w:lvl w:ilvl="1" w:tplc="04260003" w:tentative="1">
      <w:start w:val="1"/>
      <w:numFmt w:val="bullet"/>
      <w:lvlText w:val="o"/>
      <w:lvlJc w:val="left"/>
      <w:pPr>
        <w:ind w:left="2793" w:hanging="360"/>
      </w:pPr>
      <w:rPr>
        <w:rFonts w:ascii="Courier New" w:hAnsi="Courier New" w:cs="Courier New" w:hint="default"/>
      </w:rPr>
    </w:lvl>
    <w:lvl w:ilvl="2" w:tplc="04260005" w:tentative="1">
      <w:start w:val="1"/>
      <w:numFmt w:val="bullet"/>
      <w:lvlText w:val=""/>
      <w:lvlJc w:val="left"/>
      <w:pPr>
        <w:ind w:left="3513" w:hanging="360"/>
      </w:pPr>
      <w:rPr>
        <w:rFonts w:ascii="Wingdings" w:hAnsi="Wingdings" w:hint="default"/>
      </w:rPr>
    </w:lvl>
    <w:lvl w:ilvl="3" w:tplc="04260001" w:tentative="1">
      <w:start w:val="1"/>
      <w:numFmt w:val="bullet"/>
      <w:lvlText w:val=""/>
      <w:lvlJc w:val="left"/>
      <w:pPr>
        <w:ind w:left="4233" w:hanging="360"/>
      </w:pPr>
      <w:rPr>
        <w:rFonts w:ascii="Symbol" w:hAnsi="Symbol" w:hint="default"/>
      </w:rPr>
    </w:lvl>
    <w:lvl w:ilvl="4" w:tplc="04260003" w:tentative="1">
      <w:start w:val="1"/>
      <w:numFmt w:val="bullet"/>
      <w:lvlText w:val="o"/>
      <w:lvlJc w:val="left"/>
      <w:pPr>
        <w:ind w:left="4953" w:hanging="360"/>
      </w:pPr>
      <w:rPr>
        <w:rFonts w:ascii="Courier New" w:hAnsi="Courier New" w:cs="Courier New" w:hint="default"/>
      </w:rPr>
    </w:lvl>
    <w:lvl w:ilvl="5" w:tplc="04260005" w:tentative="1">
      <w:start w:val="1"/>
      <w:numFmt w:val="bullet"/>
      <w:lvlText w:val=""/>
      <w:lvlJc w:val="left"/>
      <w:pPr>
        <w:ind w:left="5673" w:hanging="360"/>
      </w:pPr>
      <w:rPr>
        <w:rFonts w:ascii="Wingdings" w:hAnsi="Wingdings" w:hint="default"/>
      </w:rPr>
    </w:lvl>
    <w:lvl w:ilvl="6" w:tplc="04260001" w:tentative="1">
      <w:start w:val="1"/>
      <w:numFmt w:val="bullet"/>
      <w:lvlText w:val=""/>
      <w:lvlJc w:val="left"/>
      <w:pPr>
        <w:ind w:left="6393" w:hanging="360"/>
      </w:pPr>
      <w:rPr>
        <w:rFonts w:ascii="Symbol" w:hAnsi="Symbol" w:hint="default"/>
      </w:rPr>
    </w:lvl>
    <w:lvl w:ilvl="7" w:tplc="04260003" w:tentative="1">
      <w:start w:val="1"/>
      <w:numFmt w:val="bullet"/>
      <w:lvlText w:val="o"/>
      <w:lvlJc w:val="left"/>
      <w:pPr>
        <w:ind w:left="7113" w:hanging="360"/>
      </w:pPr>
      <w:rPr>
        <w:rFonts w:ascii="Courier New" w:hAnsi="Courier New" w:cs="Courier New" w:hint="default"/>
      </w:rPr>
    </w:lvl>
    <w:lvl w:ilvl="8" w:tplc="04260005" w:tentative="1">
      <w:start w:val="1"/>
      <w:numFmt w:val="bullet"/>
      <w:lvlText w:val=""/>
      <w:lvlJc w:val="left"/>
      <w:pPr>
        <w:ind w:left="7833" w:hanging="360"/>
      </w:pPr>
      <w:rPr>
        <w:rFonts w:ascii="Wingdings" w:hAnsi="Wingdings" w:hint="default"/>
      </w:rPr>
    </w:lvl>
  </w:abstractNum>
  <w:abstractNum w:abstractNumId="31" w15:restartNumberingAfterBreak="0">
    <w:nsid w:val="6C716B58"/>
    <w:multiLevelType w:val="multilevel"/>
    <w:tmpl w:val="9904C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1"/>
  </w:num>
  <w:num w:numId="3">
    <w:abstractNumId w:val="24"/>
  </w:num>
  <w:num w:numId="4">
    <w:abstractNumId w:val="3"/>
  </w:num>
  <w:num w:numId="5">
    <w:abstractNumId w:val="25"/>
  </w:num>
  <w:num w:numId="6">
    <w:abstractNumId w:val="11"/>
  </w:num>
  <w:num w:numId="7">
    <w:abstractNumId w:val="26"/>
  </w:num>
  <w:num w:numId="8">
    <w:abstractNumId w:val="22"/>
  </w:num>
  <w:num w:numId="9">
    <w:abstractNumId w:val="10"/>
  </w:num>
  <w:num w:numId="10">
    <w:abstractNumId w:val="20"/>
  </w:num>
  <w:num w:numId="11">
    <w:abstractNumId w:val="28"/>
  </w:num>
  <w:num w:numId="12">
    <w:abstractNumId w:val="17"/>
  </w:num>
  <w:num w:numId="13">
    <w:abstractNumId w:val="1"/>
  </w:num>
  <w:num w:numId="14">
    <w:abstractNumId w:val="5"/>
  </w:num>
  <w:num w:numId="15">
    <w:abstractNumId w:val="30"/>
  </w:num>
  <w:num w:numId="16">
    <w:abstractNumId w:val="4"/>
  </w:num>
  <w:num w:numId="17">
    <w:abstractNumId w:val="29"/>
  </w:num>
  <w:num w:numId="18">
    <w:abstractNumId w:val="6"/>
  </w:num>
  <w:num w:numId="19">
    <w:abstractNumId w:val="0"/>
  </w:num>
  <w:num w:numId="20">
    <w:abstractNumId w:val="16"/>
  </w:num>
  <w:num w:numId="21">
    <w:abstractNumId w:val="8"/>
  </w:num>
  <w:num w:numId="22">
    <w:abstractNumId w:val="23"/>
  </w:num>
  <w:num w:numId="23">
    <w:abstractNumId w:val="27"/>
  </w:num>
  <w:num w:numId="24">
    <w:abstractNumId w:val="12"/>
  </w:num>
  <w:num w:numId="25">
    <w:abstractNumId w:val="18"/>
  </w:num>
  <w:num w:numId="26">
    <w:abstractNumId w:val="21"/>
  </w:num>
  <w:num w:numId="27">
    <w:abstractNumId w:val="19"/>
  </w:num>
  <w:num w:numId="28">
    <w:abstractNumId w:val="6"/>
  </w:num>
  <w:num w:numId="29">
    <w:abstractNumId w:val="7"/>
  </w:num>
  <w:num w:numId="30">
    <w:abstractNumId w:val="14"/>
  </w:num>
  <w:num w:numId="31">
    <w:abstractNumId w:val="9"/>
  </w:num>
  <w:num w:numId="32">
    <w:abstractNumId w:val="13"/>
  </w:num>
  <w:num w:numId="33">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14"/>
    <w:rsid w:val="000016BD"/>
    <w:rsid w:val="00013C13"/>
    <w:rsid w:val="000264F7"/>
    <w:rsid w:val="00026805"/>
    <w:rsid w:val="00027495"/>
    <w:rsid w:val="0003699D"/>
    <w:rsid w:val="00040087"/>
    <w:rsid w:val="0004096E"/>
    <w:rsid w:val="00041CCB"/>
    <w:rsid w:val="0004633D"/>
    <w:rsid w:val="00055814"/>
    <w:rsid w:val="00061D1A"/>
    <w:rsid w:val="000653BE"/>
    <w:rsid w:val="00065CEE"/>
    <w:rsid w:val="00071342"/>
    <w:rsid w:val="00074E2B"/>
    <w:rsid w:val="000759BC"/>
    <w:rsid w:val="00075AB5"/>
    <w:rsid w:val="00080549"/>
    <w:rsid w:val="00084A0F"/>
    <w:rsid w:val="0008569F"/>
    <w:rsid w:val="00092C8A"/>
    <w:rsid w:val="0009391E"/>
    <w:rsid w:val="00095B17"/>
    <w:rsid w:val="000A5C8B"/>
    <w:rsid w:val="000B5A05"/>
    <w:rsid w:val="000C1465"/>
    <w:rsid w:val="000C2465"/>
    <w:rsid w:val="000C5FC6"/>
    <w:rsid w:val="000D5B3D"/>
    <w:rsid w:val="000F3A7C"/>
    <w:rsid w:val="000F3B30"/>
    <w:rsid w:val="00103092"/>
    <w:rsid w:val="0011509D"/>
    <w:rsid w:val="00120631"/>
    <w:rsid w:val="001214B4"/>
    <w:rsid w:val="0013321C"/>
    <w:rsid w:val="001433F1"/>
    <w:rsid w:val="00146379"/>
    <w:rsid w:val="00151CF2"/>
    <w:rsid w:val="00166639"/>
    <w:rsid w:val="00166E33"/>
    <w:rsid w:val="00175B71"/>
    <w:rsid w:val="00181A17"/>
    <w:rsid w:val="00181C6C"/>
    <w:rsid w:val="001826BB"/>
    <w:rsid w:val="001914DB"/>
    <w:rsid w:val="00194468"/>
    <w:rsid w:val="00195BBE"/>
    <w:rsid w:val="001A4812"/>
    <w:rsid w:val="001A5F1C"/>
    <w:rsid w:val="001A61E3"/>
    <w:rsid w:val="001B16A6"/>
    <w:rsid w:val="001B5E7C"/>
    <w:rsid w:val="001B7B17"/>
    <w:rsid w:val="001C5244"/>
    <w:rsid w:val="001C6B69"/>
    <w:rsid w:val="001D019F"/>
    <w:rsid w:val="001D6551"/>
    <w:rsid w:val="001E14F6"/>
    <w:rsid w:val="001E295A"/>
    <w:rsid w:val="001E578D"/>
    <w:rsid w:val="001E7E54"/>
    <w:rsid w:val="002058C9"/>
    <w:rsid w:val="00205D05"/>
    <w:rsid w:val="00207E7C"/>
    <w:rsid w:val="00207F21"/>
    <w:rsid w:val="00213B62"/>
    <w:rsid w:val="0021460C"/>
    <w:rsid w:val="00214B36"/>
    <w:rsid w:val="00220A49"/>
    <w:rsid w:val="002255CD"/>
    <w:rsid w:val="0024306C"/>
    <w:rsid w:val="00255F59"/>
    <w:rsid w:val="00260612"/>
    <w:rsid w:val="00270352"/>
    <w:rsid w:val="002751C7"/>
    <w:rsid w:val="00277148"/>
    <w:rsid w:val="0028257B"/>
    <w:rsid w:val="002B0BD9"/>
    <w:rsid w:val="002B5422"/>
    <w:rsid w:val="002B73F3"/>
    <w:rsid w:val="002C0ADC"/>
    <w:rsid w:val="002C2DD1"/>
    <w:rsid w:val="002C40B3"/>
    <w:rsid w:val="00306E48"/>
    <w:rsid w:val="0031737E"/>
    <w:rsid w:val="00325A6E"/>
    <w:rsid w:val="00330810"/>
    <w:rsid w:val="0033573A"/>
    <w:rsid w:val="00341155"/>
    <w:rsid w:val="00341B9F"/>
    <w:rsid w:val="00343281"/>
    <w:rsid w:val="003447E7"/>
    <w:rsid w:val="003454A7"/>
    <w:rsid w:val="00352551"/>
    <w:rsid w:val="00357026"/>
    <w:rsid w:val="003625A8"/>
    <w:rsid w:val="003650AD"/>
    <w:rsid w:val="003654B4"/>
    <w:rsid w:val="00384CF3"/>
    <w:rsid w:val="0039107E"/>
    <w:rsid w:val="00394BDE"/>
    <w:rsid w:val="00396568"/>
    <w:rsid w:val="003B52BA"/>
    <w:rsid w:val="003C7167"/>
    <w:rsid w:val="003D693F"/>
    <w:rsid w:val="003E77CA"/>
    <w:rsid w:val="003F351E"/>
    <w:rsid w:val="003F485D"/>
    <w:rsid w:val="004178E1"/>
    <w:rsid w:val="004200E0"/>
    <w:rsid w:val="0042243C"/>
    <w:rsid w:val="00422616"/>
    <w:rsid w:val="004254E5"/>
    <w:rsid w:val="0042782B"/>
    <w:rsid w:val="00460744"/>
    <w:rsid w:val="00460CA1"/>
    <w:rsid w:val="00471FCC"/>
    <w:rsid w:val="004A2E42"/>
    <w:rsid w:val="004A4675"/>
    <w:rsid w:val="004A6B1E"/>
    <w:rsid w:val="004C4174"/>
    <w:rsid w:val="004C4A93"/>
    <w:rsid w:val="004C7306"/>
    <w:rsid w:val="004C7630"/>
    <w:rsid w:val="004D4C38"/>
    <w:rsid w:val="004E01DE"/>
    <w:rsid w:val="004E1EAF"/>
    <w:rsid w:val="004F253F"/>
    <w:rsid w:val="004F5A14"/>
    <w:rsid w:val="004F7489"/>
    <w:rsid w:val="004F75A1"/>
    <w:rsid w:val="0050563B"/>
    <w:rsid w:val="0050764E"/>
    <w:rsid w:val="0051066B"/>
    <w:rsid w:val="005161A5"/>
    <w:rsid w:val="0051742C"/>
    <w:rsid w:val="00521714"/>
    <w:rsid w:val="00544022"/>
    <w:rsid w:val="00546174"/>
    <w:rsid w:val="00554E69"/>
    <w:rsid w:val="00566998"/>
    <w:rsid w:val="0058147F"/>
    <w:rsid w:val="00581F89"/>
    <w:rsid w:val="005A44FB"/>
    <w:rsid w:val="005A4C07"/>
    <w:rsid w:val="005B29DA"/>
    <w:rsid w:val="005C11E4"/>
    <w:rsid w:val="005C6E3E"/>
    <w:rsid w:val="005E129B"/>
    <w:rsid w:val="005E34B8"/>
    <w:rsid w:val="005E63C3"/>
    <w:rsid w:val="005E7E05"/>
    <w:rsid w:val="005F3EAA"/>
    <w:rsid w:val="006120D2"/>
    <w:rsid w:val="00616ACE"/>
    <w:rsid w:val="00620CE2"/>
    <w:rsid w:val="00630725"/>
    <w:rsid w:val="0063265B"/>
    <w:rsid w:val="00653803"/>
    <w:rsid w:val="00672DC7"/>
    <w:rsid w:val="00676704"/>
    <w:rsid w:val="006815D0"/>
    <w:rsid w:val="00683082"/>
    <w:rsid w:val="00685105"/>
    <w:rsid w:val="0068791F"/>
    <w:rsid w:val="00693F91"/>
    <w:rsid w:val="006C7E5A"/>
    <w:rsid w:val="006E1ACD"/>
    <w:rsid w:val="006E364E"/>
    <w:rsid w:val="006E555C"/>
    <w:rsid w:val="006E6150"/>
    <w:rsid w:val="00710FF9"/>
    <w:rsid w:val="00712F39"/>
    <w:rsid w:val="007148C4"/>
    <w:rsid w:val="00715BC9"/>
    <w:rsid w:val="00720E28"/>
    <w:rsid w:val="00730360"/>
    <w:rsid w:val="00731021"/>
    <w:rsid w:val="00737A84"/>
    <w:rsid w:val="00746D65"/>
    <w:rsid w:val="00747E05"/>
    <w:rsid w:val="0075175B"/>
    <w:rsid w:val="00752097"/>
    <w:rsid w:val="0075668C"/>
    <w:rsid w:val="007577DD"/>
    <w:rsid w:val="007644D8"/>
    <w:rsid w:val="007703CE"/>
    <w:rsid w:val="00780749"/>
    <w:rsid w:val="0078298F"/>
    <w:rsid w:val="00785150"/>
    <w:rsid w:val="007934D7"/>
    <w:rsid w:val="00797937"/>
    <w:rsid w:val="007A0659"/>
    <w:rsid w:val="007C1662"/>
    <w:rsid w:val="007C46A4"/>
    <w:rsid w:val="007C5FA9"/>
    <w:rsid w:val="007C6218"/>
    <w:rsid w:val="007E174C"/>
    <w:rsid w:val="007F0C97"/>
    <w:rsid w:val="007F133A"/>
    <w:rsid w:val="007F6016"/>
    <w:rsid w:val="00801AEE"/>
    <w:rsid w:val="008053B0"/>
    <w:rsid w:val="0082128C"/>
    <w:rsid w:val="008217C2"/>
    <w:rsid w:val="00827A8D"/>
    <w:rsid w:val="0083687F"/>
    <w:rsid w:val="00837B2A"/>
    <w:rsid w:val="00851144"/>
    <w:rsid w:val="00871557"/>
    <w:rsid w:val="008846DE"/>
    <w:rsid w:val="00895CC1"/>
    <w:rsid w:val="008978F7"/>
    <w:rsid w:val="008A35E8"/>
    <w:rsid w:val="008A6071"/>
    <w:rsid w:val="008B6ED2"/>
    <w:rsid w:val="008C07DE"/>
    <w:rsid w:val="008C4775"/>
    <w:rsid w:val="008D6FC7"/>
    <w:rsid w:val="008E488C"/>
    <w:rsid w:val="008E5A28"/>
    <w:rsid w:val="008E7168"/>
    <w:rsid w:val="008F30E7"/>
    <w:rsid w:val="008F4663"/>
    <w:rsid w:val="00922011"/>
    <w:rsid w:val="0092307C"/>
    <w:rsid w:val="00924A92"/>
    <w:rsid w:val="00926261"/>
    <w:rsid w:val="009262E6"/>
    <w:rsid w:val="00927F0A"/>
    <w:rsid w:val="00932A93"/>
    <w:rsid w:val="009438A3"/>
    <w:rsid w:val="00945432"/>
    <w:rsid w:val="00981BC3"/>
    <w:rsid w:val="00984E06"/>
    <w:rsid w:val="00992E41"/>
    <w:rsid w:val="009A1A15"/>
    <w:rsid w:val="009A3D3F"/>
    <w:rsid w:val="009B1B36"/>
    <w:rsid w:val="009B3773"/>
    <w:rsid w:val="009B592F"/>
    <w:rsid w:val="009C1935"/>
    <w:rsid w:val="009D227B"/>
    <w:rsid w:val="009D2D69"/>
    <w:rsid w:val="009D66BF"/>
    <w:rsid w:val="009E3BF9"/>
    <w:rsid w:val="009F786D"/>
    <w:rsid w:val="00A1726C"/>
    <w:rsid w:val="00A22961"/>
    <w:rsid w:val="00A33837"/>
    <w:rsid w:val="00A35557"/>
    <w:rsid w:val="00A472DC"/>
    <w:rsid w:val="00A616A4"/>
    <w:rsid w:val="00A62E7D"/>
    <w:rsid w:val="00A67563"/>
    <w:rsid w:val="00A720A0"/>
    <w:rsid w:val="00A81E3E"/>
    <w:rsid w:val="00A83C14"/>
    <w:rsid w:val="00A83F5B"/>
    <w:rsid w:val="00AA1182"/>
    <w:rsid w:val="00AA4803"/>
    <w:rsid w:val="00AC0BDA"/>
    <w:rsid w:val="00AD40BF"/>
    <w:rsid w:val="00AD53E5"/>
    <w:rsid w:val="00AE22BF"/>
    <w:rsid w:val="00AE2994"/>
    <w:rsid w:val="00AE4774"/>
    <w:rsid w:val="00AE6B86"/>
    <w:rsid w:val="00AF4CCF"/>
    <w:rsid w:val="00AF7D1B"/>
    <w:rsid w:val="00B06A9E"/>
    <w:rsid w:val="00B11280"/>
    <w:rsid w:val="00B133D8"/>
    <w:rsid w:val="00B1390E"/>
    <w:rsid w:val="00B24683"/>
    <w:rsid w:val="00B26AB6"/>
    <w:rsid w:val="00B3159D"/>
    <w:rsid w:val="00B33465"/>
    <w:rsid w:val="00B33D4E"/>
    <w:rsid w:val="00B36B80"/>
    <w:rsid w:val="00B43928"/>
    <w:rsid w:val="00B4728C"/>
    <w:rsid w:val="00B50D5C"/>
    <w:rsid w:val="00B55850"/>
    <w:rsid w:val="00B566AA"/>
    <w:rsid w:val="00B86A83"/>
    <w:rsid w:val="00B92C47"/>
    <w:rsid w:val="00B92D0B"/>
    <w:rsid w:val="00BA3900"/>
    <w:rsid w:val="00BA7AF8"/>
    <w:rsid w:val="00BB17F8"/>
    <w:rsid w:val="00BD11F9"/>
    <w:rsid w:val="00BD7E4F"/>
    <w:rsid w:val="00BE06C3"/>
    <w:rsid w:val="00BE1F34"/>
    <w:rsid w:val="00BF04DF"/>
    <w:rsid w:val="00BF4611"/>
    <w:rsid w:val="00BF6632"/>
    <w:rsid w:val="00C10A66"/>
    <w:rsid w:val="00C23AFB"/>
    <w:rsid w:val="00C31AEF"/>
    <w:rsid w:val="00C33714"/>
    <w:rsid w:val="00C476C2"/>
    <w:rsid w:val="00C5089F"/>
    <w:rsid w:val="00C5706C"/>
    <w:rsid w:val="00C5767E"/>
    <w:rsid w:val="00C62CFD"/>
    <w:rsid w:val="00C6398B"/>
    <w:rsid w:val="00C65D4C"/>
    <w:rsid w:val="00C70FEF"/>
    <w:rsid w:val="00C74E37"/>
    <w:rsid w:val="00C758EF"/>
    <w:rsid w:val="00C759C6"/>
    <w:rsid w:val="00C87D3A"/>
    <w:rsid w:val="00C93DB0"/>
    <w:rsid w:val="00C94BE5"/>
    <w:rsid w:val="00CB50F8"/>
    <w:rsid w:val="00CB5ACE"/>
    <w:rsid w:val="00CB7943"/>
    <w:rsid w:val="00CC2548"/>
    <w:rsid w:val="00CC27A6"/>
    <w:rsid w:val="00CE54B4"/>
    <w:rsid w:val="00CE5F4C"/>
    <w:rsid w:val="00CF033E"/>
    <w:rsid w:val="00CF5EA1"/>
    <w:rsid w:val="00CF79E8"/>
    <w:rsid w:val="00D009B0"/>
    <w:rsid w:val="00D136F6"/>
    <w:rsid w:val="00D17C2F"/>
    <w:rsid w:val="00D23500"/>
    <w:rsid w:val="00D23D3B"/>
    <w:rsid w:val="00D25FE8"/>
    <w:rsid w:val="00D271E7"/>
    <w:rsid w:val="00D32B63"/>
    <w:rsid w:val="00D4179C"/>
    <w:rsid w:val="00D41BCB"/>
    <w:rsid w:val="00D53FDA"/>
    <w:rsid w:val="00D56B3F"/>
    <w:rsid w:val="00D57A30"/>
    <w:rsid w:val="00D607B6"/>
    <w:rsid w:val="00D65D54"/>
    <w:rsid w:val="00D662E7"/>
    <w:rsid w:val="00D75DDE"/>
    <w:rsid w:val="00D76B1C"/>
    <w:rsid w:val="00D804ED"/>
    <w:rsid w:val="00D8112F"/>
    <w:rsid w:val="00D917FA"/>
    <w:rsid w:val="00DA03F9"/>
    <w:rsid w:val="00DB1DC3"/>
    <w:rsid w:val="00DC0869"/>
    <w:rsid w:val="00DC27D9"/>
    <w:rsid w:val="00DE1C0D"/>
    <w:rsid w:val="00DF3B26"/>
    <w:rsid w:val="00E00E1A"/>
    <w:rsid w:val="00E03258"/>
    <w:rsid w:val="00E07A07"/>
    <w:rsid w:val="00E1115B"/>
    <w:rsid w:val="00E11729"/>
    <w:rsid w:val="00E142CA"/>
    <w:rsid w:val="00E151F1"/>
    <w:rsid w:val="00E21584"/>
    <w:rsid w:val="00E22C04"/>
    <w:rsid w:val="00E25AB2"/>
    <w:rsid w:val="00E30527"/>
    <w:rsid w:val="00E33FF4"/>
    <w:rsid w:val="00E37454"/>
    <w:rsid w:val="00E400A2"/>
    <w:rsid w:val="00E41CA1"/>
    <w:rsid w:val="00E4560A"/>
    <w:rsid w:val="00E45929"/>
    <w:rsid w:val="00E5500A"/>
    <w:rsid w:val="00E6009B"/>
    <w:rsid w:val="00E63966"/>
    <w:rsid w:val="00E6447C"/>
    <w:rsid w:val="00E64A8A"/>
    <w:rsid w:val="00E77CE6"/>
    <w:rsid w:val="00E816CA"/>
    <w:rsid w:val="00E82D56"/>
    <w:rsid w:val="00E877A3"/>
    <w:rsid w:val="00E92D15"/>
    <w:rsid w:val="00E97DD7"/>
    <w:rsid w:val="00EA4C2D"/>
    <w:rsid w:val="00EA5567"/>
    <w:rsid w:val="00EA5A46"/>
    <w:rsid w:val="00EA5AEB"/>
    <w:rsid w:val="00EB1157"/>
    <w:rsid w:val="00EB30D1"/>
    <w:rsid w:val="00ED1F20"/>
    <w:rsid w:val="00EE2972"/>
    <w:rsid w:val="00EF34C0"/>
    <w:rsid w:val="00F012BF"/>
    <w:rsid w:val="00F029F6"/>
    <w:rsid w:val="00F02B73"/>
    <w:rsid w:val="00F141DA"/>
    <w:rsid w:val="00F25DA5"/>
    <w:rsid w:val="00F3002D"/>
    <w:rsid w:val="00F430FD"/>
    <w:rsid w:val="00F520B3"/>
    <w:rsid w:val="00F555FA"/>
    <w:rsid w:val="00F5685A"/>
    <w:rsid w:val="00F6004B"/>
    <w:rsid w:val="00F63CEA"/>
    <w:rsid w:val="00F66113"/>
    <w:rsid w:val="00F7280C"/>
    <w:rsid w:val="00F75B09"/>
    <w:rsid w:val="00FA72BD"/>
    <w:rsid w:val="00FB0FE6"/>
    <w:rsid w:val="00FB2104"/>
    <w:rsid w:val="00FB4A78"/>
    <w:rsid w:val="00FC67A2"/>
    <w:rsid w:val="00FD33DC"/>
    <w:rsid w:val="00FD64BB"/>
    <w:rsid w:val="00FE294F"/>
    <w:rsid w:val="00FF378A"/>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5DA42"/>
  <w15:docId w15:val="{A4B26014-65A8-4723-BDC7-6096B58E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773"/>
  </w:style>
  <w:style w:type="paragraph" w:styleId="Heading1">
    <w:name w:val="heading 1"/>
    <w:basedOn w:val="Normal"/>
    <w:next w:val="Normal"/>
    <w:link w:val="Heading1Char"/>
    <w:uiPriority w:val="9"/>
    <w:qFormat/>
    <w:rsid w:val="009B37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37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37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B377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B377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B377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B377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B377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B377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9B3773"/>
    <w:pPr>
      <w:ind w:left="720"/>
      <w:contextualSpacing/>
    </w:pPr>
  </w:style>
  <w:style w:type="paragraph" w:styleId="NormalWeb">
    <w:name w:val="Normal (Web)"/>
    <w:basedOn w:val="Normal"/>
    <w:uiPriority w:val="99"/>
    <w:unhideWhenUsed/>
    <w:rsid w:val="004F5A14"/>
    <w:pPr>
      <w:spacing w:before="100" w:beforeAutospacing="1" w:after="100" w:afterAutospacing="1"/>
    </w:pPr>
    <w:rPr>
      <w:rFonts w:ascii="Times New Roman" w:hAnsi="Times New Roman"/>
      <w:sz w:val="24"/>
      <w:szCs w:val="24"/>
      <w:lang w:eastAsia="lv-LV"/>
    </w:rPr>
  </w:style>
  <w:style w:type="paragraph" w:styleId="BalloonText">
    <w:name w:val="Balloon Text"/>
    <w:basedOn w:val="Normal"/>
    <w:link w:val="BalloonTextChar"/>
    <w:uiPriority w:val="99"/>
    <w:semiHidden/>
    <w:unhideWhenUsed/>
    <w:rsid w:val="00095B17"/>
    <w:rPr>
      <w:rFonts w:ascii="Tahoma" w:hAnsi="Tahoma" w:cs="Tahoma"/>
      <w:sz w:val="16"/>
      <w:szCs w:val="16"/>
    </w:rPr>
  </w:style>
  <w:style w:type="character" w:customStyle="1" w:styleId="BalloonTextChar">
    <w:name w:val="Balloon Text Char"/>
    <w:basedOn w:val="DefaultParagraphFont"/>
    <w:link w:val="BalloonText"/>
    <w:uiPriority w:val="99"/>
    <w:semiHidden/>
    <w:rsid w:val="00095B17"/>
    <w:rPr>
      <w:rFonts w:ascii="Tahoma" w:hAnsi="Tahoma" w:cs="Tahoma"/>
      <w:sz w:val="16"/>
      <w:szCs w:val="16"/>
      <w:lang w:bidi="he-IL"/>
    </w:rPr>
  </w:style>
  <w:style w:type="character" w:styleId="Hyperlink">
    <w:name w:val="Hyperlink"/>
    <w:basedOn w:val="DefaultParagraphFont"/>
    <w:uiPriority w:val="99"/>
    <w:unhideWhenUsed/>
    <w:rsid w:val="008B6ED2"/>
    <w:rPr>
      <w:color w:val="0000FF" w:themeColor="hyperlink"/>
      <w:u w:val="single"/>
    </w:rPr>
  </w:style>
  <w:style w:type="character" w:customStyle="1" w:styleId="FootnoteTextChar">
    <w:name w:val="Footnote Text Char"/>
    <w:aliases w:val="Fußnote Char1,Footnote Char Char,Fußnote Char Char,Vēres teksts Char Char Char Char Char Char,Char Char Char Char Char Char Char Char Char Char Char Char Char,Reference Rakstz. Char Char Char Char Char Char Char Char,Char1 Char,o Char"/>
    <w:basedOn w:val="DefaultParagraphFont"/>
    <w:link w:val="FootnoteText"/>
    <w:uiPriority w:val="99"/>
    <w:semiHidden/>
    <w:locked/>
    <w:rsid w:val="008B6ED2"/>
    <w:rPr>
      <w:rFonts w:ascii="Calibri" w:hAnsi="Calibri" w:cs="Times New Roman"/>
      <w:sz w:val="20"/>
      <w:szCs w:val="20"/>
      <w:lang w:bidi="he-IL"/>
    </w:rPr>
  </w:style>
  <w:style w:type="paragraph" w:styleId="FootnoteText">
    <w:name w:val="footnote text"/>
    <w:aliases w:val="Fußnote,Footnote Char,Fußnote Char,Vēres teksts Char Char Char Char Char,Char Char Char Char Char Char Char Char Char Char Char Char,Reference Rakstz. Char Char Char Char Char Char Char,Vēres teksts Char Char Char,Char1,Char,o,Cha"/>
    <w:basedOn w:val="Normal"/>
    <w:link w:val="FootnoteTextChar"/>
    <w:uiPriority w:val="99"/>
    <w:semiHidden/>
    <w:unhideWhenUsed/>
    <w:qFormat/>
    <w:rsid w:val="008B6ED2"/>
    <w:rPr>
      <w:sz w:val="20"/>
      <w:szCs w:val="20"/>
    </w:rPr>
  </w:style>
  <w:style w:type="character" w:customStyle="1" w:styleId="FootnoteTextChar1">
    <w:name w:val="Footnote Text Char1"/>
    <w:basedOn w:val="DefaultParagraphFont"/>
    <w:uiPriority w:val="99"/>
    <w:semiHidden/>
    <w:rsid w:val="008B6ED2"/>
    <w:rPr>
      <w:rFonts w:ascii="Calibri" w:hAnsi="Calibri" w:cs="Times New Roman"/>
      <w:sz w:val="20"/>
      <w:szCs w:val="20"/>
      <w:lang w:bidi="he-IL"/>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basedOn w:val="DefaultParagraphFont"/>
    <w:link w:val="ListParagraph"/>
    <w:uiPriority w:val="34"/>
    <w:qFormat/>
    <w:locked/>
    <w:rsid w:val="008B6ED2"/>
  </w:style>
  <w:style w:type="character" w:styleId="FootnoteReference">
    <w:name w:val="footnote reference"/>
    <w:aliases w:val="Footnote Reference Number,Footnote symbol,stylish,Footnote Reference Superscript,BVI fnr,Footnote symboFußnotenzeichen,Footnote sign,E FNZ,-E Fußnotenzeichen,Footnote#,Footnote,Times 10 Point,Exposant 3 Point,Ref,de nota al pie,SUPERS"/>
    <w:basedOn w:val="DefaultParagraphFont"/>
    <w:link w:val="FootnotesymbolCarZchn"/>
    <w:uiPriority w:val="99"/>
    <w:unhideWhenUsed/>
    <w:qFormat/>
    <w:rsid w:val="008B6ED2"/>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8B6ED2"/>
    <w:pPr>
      <w:spacing w:after="160" w:line="240" w:lineRule="exact"/>
      <w:jc w:val="both"/>
    </w:pPr>
    <w:rPr>
      <w:vertAlign w:val="superscript"/>
    </w:rPr>
  </w:style>
  <w:style w:type="character" w:customStyle="1" w:styleId="5NormalChar">
    <w:name w:val="5 Normal Char"/>
    <w:basedOn w:val="DefaultParagraphFont"/>
    <w:link w:val="5Normal"/>
    <w:locked/>
    <w:rsid w:val="008B6ED2"/>
    <w:rPr>
      <w:rFonts w:ascii="Verdana" w:hAnsi="Verdana"/>
      <w:spacing w:val="-2"/>
    </w:rPr>
  </w:style>
  <w:style w:type="paragraph" w:customStyle="1" w:styleId="5Normal">
    <w:name w:val="5 Normal"/>
    <w:basedOn w:val="Normal"/>
    <w:link w:val="5NormalChar"/>
    <w:rsid w:val="008B6ED2"/>
    <w:pPr>
      <w:spacing w:after="120"/>
      <w:ind w:right="57"/>
      <w:jc w:val="both"/>
    </w:pPr>
    <w:rPr>
      <w:rFonts w:ascii="Verdana" w:hAnsi="Verdana"/>
      <w:spacing w:val="-2"/>
    </w:rPr>
  </w:style>
  <w:style w:type="paragraph" w:styleId="NoSpacing">
    <w:name w:val="No Spacing"/>
    <w:link w:val="NoSpacingChar"/>
    <w:uiPriority w:val="1"/>
    <w:qFormat/>
    <w:rsid w:val="009B3773"/>
    <w:pPr>
      <w:spacing w:after="0"/>
    </w:pPr>
  </w:style>
  <w:style w:type="character" w:styleId="Emphasis">
    <w:name w:val="Emphasis"/>
    <w:basedOn w:val="DefaultParagraphFont"/>
    <w:uiPriority w:val="20"/>
    <w:qFormat/>
    <w:rsid w:val="009B3773"/>
    <w:rPr>
      <w:i/>
      <w:iCs/>
    </w:rPr>
  </w:style>
  <w:style w:type="character" w:customStyle="1" w:styleId="st1">
    <w:name w:val="st1"/>
    <w:basedOn w:val="DefaultParagraphFont"/>
    <w:rsid w:val="00C62CFD"/>
  </w:style>
  <w:style w:type="paragraph" w:styleId="Title">
    <w:name w:val="Title"/>
    <w:basedOn w:val="Normal"/>
    <w:next w:val="Normal"/>
    <w:link w:val="TitleChar"/>
    <w:uiPriority w:val="10"/>
    <w:qFormat/>
    <w:rsid w:val="009B377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377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B37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B3773"/>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9B377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B377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B377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B377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B377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B377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B377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B377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B377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9B3773"/>
    <w:rPr>
      <w:b/>
      <w:bCs/>
    </w:rPr>
  </w:style>
  <w:style w:type="paragraph" w:styleId="Quote">
    <w:name w:val="Quote"/>
    <w:basedOn w:val="Normal"/>
    <w:next w:val="Normal"/>
    <w:link w:val="QuoteChar"/>
    <w:uiPriority w:val="29"/>
    <w:qFormat/>
    <w:rsid w:val="009B3773"/>
    <w:rPr>
      <w:i/>
      <w:iCs/>
      <w:color w:val="000000" w:themeColor="text1"/>
    </w:rPr>
  </w:style>
  <w:style w:type="character" w:customStyle="1" w:styleId="QuoteChar">
    <w:name w:val="Quote Char"/>
    <w:basedOn w:val="DefaultParagraphFont"/>
    <w:link w:val="Quote"/>
    <w:uiPriority w:val="29"/>
    <w:rsid w:val="009B3773"/>
    <w:rPr>
      <w:i/>
      <w:iCs/>
      <w:color w:val="000000" w:themeColor="text1"/>
    </w:rPr>
  </w:style>
  <w:style w:type="paragraph" w:styleId="IntenseQuote">
    <w:name w:val="Intense Quote"/>
    <w:basedOn w:val="Normal"/>
    <w:next w:val="Normal"/>
    <w:link w:val="IntenseQuoteChar"/>
    <w:uiPriority w:val="30"/>
    <w:qFormat/>
    <w:rsid w:val="009B377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3773"/>
    <w:rPr>
      <w:b/>
      <w:bCs/>
      <w:i/>
      <w:iCs/>
      <w:color w:val="4F81BD" w:themeColor="accent1"/>
    </w:rPr>
  </w:style>
  <w:style w:type="character" w:styleId="SubtleEmphasis">
    <w:name w:val="Subtle Emphasis"/>
    <w:basedOn w:val="DefaultParagraphFont"/>
    <w:uiPriority w:val="19"/>
    <w:qFormat/>
    <w:rsid w:val="009B3773"/>
    <w:rPr>
      <w:i/>
      <w:iCs/>
      <w:color w:val="808080" w:themeColor="text1" w:themeTint="7F"/>
    </w:rPr>
  </w:style>
  <w:style w:type="character" w:styleId="IntenseEmphasis">
    <w:name w:val="Intense Emphasis"/>
    <w:basedOn w:val="DefaultParagraphFont"/>
    <w:uiPriority w:val="21"/>
    <w:qFormat/>
    <w:rsid w:val="009B3773"/>
    <w:rPr>
      <w:b/>
      <w:bCs/>
      <w:i/>
      <w:iCs/>
      <w:color w:val="4F81BD" w:themeColor="accent1"/>
    </w:rPr>
  </w:style>
  <w:style w:type="character" w:styleId="SubtleReference">
    <w:name w:val="Subtle Reference"/>
    <w:basedOn w:val="DefaultParagraphFont"/>
    <w:uiPriority w:val="31"/>
    <w:qFormat/>
    <w:rsid w:val="009B3773"/>
    <w:rPr>
      <w:smallCaps/>
      <w:color w:val="C0504D" w:themeColor="accent2"/>
      <w:u w:val="single"/>
    </w:rPr>
  </w:style>
  <w:style w:type="character" w:styleId="IntenseReference">
    <w:name w:val="Intense Reference"/>
    <w:basedOn w:val="DefaultParagraphFont"/>
    <w:uiPriority w:val="32"/>
    <w:qFormat/>
    <w:rsid w:val="009B3773"/>
    <w:rPr>
      <w:b/>
      <w:bCs/>
      <w:smallCaps/>
      <w:color w:val="C0504D" w:themeColor="accent2"/>
      <w:spacing w:val="5"/>
      <w:u w:val="single"/>
    </w:rPr>
  </w:style>
  <w:style w:type="character" w:styleId="BookTitle">
    <w:name w:val="Book Title"/>
    <w:basedOn w:val="DefaultParagraphFont"/>
    <w:uiPriority w:val="33"/>
    <w:qFormat/>
    <w:rsid w:val="009B3773"/>
    <w:rPr>
      <w:b/>
      <w:bCs/>
      <w:smallCaps/>
      <w:spacing w:val="5"/>
    </w:rPr>
  </w:style>
  <w:style w:type="paragraph" w:styleId="TOCHeading">
    <w:name w:val="TOC Heading"/>
    <w:basedOn w:val="Heading1"/>
    <w:next w:val="Normal"/>
    <w:uiPriority w:val="39"/>
    <w:semiHidden/>
    <w:unhideWhenUsed/>
    <w:qFormat/>
    <w:rsid w:val="009B3773"/>
    <w:pPr>
      <w:outlineLvl w:val="9"/>
    </w:pPr>
  </w:style>
  <w:style w:type="paragraph" w:styleId="Caption">
    <w:name w:val="caption"/>
    <w:basedOn w:val="Normal"/>
    <w:next w:val="Normal"/>
    <w:uiPriority w:val="35"/>
    <w:semiHidden/>
    <w:unhideWhenUsed/>
    <w:qFormat/>
    <w:rsid w:val="009B3773"/>
    <w:rPr>
      <w:b/>
      <w:bCs/>
      <w:color w:val="4F81BD" w:themeColor="accent1"/>
      <w:sz w:val="18"/>
      <w:szCs w:val="18"/>
    </w:rPr>
  </w:style>
  <w:style w:type="character" w:customStyle="1" w:styleId="NoSpacingChar">
    <w:name w:val="No Spacing Char"/>
    <w:basedOn w:val="DefaultParagraphFont"/>
    <w:link w:val="NoSpacing"/>
    <w:uiPriority w:val="1"/>
    <w:rsid w:val="009B3773"/>
  </w:style>
  <w:style w:type="paragraph" w:styleId="TOC1">
    <w:name w:val="toc 1"/>
    <w:basedOn w:val="Normal"/>
    <w:next w:val="Normal"/>
    <w:autoRedefine/>
    <w:uiPriority w:val="39"/>
    <w:unhideWhenUsed/>
    <w:rsid w:val="005B29DA"/>
    <w:pPr>
      <w:spacing w:after="100"/>
    </w:pPr>
  </w:style>
  <w:style w:type="paragraph" w:styleId="TOC3">
    <w:name w:val="toc 3"/>
    <w:basedOn w:val="Normal"/>
    <w:next w:val="Normal"/>
    <w:autoRedefine/>
    <w:uiPriority w:val="39"/>
    <w:unhideWhenUsed/>
    <w:rsid w:val="005B29DA"/>
    <w:pPr>
      <w:spacing w:after="100"/>
      <w:ind w:left="440"/>
    </w:pPr>
  </w:style>
  <w:style w:type="paragraph" w:styleId="TOC2">
    <w:name w:val="toc 2"/>
    <w:basedOn w:val="Normal"/>
    <w:next w:val="Normal"/>
    <w:autoRedefine/>
    <w:uiPriority w:val="39"/>
    <w:unhideWhenUsed/>
    <w:rsid w:val="005B29DA"/>
    <w:pPr>
      <w:spacing w:after="100"/>
      <w:ind w:left="220"/>
    </w:pPr>
  </w:style>
  <w:style w:type="paragraph" w:styleId="Header">
    <w:name w:val="header"/>
    <w:basedOn w:val="Normal"/>
    <w:link w:val="HeaderChar"/>
    <w:uiPriority w:val="99"/>
    <w:unhideWhenUsed/>
    <w:rsid w:val="00D56B3F"/>
    <w:pPr>
      <w:tabs>
        <w:tab w:val="center" w:pos="4153"/>
        <w:tab w:val="right" w:pos="8306"/>
      </w:tabs>
      <w:spacing w:after="0"/>
    </w:pPr>
  </w:style>
  <w:style w:type="character" w:customStyle="1" w:styleId="HeaderChar">
    <w:name w:val="Header Char"/>
    <w:basedOn w:val="DefaultParagraphFont"/>
    <w:link w:val="Header"/>
    <w:uiPriority w:val="99"/>
    <w:rsid w:val="00D56B3F"/>
  </w:style>
  <w:style w:type="paragraph" w:styleId="Footer">
    <w:name w:val="footer"/>
    <w:basedOn w:val="Normal"/>
    <w:link w:val="FooterChar"/>
    <w:uiPriority w:val="99"/>
    <w:unhideWhenUsed/>
    <w:rsid w:val="00D56B3F"/>
    <w:pPr>
      <w:tabs>
        <w:tab w:val="center" w:pos="4153"/>
        <w:tab w:val="right" w:pos="8306"/>
      </w:tabs>
      <w:spacing w:after="0"/>
    </w:pPr>
  </w:style>
  <w:style w:type="character" w:customStyle="1" w:styleId="FooterChar">
    <w:name w:val="Footer Char"/>
    <w:basedOn w:val="DefaultParagraphFont"/>
    <w:link w:val="Footer"/>
    <w:uiPriority w:val="99"/>
    <w:rsid w:val="00D56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6823">
      <w:bodyDiv w:val="1"/>
      <w:marLeft w:val="0"/>
      <w:marRight w:val="0"/>
      <w:marTop w:val="0"/>
      <w:marBottom w:val="0"/>
      <w:divBdr>
        <w:top w:val="none" w:sz="0" w:space="0" w:color="auto"/>
        <w:left w:val="none" w:sz="0" w:space="0" w:color="auto"/>
        <w:bottom w:val="none" w:sz="0" w:space="0" w:color="auto"/>
        <w:right w:val="none" w:sz="0" w:space="0" w:color="auto"/>
      </w:divBdr>
    </w:div>
    <w:div w:id="37778341">
      <w:bodyDiv w:val="1"/>
      <w:marLeft w:val="0"/>
      <w:marRight w:val="0"/>
      <w:marTop w:val="0"/>
      <w:marBottom w:val="0"/>
      <w:divBdr>
        <w:top w:val="none" w:sz="0" w:space="0" w:color="auto"/>
        <w:left w:val="none" w:sz="0" w:space="0" w:color="auto"/>
        <w:bottom w:val="none" w:sz="0" w:space="0" w:color="auto"/>
        <w:right w:val="none" w:sz="0" w:space="0" w:color="auto"/>
      </w:divBdr>
    </w:div>
    <w:div w:id="46027417">
      <w:bodyDiv w:val="1"/>
      <w:marLeft w:val="0"/>
      <w:marRight w:val="0"/>
      <w:marTop w:val="0"/>
      <w:marBottom w:val="0"/>
      <w:divBdr>
        <w:top w:val="none" w:sz="0" w:space="0" w:color="auto"/>
        <w:left w:val="none" w:sz="0" w:space="0" w:color="auto"/>
        <w:bottom w:val="none" w:sz="0" w:space="0" w:color="auto"/>
        <w:right w:val="none" w:sz="0" w:space="0" w:color="auto"/>
      </w:divBdr>
    </w:div>
    <w:div w:id="84541725">
      <w:bodyDiv w:val="1"/>
      <w:marLeft w:val="0"/>
      <w:marRight w:val="0"/>
      <w:marTop w:val="0"/>
      <w:marBottom w:val="0"/>
      <w:divBdr>
        <w:top w:val="none" w:sz="0" w:space="0" w:color="auto"/>
        <w:left w:val="none" w:sz="0" w:space="0" w:color="auto"/>
        <w:bottom w:val="none" w:sz="0" w:space="0" w:color="auto"/>
        <w:right w:val="none" w:sz="0" w:space="0" w:color="auto"/>
      </w:divBdr>
    </w:div>
    <w:div w:id="87965134">
      <w:bodyDiv w:val="1"/>
      <w:marLeft w:val="0"/>
      <w:marRight w:val="0"/>
      <w:marTop w:val="0"/>
      <w:marBottom w:val="0"/>
      <w:divBdr>
        <w:top w:val="none" w:sz="0" w:space="0" w:color="auto"/>
        <w:left w:val="none" w:sz="0" w:space="0" w:color="auto"/>
        <w:bottom w:val="none" w:sz="0" w:space="0" w:color="auto"/>
        <w:right w:val="none" w:sz="0" w:space="0" w:color="auto"/>
      </w:divBdr>
    </w:div>
    <w:div w:id="89663805">
      <w:bodyDiv w:val="1"/>
      <w:marLeft w:val="0"/>
      <w:marRight w:val="0"/>
      <w:marTop w:val="0"/>
      <w:marBottom w:val="0"/>
      <w:divBdr>
        <w:top w:val="none" w:sz="0" w:space="0" w:color="auto"/>
        <w:left w:val="none" w:sz="0" w:space="0" w:color="auto"/>
        <w:bottom w:val="none" w:sz="0" w:space="0" w:color="auto"/>
        <w:right w:val="none" w:sz="0" w:space="0" w:color="auto"/>
      </w:divBdr>
    </w:div>
    <w:div w:id="111367365">
      <w:bodyDiv w:val="1"/>
      <w:marLeft w:val="0"/>
      <w:marRight w:val="0"/>
      <w:marTop w:val="0"/>
      <w:marBottom w:val="0"/>
      <w:divBdr>
        <w:top w:val="none" w:sz="0" w:space="0" w:color="auto"/>
        <w:left w:val="none" w:sz="0" w:space="0" w:color="auto"/>
        <w:bottom w:val="none" w:sz="0" w:space="0" w:color="auto"/>
        <w:right w:val="none" w:sz="0" w:space="0" w:color="auto"/>
      </w:divBdr>
    </w:div>
    <w:div w:id="114832252">
      <w:bodyDiv w:val="1"/>
      <w:marLeft w:val="0"/>
      <w:marRight w:val="0"/>
      <w:marTop w:val="0"/>
      <w:marBottom w:val="0"/>
      <w:divBdr>
        <w:top w:val="none" w:sz="0" w:space="0" w:color="auto"/>
        <w:left w:val="none" w:sz="0" w:space="0" w:color="auto"/>
        <w:bottom w:val="none" w:sz="0" w:space="0" w:color="auto"/>
        <w:right w:val="none" w:sz="0" w:space="0" w:color="auto"/>
      </w:divBdr>
    </w:div>
    <w:div w:id="152767652">
      <w:bodyDiv w:val="1"/>
      <w:marLeft w:val="0"/>
      <w:marRight w:val="0"/>
      <w:marTop w:val="0"/>
      <w:marBottom w:val="0"/>
      <w:divBdr>
        <w:top w:val="none" w:sz="0" w:space="0" w:color="auto"/>
        <w:left w:val="none" w:sz="0" w:space="0" w:color="auto"/>
        <w:bottom w:val="none" w:sz="0" w:space="0" w:color="auto"/>
        <w:right w:val="none" w:sz="0" w:space="0" w:color="auto"/>
      </w:divBdr>
    </w:div>
    <w:div w:id="164708990">
      <w:bodyDiv w:val="1"/>
      <w:marLeft w:val="0"/>
      <w:marRight w:val="0"/>
      <w:marTop w:val="0"/>
      <w:marBottom w:val="0"/>
      <w:divBdr>
        <w:top w:val="none" w:sz="0" w:space="0" w:color="auto"/>
        <w:left w:val="none" w:sz="0" w:space="0" w:color="auto"/>
        <w:bottom w:val="none" w:sz="0" w:space="0" w:color="auto"/>
        <w:right w:val="none" w:sz="0" w:space="0" w:color="auto"/>
      </w:divBdr>
    </w:div>
    <w:div w:id="200484490">
      <w:bodyDiv w:val="1"/>
      <w:marLeft w:val="0"/>
      <w:marRight w:val="0"/>
      <w:marTop w:val="0"/>
      <w:marBottom w:val="0"/>
      <w:divBdr>
        <w:top w:val="none" w:sz="0" w:space="0" w:color="auto"/>
        <w:left w:val="none" w:sz="0" w:space="0" w:color="auto"/>
        <w:bottom w:val="none" w:sz="0" w:space="0" w:color="auto"/>
        <w:right w:val="none" w:sz="0" w:space="0" w:color="auto"/>
      </w:divBdr>
    </w:div>
    <w:div w:id="204606872">
      <w:bodyDiv w:val="1"/>
      <w:marLeft w:val="0"/>
      <w:marRight w:val="0"/>
      <w:marTop w:val="0"/>
      <w:marBottom w:val="0"/>
      <w:divBdr>
        <w:top w:val="none" w:sz="0" w:space="0" w:color="auto"/>
        <w:left w:val="none" w:sz="0" w:space="0" w:color="auto"/>
        <w:bottom w:val="none" w:sz="0" w:space="0" w:color="auto"/>
        <w:right w:val="none" w:sz="0" w:space="0" w:color="auto"/>
      </w:divBdr>
    </w:div>
    <w:div w:id="205458161">
      <w:bodyDiv w:val="1"/>
      <w:marLeft w:val="0"/>
      <w:marRight w:val="0"/>
      <w:marTop w:val="0"/>
      <w:marBottom w:val="0"/>
      <w:divBdr>
        <w:top w:val="none" w:sz="0" w:space="0" w:color="auto"/>
        <w:left w:val="none" w:sz="0" w:space="0" w:color="auto"/>
        <w:bottom w:val="none" w:sz="0" w:space="0" w:color="auto"/>
        <w:right w:val="none" w:sz="0" w:space="0" w:color="auto"/>
      </w:divBdr>
    </w:div>
    <w:div w:id="236747550">
      <w:bodyDiv w:val="1"/>
      <w:marLeft w:val="0"/>
      <w:marRight w:val="0"/>
      <w:marTop w:val="0"/>
      <w:marBottom w:val="0"/>
      <w:divBdr>
        <w:top w:val="none" w:sz="0" w:space="0" w:color="auto"/>
        <w:left w:val="none" w:sz="0" w:space="0" w:color="auto"/>
        <w:bottom w:val="none" w:sz="0" w:space="0" w:color="auto"/>
        <w:right w:val="none" w:sz="0" w:space="0" w:color="auto"/>
      </w:divBdr>
    </w:div>
    <w:div w:id="239217374">
      <w:bodyDiv w:val="1"/>
      <w:marLeft w:val="0"/>
      <w:marRight w:val="0"/>
      <w:marTop w:val="0"/>
      <w:marBottom w:val="0"/>
      <w:divBdr>
        <w:top w:val="none" w:sz="0" w:space="0" w:color="auto"/>
        <w:left w:val="none" w:sz="0" w:space="0" w:color="auto"/>
        <w:bottom w:val="none" w:sz="0" w:space="0" w:color="auto"/>
        <w:right w:val="none" w:sz="0" w:space="0" w:color="auto"/>
      </w:divBdr>
    </w:div>
    <w:div w:id="242377738">
      <w:bodyDiv w:val="1"/>
      <w:marLeft w:val="0"/>
      <w:marRight w:val="0"/>
      <w:marTop w:val="0"/>
      <w:marBottom w:val="0"/>
      <w:divBdr>
        <w:top w:val="none" w:sz="0" w:space="0" w:color="auto"/>
        <w:left w:val="none" w:sz="0" w:space="0" w:color="auto"/>
        <w:bottom w:val="none" w:sz="0" w:space="0" w:color="auto"/>
        <w:right w:val="none" w:sz="0" w:space="0" w:color="auto"/>
      </w:divBdr>
    </w:div>
    <w:div w:id="248657080">
      <w:bodyDiv w:val="1"/>
      <w:marLeft w:val="0"/>
      <w:marRight w:val="0"/>
      <w:marTop w:val="0"/>
      <w:marBottom w:val="0"/>
      <w:divBdr>
        <w:top w:val="none" w:sz="0" w:space="0" w:color="auto"/>
        <w:left w:val="none" w:sz="0" w:space="0" w:color="auto"/>
        <w:bottom w:val="none" w:sz="0" w:space="0" w:color="auto"/>
        <w:right w:val="none" w:sz="0" w:space="0" w:color="auto"/>
      </w:divBdr>
    </w:div>
    <w:div w:id="257249184">
      <w:bodyDiv w:val="1"/>
      <w:marLeft w:val="0"/>
      <w:marRight w:val="0"/>
      <w:marTop w:val="0"/>
      <w:marBottom w:val="0"/>
      <w:divBdr>
        <w:top w:val="none" w:sz="0" w:space="0" w:color="auto"/>
        <w:left w:val="none" w:sz="0" w:space="0" w:color="auto"/>
        <w:bottom w:val="none" w:sz="0" w:space="0" w:color="auto"/>
        <w:right w:val="none" w:sz="0" w:space="0" w:color="auto"/>
      </w:divBdr>
    </w:div>
    <w:div w:id="317614867">
      <w:bodyDiv w:val="1"/>
      <w:marLeft w:val="0"/>
      <w:marRight w:val="0"/>
      <w:marTop w:val="0"/>
      <w:marBottom w:val="0"/>
      <w:divBdr>
        <w:top w:val="none" w:sz="0" w:space="0" w:color="auto"/>
        <w:left w:val="none" w:sz="0" w:space="0" w:color="auto"/>
        <w:bottom w:val="none" w:sz="0" w:space="0" w:color="auto"/>
        <w:right w:val="none" w:sz="0" w:space="0" w:color="auto"/>
      </w:divBdr>
    </w:div>
    <w:div w:id="353188297">
      <w:bodyDiv w:val="1"/>
      <w:marLeft w:val="0"/>
      <w:marRight w:val="0"/>
      <w:marTop w:val="0"/>
      <w:marBottom w:val="0"/>
      <w:divBdr>
        <w:top w:val="none" w:sz="0" w:space="0" w:color="auto"/>
        <w:left w:val="none" w:sz="0" w:space="0" w:color="auto"/>
        <w:bottom w:val="none" w:sz="0" w:space="0" w:color="auto"/>
        <w:right w:val="none" w:sz="0" w:space="0" w:color="auto"/>
      </w:divBdr>
    </w:div>
    <w:div w:id="390999687">
      <w:bodyDiv w:val="1"/>
      <w:marLeft w:val="0"/>
      <w:marRight w:val="0"/>
      <w:marTop w:val="0"/>
      <w:marBottom w:val="0"/>
      <w:divBdr>
        <w:top w:val="none" w:sz="0" w:space="0" w:color="auto"/>
        <w:left w:val="none" w:sz="0" w:space="0" w:color="auto"/>
        <w:bottom w:val="none" w:sz="0" w:space="0" w:color="auto"/>
        <w:right w:val="none" w:sz="0" w:space="0" w:color="auto"/>
      </w:divBdr>
    </w:div>
    <w:div w:id="392656125">
      <w:bodyDiv w:val="1"/>
      <w:marLeft w:val="0"/>
      <w:marRight w:val="0"/>
      <w:marTop w:val="0"/>
      <w:marBottom w:val="0"/>
      <w:divBdr>
        <w:top w:val="none" w:sz="0" w:space="0" w:color="auto"/>
        <w:left w:val="none" w:sz="0" w:space="0" w:color="auto"/>
        <w:bottom w:val="none" w:sz="0" w:space="0" w:color="auto"/>
        <w:right w:val="none" w:sz="0" w:space="0" w:color="auto"/>
      </w:divBdr>
    </w:div>
    <w:div w:id="395786599">
      <w:bodyDiv w:val="1"/>
      <w:marLeft w:val="0"/>
      <w:marRight w:val="0"/>
      <w:marTop w:val="0"/>
      <w:marBottom w:val="0"/>
      <w:divBdr>
        <w:top w:val="none" w:sz="0" w:space="0" w:color="auto"/>
        <w:left w:val="none" w:sz="0" w:space="0" w:color="auto"/>
        <w:bottom w:val="none" w:sz="0" w:space="0" w:color="auto"/>
        <w:right w:val="none" w:sz="0" w:space="0" w:color="auto"/>
      </w:divBdr>
    </w:div>
    <w:div w:id="399910431">
      <w:bodyDiv w:val="1"/>
      <w:marLeft w:val="0"/>
      <w:marRight w:val="0"/>
      <w:marTop w:val="0"/>
      <w:marBottom w:val="0"/>
      <w:divBdr>
        <w:top w:val="none" w:sz="0" w:space="0" w:color="auto"/>
        <w:left w:val="none" w:sz="0" w:space="0" w:color="auto"/>
        <w:bottom w:val="none" w:sz="0" w:space="0" w:color="auto"/>
        <w:right w:val="none" w:sz="0" w:space="0" w:color="auto"/>
      </w:divBdr>
    </w:div>
    <w:div w:id="430318137">
      <w:bodyDiv w:val="1"/>
      <w:marLeft w:val="0"/>
      <w:marRight w:val="0"/>
      <w:marTop w:val="0"/>
      <w:marBottom w:val="0"/>
      <w:divBdr>
        <w:top w:val="none" w:sz="0" w:space="0" w:color="auto"/>
        <w:left w:val="none" w:sz="0" w:space="0" w:color="auto"/>
        <w:bottom w:val="none" w:sz="0" w:space="0" w:color="auto"/>
        <w:right w:val="none" w:sz="0" w:space="0" w:color="auto"/>
      </w:divBdr>
    </w:div>
    <w:div w:id="433325343">
      <w:bodyDiv w:val="1"/>
      <w:marLeft w:val="0"/>
      <w:marRight w:val="0"/>
      <w:marTop w:val="0"/>
      <w:marBottom w:val="0"/>
      <w:divBdr>
        <w:top w:val="none" w:sz="0" w:space="0" w:color="auto"/>
        <w:left w:val="none" w:sz="0" w:space="0" w:color="auto"/>
        <w:bottom w:val="none" w:sz="0" w:space="0" w:color="auto"/>
        <w:right w:val="none" w:sz="0" w:space="0" w:color="auto"/>
      </w:divBdr>
    </w:div>
    <w:div w:id="436565864">
      <w:bodyDiv w:val="1"/>
      <w:marLeft w:val="0"/>
      <w:marRight w:val="0"/>
      <w:marTop w:val="0"/>
      <w:marBottom w:val="0"/>
      <w:divBdr>
        <w:top w:val="none" w:sz="0" w:space="0" w:color="auto"/>
        <w:left w:val="none" w:sz="0" w:space="0" w:color="auto"/>
        <w:bottom w:val="none" w:sz="0" w:space="0" w:color="auto"/>
        <w:right w:val="none" w:sz="0" w:space="0" w:color="auto"/>
      </w:divBdr>
    </w:div>
    <w:div w:id="461075833">
      <w:bodyDiv w:val="1"/>
      <w:marLeft w:val="0"/>
      <w:marRight w:val="0"/>
      <w:marTop w:val="0"/>
      <w:marBottom w:val="0"/>
      <w:divBdr>
        <w:top w:val="none" w:sz="0" w:space="0" w:color="auto"/>
        <w:left w:val="none" w:sz="0" w:space="0" w:color="auto"/>
        <w:bottom w:val="none" w:sz="0" w:space="0" w:color="auto"/>
        <w:right w:val="none" w:sz="0" w:space="0" w:color="auto"/>
      </w:divBdr>
    </w:div>
    <w:div w:id="462115475">
      <w:bodyDiv w:val="1"/>
      <w:marLeft w:val="0"/>
      <w:marRight w:val="0"/>
      <w:marTop w:val="0"/>
      <w:marBottom w:val="0"/>
      <w:divBdr>
        <w:top w:val="none" w:sz="0" w:space="0" w:color="auto"/>
        <w:left w:val="none" w:sz="0" w:space="0" w:color="auto"/>
        <w:bottom w:val="none" w:sz="0" w:space="0" w:color="auto"/>
        <w:right w:val="none" w:sz="0" w:space="0" w:color="auto"/>
      </w:divBdr>
    </w:div>
    <w:div w:id="464590149">
      <w:bodyDiv w:val="1"/>
      <w:marLeft w:val="0"/>
      <w:marRight w:val="0"/>
      <w:marTop w:val="0"/>
      <w:marBottom w:val="0"/>
      <w:divBdr>
        <w:top w:val="none" w:sz="0" w:space="0" w:color="auto"/>
        <w:left w:val="none" w:sz="0" w:space="0" w:color="auto"/>
        <w:bottom w:val="none" w:sz="0" w:space="0" w:color="auto"/>
        <w:right w:val="none" w:sz="0" w:space="0" w:color="auto"/>
      </w:divBdr>
    </w:div>
    <w:div w:id="492525425">
      <w:bodyDiv w:val="1"/>
      <w:marLeft w:val="0"/>
      <w:marRight w:val="0"/>
      <w:marTop w:val="0"/>
      <w:marBottom w:val="0"/>
      <w:divBdr>
        <w:top w:val="none" w:sz="0" w:space="0" w:color="auto"/>
        <w:left w:val="none" w:sz="0" w:space="0" w:color="auto"/>
        <w:bottom w:val="none" w:sz="0" w:space="0" w:color="auto"/>
        <w:right w:val="none" w:sz="0" w:space="0" w:color="auto"/>
      </w:divBdr>
    </w:div>
    <w:div w:id="566455967">
      <w:bodyDiv w:val="1"/>
      <w:marLeft w:val="0"/>
      <w:marRight w:val="0"/>
      <w:marTop w:val="0"/>
      <w:marBottom w:val="0"/>
      <w:divBdr>
        <w:top w:val="none" w:sz="0" w:space="0" w:color="auto"/>
        <w:left w:val="none" w:sz="0" w:space="0" w:color="auto"/>
        <w:bottom w:val="none" w:sz="0" w:space="0" w:color="auto"/>
        <w:right w:val="none" w:sz="0" w:space="0" w:color="auto"/>
      </w:divBdr>
    </w:div>
    <w:div w:id="618536258">
      <w:bodyDiv w:val="1"/>
      <w:marLeft w:val="0"/>
      <w:marRight w:val="0"/>
      <w:marTop w:val="0"/>
      <w:marBottom w:val="0"/>
      <w:divBdr>
        <w:top w:val="none" w:sz="0" w:space="0" w:color="auto"/>
        <w:left w:val="none" w:sz="0" w:space="0" w:color="auto"/>
        <w:bottom w:val="none" w:sz="0" w:space="0" w:color="auto"/>
        <w:right w:val="none" w:sz="0" w:space="0" w:color="auto"/>
      </w:divBdr>
    </w:div>
    <w:div w:id="672756666">
      <w:bodyDiv w:val="1"/>
      <w:marLeft w:val="0"/>
      <w:marRight w:val="0"/>
      <w:marTop w:val="0"/>
      <w:marBottom w:val="0"/>
      <w:divBdr>
        <w:top w:val="none" w:sz="0" w:space="0" w:color="auto"/>
        <w:left w:val="none" w:sz="0" w:space="0" w:color="auto"/>
        <w:bottom w:val="none" w:sz="0" w:space="0" w:color="auto"/>
        <w:right w:val="none" w:sz="0" w:space="0" w:color="auto"/>
      </w:divBdr>
    </w:div>
    <w:div w:id="716130152">
      <w:bodyDiv w:val="1"/>
      <w:marLeft w:val="0"/>
      <w:marRight w:val="0"/>
      <w:marTop w:val="0"/>
      <w:marBottom w:val="0"/>
      <w:divBdr>
        <w:top w:val="none" w:sz="0" w:space="0" w:color="auto"/>
        <w:left w:val="none" w:sz="0" w:space="0" w:color="auto"/>
        <w:bottom w:val="none" w:sz="0" w:space="0" w:color="auto"/>
        <w:right w:val="none" w:sz="0" w:space="0" w:color="auto"/>
      </w:divBdr>
    </w:div>
    <w:div w:id="787088681">
      <w:bodyDiv w:val="1"/>
      <w:marLeft w:val="0"/>
      <w:marRight w:val="0"/>
      <w:marTop w:val="0"/>
      <w:marBottom w:val="0"/>
      <w:divBdr>
        <w:top w:val="none" w:sz="0" w:space="0" w:color="auto"/>
        <w:left w:val="none" w:sz="0" w:space="0" w:color="auto"/>
        <w:bottom w:val="none" w:sz="0" w:space="0" w:color="auto"/>
        <w:right w:val="none" w:sz="0" w:space="0" w:color="auto"/>
      </w:divBdr>
    </w:div>
    <w:div w:id="788012224">
      <w:bodyDiv w:val="1"/>
      <w:marLeft w:val="0"/>
      <w:marRight w:val="0"/>
      <w:marTop w:val="0"/>
      <w:marBottom w:val="0"/>
      <w:divBdr>
        <w:top w:val="none" w:sz="0" w:space="0" w:color="auto"/>
        <w:left w:val="none" w:sz="0" w:space="0" w:color="auto"/>
        <w:bottom w:val="none" w:sz="0" w:space="0" w:color="auto"/>
        <w:right w:val="none" w:sz="0" w:space="0" w:color="auto"/>
      </w:divBdr>
    </w:div>
    <w:div w:id="801537597">
      <w:bodyDiv w:val="1"/>
      <w:marLeft w:val="0"/>
      <w:marRight w:val="0"/>
      <w:marTop w:val="0"/>
      <w:marBottom w:val="0"/>
      <w:divBdr>
        <w:top w:val="none" w:sz="0" w:space="0" w:color="auto"/>
        <w:left w:val="none" w:sz="0" w:space="0" w:color="auto"/>
        <w:bottom w:val="none" w:sz="0" w:space="0" w:color="auto"/>
        <w:right w:val="none" w:sz="0" w:space="0" w:color="auto"/>
      </w:divBdr>
    </w:div>
    <w:div w:id="831221000">
      <w:bodyDiv w:val="1"/>
      <w:marLeft w:val="0"/>
      <w:marRight w:val="0"/>
      <w:marTop w:val="0"/>
      <w:marBottom w:val="0"/>
      <w:divBdr>
        <w:top w:val="none" w:sz="0" w:space="0" w:color="auto"/>
        <w:left w:val="none" w:sz="0" w:space="0" w:color="auto"/>
        <w:bottom w:val="none" w:sz="0" w:space="0" w:color="auto"/>
        <w:right w:val="none" w:sz="0" w:space="0" w:color="auto"/>
      </w:divBdr>
    </w:div>
    <w:div w:id="854419855">
      <w:bodyDiv w:val="1"/>
      <w:marLeft w:val="0"/>
      <w:marRight w:val="0"/>
      <w:marTop w:val="0"/>
      <w:marBottom w:val="0"/>
      <w:divBdr>
        <w:top w:val="none" w:sz="0" w:space="0" w:color="auto"/>
        <w:left w:val="none" w:sz="0" w:space="0" w:color="auto"/>
        <w:bottom w:val="none" w:sz="0" w:space="0" w:color="auto"/>
        <w:right w:val="none" w:sz="0" w:space="0" w:color="auto"/>
      </w:divBdr>
    </w:div>
    <w:div w:id="868689823">
      <w:bodyDiv w:val="1"/>
      <w:marLeft w:val="0"/>
      <w:marRight w:val="0"/>
      <w:marTop w:val="0"/>
      <w:marBottom w:val="0"/>
      <w:divBdr>
        <w:top w:val="none" w:sz="0" w:space="0" w:color="auto"/>
        <w:left w:val="none" w:sz="0" w:space="0" w:color="auto"/>
        <w:bottom w:val="none" w:sz="0" w:space="0" w:color="auto"/>
        <w:right w:val="none" w:sz="0" w:space="0" w:color="auto"/>
      </w:divBdr>
    </w:div>
    <w:div w:id="926958539">
      <w:bodyDiv w:val="1"/>
      <w:marLeft w:val="0"/>
      <w:marRight w:val="0"/>
      <w:marTop w:val="0"/>
      <w:marBottom w:val="0"/>
      <w:divBdr>
        <w:top w:val="none" w:sz="0" w:space="0" w:color="auto"/>
        <w:left w:val="none" w:sz="0" w:space="0" w:color="auto"/>
        <w:bottom w:val="none" w:sz="0" w:space="0" w:color="auto"/>
        <w:right w:val="none" w:sz="0" w:space="0" w:color="auto"/>
      </w:divBdr>
    </w:div>
    <w:div w:id="967079432">
      <w:bodyDiv w:val="1"/>
      <w:marLeft w:val="0"/>
      <w:marRight w:val="0"/>
      <w:marTop w:val="0"/>
      <w:marBottom w:val="0"/>
      <w:divBdr>
        <w:top w:val="none" w:sz="0" w:space="0" w:color="auto"/>
        <w:left w:val="none" w:sz="0" w:space="0" w:color="auto"/>
        <w:bottom w:val="none" w:sz="0" w:space="0" w:color="auto"/>
        <w:right w:val="none" w:sz="0" w:space="0" w:color="auto"/>
      </w:divBdr>
    </w:div>
    <w:div w:id="1048870399">
      <w:bodyDiv w:val="1"/>
      <w:marLeft w:val="0"/>
      <w:marRight w:val="0"/>
      <w:marTop w:val="0"/>
      <w:marBottom w:val="0"/>
      <w:divBdr>
        <w:top w:val="none" w:sz="0" w:space="0" w:color="auto"/>
        <w:left w:val="none" w:sz="0" w:space="0" w:color="auto"/>
        <w:bottom w:val="none" w:sz="0" w:space="0" w:color="auto"/>
        <w:right w:val="none" w:sz="0" w:space="0" w:color="auto"/>
      </w:divBdr>
    </w:div>
    <w:div w:id="1058935641">
      <w:bodyDiv w:val="1"/>
      <w:marLeft w:val="0"/>
      <w:marRight w:val="0"/>
      <w:marTop w:val="0"/>
      <w:marBottom w:val="0"/>
      <w:divBdr>
        <w:top w:val="none" w:sz="0" w:space="0" w:color="auto"/>
        <w:left w:val="none" w:sz="0" w:space="0" w:color="auto"/>
        <w:bottom w:val="none" w:sz="0" w:space="0" w:color="auto"/>
        <w:right w:val="none" w:sz="0" w:space="0" w:color="auto"/>
      </w:divBdr>
    </w:div>
    <w:div w:id="1066882537">
      <w:bodyDiv w:val="1"/>
      <w:marLeft w:val="0"/>
      <w:marRight w:val="0"/>
      <w:marTop w:val="0"/>
      <w:marBottom w:val="0"/>
      <w:divBdr>
        <w:top w:val="none" w:sz="0" w:space="0" w:color="auto"/>
        <w:left w:val="none" w:sz="0" w:space="0" w:color="auto"/>
        <w:bottom w:val="none" w:sz="0" w:space="0" w:color="auto"/>
        <w:right w:val="none" w:sz="0" w:space="0" w:color="auto"/>
      </w:divBdr>
    </w:div>
    <w:div w:id="1133910345">
      <w:bodyDiv w:val="1"/>
      <w:marLeft w:val="0"/>
      <w:marRight w:val="0"/>
      <w:marTop w:val="0"/>
      <w:marBottom w:val="0"/>
      <w:divBdr>
        <w:top w:val="none" w:sz="0" w:space="0" w:color="auto"/>
        <w:left w:val="none" w:sz="0" w:space="0" w:color="auto"/>
        <w:bottom w:val="none" w:sz="0" w:space="0" w:color="auto"/>
        <w:right w:val="none" w:sz="0" w:space="0" w:color="auto"/>
      </w:divBdr>
    </w:div>
    <w:div w:id="1142969120">
      <w:bodyDiv w:val="1"/>
      <w:marLeft w:val="0"/>
      <w:marRight w:val="0"/>
      <w:marTop w:val="0"/>
      <w:marBottom w:val="0"/>
      <w:divBdr>
        <w:top w:val="none" w:sz="0" w:space="0" w:color="auto"/>
        <w:left w:val="none" w:sz="0" w:space="0" w:color="auto"/>
        <w:bottom w:val="none" w:sz="0" w:space="0" w:color="auto"/>
        <w:right w:val="none" w:sz="0" w:space="0" w:color="auto"/>
      </w:divBdr>
    </w:div>
    <w:div w:id="1167595704">
      <w:bodyDiv w:val="1"/>
      <w:marLeft w:val="0"/>
      <w:marRight w:val="0"/>
      <w:marTop w:val="0"/>
      <w:marBottom w:val="0"/>
      <w:divBdr>
        <w:top w:val="none" w:sz="0" w:space="0" w:color="auto"/>
        <w:left w:val="none" w:sz="0" w:space="0" w:color="auto"/>
        <w:bottom w:val="none" w:sz="0" w:space="0" w:color="auto"/>
        <w:right w:val="none" w:sz="0" w:space="0" w:color="auto"/>
      </w:divBdr>
    </w:div>
    <w:div w:id="1239293190">
      <w:bodyDiv w:val="1"/>
      <w:marLeft w:val="0"/>
      <w:marRight w:val="0"/>
      <w:marTop w:val="0"/>
      <w:marBottom w:val="0"/>
      <w:divBdr>
        <w:top w:val="none" w:sz="0" w:space="0" w:color="auto"/>
        <w:left w:val="none" w:sz="0" w:space="0" w:color="auto"/>
        <w:bottom w:val="none" w:sz="0" w:space="0" w:color="auto"/>
        <w:right w:val="none" w:sz="0" w:space="0" w:color="auto"/>
      </w:divBdr>
    </w:div>
    <w:div w:id="1290434092">
      <w:bodyDiv w:val="1"/>
      <w:marLeft w:val="0"/>
      <w:marRight w:val="0"/>
      <w:marTop w:val="0"/>
      <w:marBottom w:val="0"/>
      <w:divBdr>
        <w:top w:val="none" w:sz="0" w:space="0" w:color="auto"/>
        <w:left w:val="none" w:sz="0" w:space="0" w:color="auto"/>
        <w:bottom w:val="none" w:sz="0" w:space="0" w:color="auto"/>
        <w:right w:val="none" w:sz="0" w:space="0" w:color="auto"/>
      </w:divBdr>
    </w:div>
    <w:div w:id="1294479330">
      <w:bodyDiv w:val="1"/>
      <w:marLeft w:val="0"/>
      <w:marRight w:val="0"/>
      <w:marTop w:val="0"/>
      <w:marBottom w:val="0"/>
      <w:divBdr>
        <w:top w:val="none" w:sz="0" w:space="0" w:color="auto"/>
        <w:left w:val="none" w:sz="0" w:space="0" w:color="auto"/>
        <w:bottom w:val="none" w:sz="0" w:space="0" w:color="auto"/>
        <w:right w:val="none" w:sz="0" w:space="0" w:color="auto"/>
      </w:divBdr>
    </w:div>
    <w:div w:id="1300453415">
      <w:bodyDiv w:val="1"/>
      <w:marLeft w:val="0"/>
      <w:marRight w:val="0"/>
      <w:marTop w:val="0"/>
      <w:marBottom w:val="0"/>
      <w:divBdr>
        <w:top w:val="none" w:sz="0" w:space="0" w:color="auto"/>
        <w:left w:val="none" w:sz="0" w:space="0" w:color="auto"/>
        <w:bottom w:val="none" w:sz="0" w:space="0" w:color="auto"/>
        <w:right w:val="none" w:sz="0" w:space="0" w:color="auto"/>
      </w:divBdr>
    </w:div>
    <w:div w:id="1303805236">
      <w:bodyDiv w:val="1"/>
      <w:marLeft w:val="0"/>
      <w:marRight w:val="0"/>
      <w:marTop w:val="0"/>
      <w:marBottom w:val="0"/>
      <w:divBdr>
        <w:top w:val="none" w:sz="0" w:space="0" w:color="auto"/>
        <w:left w:val="none" w:sz="0" w:space="0" w:color="auto"/>
        <w:bottom w:val="none" w:sz="0" w:space="0" w:color="auto"/>
        <w:right w:val="none" w:sz="0" w:space="0" w:color="auto"/>
      </w:divBdr>
    </w:div>
    <w:div w:id="1341740539">
      <w:bodyDiv w:val="1"/>
      <w:marLeft w:val="0"/>
      <w:marRight w:val="0"/>
      <w:marTop w:val="0"/>
      <w:marBottom w:val="0"/>
      <w:divBdr>
        <w:top w:val="none" w:sz="0" w:space="0" w:color="auto"/>
        <w:left w:val="none" w:sz="0" w:space="0" w:color="auto"/>
        <w:bottom w:val="none" w:sz="0" w:space="0" w:color="auto"/>
        <w:right w:val="none" w:sz="0" w:space="0" w:color="auto"/>
      </w:divBdr>
    </w:div>
    <w:div w:id="1343629953">
      <w:bodyDiv w:val="1"/>
      <w:marLeft w:val="0"/>
      <w:marRight w:val="0"/>
      <w:marTop w:val="0"/>
      <w:marBottom w:val="0"/>
      <w:divBdr>
        <w:top w:val="none" w:sz="0" w:space="0" w:color="auto"/>
        <w:left w:val="none" w:sz="0" w:space="0" w:color="auto"/>
        <w:bottom w:val="none" w:sz="0" w:space="0" w:color="auto"/>
        <w:right w:val="none" w:sz="0" w:space="0" w:color="auto"/>
      </w:divBdr>
    </w:div>
    <w:div w:id="1346899890">
      <w:bodyDiv w:val="1"/>
      <w:marLeft w:val="0"/>
      <w:marRight w:val="0"/>
      <w:marTop w:val="0"/>
      <w:marBottom w:val="0"/>
      <w:divBdr>
        <w:top w:val="none" w:sz="0" w:space="0" w:color="auto"/>
        <w:left w:val="none" w:sz="0" w:space="0" w:color="auto"/>
        <w:bottom w:val="none" w:sz="0" w:space="0" w:color="auto"/>
        <w:right w:val="none" w:sz="0" w:space="0" w:color="auto"/>
      </w:divBdr>
    </w:div>
    <w:div w:id="1359163101">
      <w:bodyDiv w:val="1"/>
      <w:marLeft w:val="0"/>
      <w:marRight w:val="0"/>
      <w:marTop w:val="0"/>
      <w:marBottom w:val="0"/>
      <w:divBdr>
        <w:top w:val="none" w:sz="0" w:space="0" w:color="auto"/>
        <w:left w:val="none" w:sz="0" w:space="0" w:color="auto"/>
        <w:bottom w:val="none" w:sz="0" w:space="0" w:color="auto"/>
        <w:right w:val="none" w:sz="0" w:space="0" w:color="auto"/>
      </w:divBdr>
    </w:div>
    <w:div w:id="1402753007">
      <w:bodyDiv w:val="1"/>
      <w:marLeft w:val="0"/>
      <w:marRight w:val="0"/>
      <w:marTop w:val="0"/>
      <w:marBottom w:val="0"/>
      <w:divBdr>
        <w:top w:val="none" w:sz="0" w:space="0" w:color="auto"/>
        <w:left w:val="none" w:sz="0" w:space="0" w:color="auto"/>
        <w:bottom w:val="none" w:sz="0" w:space="0" w:color="auto"/>
        <w:right w:val="none" w:sz="0" w:space="0" w:color="auto"/>
      </w:divBdr>
    </w:div>
    <w:div w:id="1411079900">
      <w:bodyDiv w:val="1"/>
      <w:marLeft w:val="0"/>
      <w:marRight w:val="0"/>
      <w:marTop w:val="0"/>
      <w:marBottom w:val="0"/>
      <w:divBdr>
        <w:top w:val="none" w:sz="0" w:space="0" w:color="auto"/>
        <w:left w:val="none" w:sz="0" w:space="0" w:color="auto"/>
        <w:bottom w:val="none" w:sz="0" w:space="0" w:color="auto"/>
        <w:right w:val="none" w:sz="0" w:space="0" w:color="auto"/>
      </w:divBdr>
    </w:div>
    <w:div w:id="1439134301">
      <w:bodyDiv w:val="1"/>
      <w:marLeft w:val="0"/>
      <w:marRight w:val="0"/>
      <w:marTop w:val="0"/>
      <w:marBottom w:val="0"/>
      <w:divBdr>
        <w:top w:val="none" w:sz="0" w:space="0" w:color="auto"/>
        <w:left w:val="none" w:sz="0" w:space="0" w:color="auto"/>
        <w:bottom w:val="none" w:sz="0" w:space="0" w:color="auto"/>
        <w:right w:val="none" w:sz="0" w:space="0" w:color="auto"/>
      </w:divBdr>
    </w:div>
    <w:div w:id="1546211111">
      <w:bodyDiv w:val="1"/>
      <w:marLeft w:val="0"/>
      <w:marRight w:val="0"/>
      <w:marTop w:val="0"/>
      <w:marBottom w:val="0"/>
      <w:divBdr>
        <w:top w:val="none" w:sz="0" w:space="0" w:color="auto"/>
        <w:left w:val="none" w:sz="0" w:space="0" w:color="auto"/>
        <w:bottom w:val="none" w:sz="0" w:space="0" w:color="auto"/>
        <w:right w:val="none" w:sz="0" w:space="0" w:color="auto"/>
      </w:divBdr>
    </w:div>
    <w:div w:id="1560283024">
      <w:bodyDiv w:val="1"/>
      <w:marLeft w:val="0"/>
      <w:marRight w:val="0"/>
      <w:marTop w:val="0"/>
      <w:marBottom w:val="0"/>
      <w:divBdr>
        <w:top w:val="none" w:sz="0" w:space="0" w:color="auto"/>
        <w:left w:val="none" w:sz="0" w:space="0" w:color="auto"/>
        <w:bottom w:val="none" w:sz="0" w:space="0" w:color="auto"/>
        <w:right w:val="none" w:sz="0" w:space="0" w:color="auto"/>
      </w:divBdr>
    </w:div>
    <w:div w:id="1599218299">
      <w:bodyDiv w:val="1"/>
      <w:marLeft w:val="0"/>
      <w:marRight w:val="0"/>
      <w:marTop w:val="0"/>
      <w:marBottom w:val="0"/>
      <w:divBdr>
        <w:top w:val="none" w:sz="0" w:space="0" w:color="auto"/>
        <w:left w:val="none" w:sz="0" w:space="0" w:color="auto"/>
        <w:bottom w:val="none" w:sz="0" w:space="0" w:color="auto"/>
        <w:right w:val="none" w:sz="0" w:space="0" w:color="auto"/>
      </w:divBdr>
    </w:div>
    <w:div w:id="1745683902">
      <w:bodyDiv w:val="1"/>
      <w:marLeft w:val="0"/>
      <w:marRight w:val="0"/>
      <w:marTop w:val="0"/>
      <w:marBottom w:val="0"/>
      <w:divBdr>
        <w:top w:val="none" w:sz="0" w:space="0" w:color="auto"/>
        <w:left w:val="none" w:sz="0" w:space="0" w:color="auto"/>
        <w:bottom w:val="none" w:sz="0" w:space="0" w:color="auto"/>
        <w:right w:val="none" w:sz="0" w:space="0" w:color="auto"/>
      </w:divBdr>
    </w:div>
    <w:div w:id="1748651406">
      <w:bodyDiv w:val="1"/>
      <w:marLeft w:val="0"/>
      <w:marRight w:val="0"/>
      <w:marTop w:val="0"/>
      <w:marBottom w:val="0"/>
      <w:divBdr>
        <w:top w:val="none" w:sz="0" w:space="0" w:color="auto"/>
        <w:left w:val="none" w:sz="0" w:space="0" w:color="auto"/>
        <w:bottom w:val="none" w:sz="0" w:space="0" w:color="auto"/>
        <w:right w:val="none" w:sz="0" w:space="0" w:color="auto"/>
      </w:divBdr>
    </w:div>
    <w:div w:id="1787196241">
      <w:bodyDiv w:val="1"/>
      <w:marLeft w:val="0"/>
      <w:marRight w:val="0"/>
      <w:marTop w:val="0"/>
      <w:marBottom w:val="0"/>
      <w:divBdr>
        <w:top w:val="none" w:sz="0" w:space="0" w:color="auto"/>
        <w:left w:val="none" w:sz="0" w:space="0" w:color="auto"/>
        <w:bottom w:val="none" w:sz="0" w:space="0" w:color="auto"/>
        <w:right w:val="none" w:sz="0" w:space="0" w:color="auto"/>
      </w:divBdr>
    </w:div>
    <w:div w:id="1860659292">
      <w:bodyDiv w:val="1"/>
      <w:marLeft w:val="0"/>
      <w:marRight w:val="0"/>
      <w:marTop w:val="0"/>
      <w:marBottom w:val="0"/>
      <w:divBdr>
        <w:top w:val="none" w:sz="0" w:space="0" w:color="auto"/>
        <w:left w:val="none" w:sz="0" w:space="0" w:color="auto"/>
        <w:bottom w:val="none" w:sz="0" w:space="0" w:color="auto"/>
        <w:right w:val="none" w:sz="0" w:space="0" w:color="auto"/>
      </w:divBdr>
    </w:div>
    <w:div w:id="1937784478">
      <w:bodyDiv w:val="1"/>
      <w:marLeft w:val="0"/>
      <w:marRight w:val="0"/>
      <w:marTop w:val="0"/>
      <w:marBottom w:val="0"/>
      <w:divBdr>
        <w:top w:val="none" w:sz="0" w:space="0" w:color="auto"/>
        <w:left w:val="none" w:sz="0" w:space="0" w:color="auto"/>
        <w:bottom w:val="none" w:sz="0" w:space="0" w:color="auto"/>
        <w:right w:val="none" w:sz="0" w:space="0" w:color="auto"/>
      </w:divBdr>
    </w:div>
    <w:div w:id="1952204773">
      <w:bodyDiv w:val="1"/>
      <w:marLeft w:val="0"/>
      <w:marRight w:val="0"/>
      <w:marTop w:val="0"/>
      <w:marBottom w:val="0"/>
      <w:divBdr>
        <w:top w:val="none" w:sz="0" w:space="0" w:color="auto"/>
        <w:left w:val="none" w:sz="0" w:space="0" w:color="auto"/>
        <w:bottom w:val="none" w:sz="0" w:space="0" w:color="auto"/>
        <w:right w:val="none" w:sz="0" w:space="0" w:color="auto"/>
      </w:divBdr>
    </w:div>
    <w:div w:id="1980262105">
      <w:bodyDiv w:val="1"/>
      <w:marLeft w:val="0"/>
      <w:marRight w:val="0"/>
      <w:marTop w:val="0"/>
      <w:marBottom w:val="0"/>
      <w:divBdr>
        <w:top w:val="none" w:sz="0" w:space="0" w:color="auto"/>
        <w:left w:val="none" w:sz="0" w:space="0" w:color="auto"/>
        <w:bottom w:val="none" w:sz="0" w:space="0" w:color="auto"/>
        <w:right w:val="none" w:sz="0" w:space="0" w:color="auto"/>
      </w:divBdr>
    </w:div>
    <w:div w:id="2008244187">
      <w:bodyDiv w:val="1"/>
      <w:marLeft w:val="0"/>
      <w:marRight w:val="0"/>
      <w:marTop w:val="0"/>
      <w:marBottom w:val="0"/>
      <w:divBdr>
        <w:top w:val="none" w:sz="0" w:space="0" w:color="auto"/>
        <w:left w:val="none" w:sz="0" w:space="0" w:color="auto"/>
        <w:bottom w:val="none" w:sz="0" w:space="0" w:color="auto"/>
        <w:right w:val="none" w:sz="0" w:space="0" w:color="auto"/>
      </w:divBdr>
    </w:div>
    <w:div w:id="2076706740">
      <w:bodyDiv w:val="1"/>
      <w:marLeft w:val="0"/>
      <w:marRight w:val="0"/>
      <w:marTop w:val="0"/>
      <w:marBottom w:val="0"/>
      <w:divBdr>
        <w:top w:val="none" w:sz="0" w:space="0" w:color="auto"/>
        <w:left w:val="none" w:sz="0" w:space="0" w:color="auto"/>
        <w:bottom w:val="none" w:sz="0" w:space="0" w:color="auto"/>
        <w:right w:val="none" w:sz="0" w:space="0" w:color="auto"/>
      </w:divBdr>
    </w:div>
    <w:div w:id="2087337201">
      <w:bodyDiv w:val="1"/>
      <w:marLeft w:val="0"/>
      <w:marRight w:val="0"/>
      <w:marTop w:val="0"/>
      <w:marBottom w:val="0"/>
      <w:divBdr>
        <w:top w:val="none" w:sz="0" w:space="0" w:color="auto"/>
        <w:left w:val="none" w:sz="0" w:space="0" w:color="auto"/>
        <w:bottom w:val="none" w:sz="0" w:space="0" w:color="auto"/>
        <w:right w:val="none" w:sz="0" w:space="0" w:color="auto"/>
      </w:divBdr>
    </w:div>
    <w:div w:id="2098214198">
      <w:bodyDiv w:val="1"/>
      <w:marLeft w:val="0"/>
      <w:marRight w:val="0"/>
      <w:marTop w:val="0"/>
      <w:marBottom w:val="0"/>
      <w:divBdr>
        <w:top w:val="none" w:sz="0" w:space="0" w:color="auto"/>
        <w:left w:val="none" w:sz="0" w:space="0" w:color="auto"/>
        <w:bottom w:val="none" w:sz="0" w:space="0" w:color="auto"/>
        <w:right w:val="none" w:sz="0" w:space="0" w:color="auto"/>
      </w:divBdr>
    </w:div>
    <w:div w:id="2129546471">
      <w:bodyDiv w:val="1"/>
      <w:marLeft w:val="0"/>
      <w:marRight w:val="0"/>
      <w:marTop w:val="0"/>
      <w:marBottom w:val="0"/>
      <w:divBdr>
        <w:top w:val="none" w:sz="0" w:space="0" w:color="auto"/>
        <w:left w:val="none" w:sz="0" w:space="0" w:color="auto"/>
        <w:bottom w:val="none" w:sz="0" w:space="0" w:color="auto"/>
        <w:right w:val="none" w:sz="0" w:space="0" w:color="auto"/>
      </w:divBdr>
    </w:div>
    <w:div w:id="21379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9155F-4C1B-4EED-B4B9-838ECAE9E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56856</Words>
  <Characters>32409</Characters>
  <Application>Microsoft Office Word</Application>
  <DocSecurity>0</DocSecurity>
  <Lines>270</Lines>
  <Paragraphs>178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IEROBEŽOTAS PIEEJAMĪBAS INFORMĀCIJA</vt:lpstr>
      <vt:lpstr>IEROBEŽOTAS PIEEJAMĪBAS INFORMĀCIJA</vt:lpstr>
    </vt:vector>
  </TitlesOfParts>
  <Company/>
  <LinksUpToDate>false</LinksUpToDate>
  <CharactersWithSpaces>89087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Ārpolitikas ziņojums 2018</dc:title>
  <dc:creator>Einars Mikelsons</dc:creator>
  <cp:lastModifiedBy>Laura Celmina</cp:lastModifiedBy>
  <cp:revision>6</cp:revision>
  <cp:lastPrinted>2018-11-23T09:33:00Z</cp:lastPrinted>
  <dcterms:created xsi:type="dcterms:W3CDTF">2018-12-27T08:10:00Z</dcterms:created>
  <dcterms:modified xsi:type="dcterms:W3CDTF">2019-01-08T15:36:00Z</dcterms:modified>
</cp:coreProperties>
</file>