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774D98">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3D6420BD" w:rsidR="00B65513" w:rsidRPr="0007110E" w:rsidRDefault="00194D38" w:rsidP="00E82667">
                <w:pPr>
                  <w:tabs>
                    <w:tab w:val="left" w:pos="426"/>
                  </w:tabs>
                  <w:spacing w:before="120"/>
                  <w:rPr>
                    <w:bCs/>
                    <w:lang w:val="en-IE" w:eastAsia="en-GB"/>
                  </w:rPr>
                </w:pPr>
                <w:r>
                  <w:rPr>
                    <w:bCs/>
                    <w:lang w:val="en-IE" w:eastAsia="en-GB"/>
                  </w:rPr>
                  <w:t>DG ENER B2</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7862DD28" w:rsidR="00D96984" w:rsidRPr="0007110E" w:rsidRDefault="00F26F8D" w:rsidP="00E82667">
                <w:pPr>
                  <w:tabs>
                    <w:tab w:val="left" w:pos="426"/>
                  </w:tabs>
                  <w:spacing w:before="120"/>
                  <w:rPr>
                    <w:bCs/>
                    <w:lang w:val="en-IE" w:eastAsia="en-GB"/>
                  </w:rPr>
                </w:pPr>
                <w:r w:rsidRPr="00F26F8D">
                  <w:rPr>
                    <w:bCs/>
                    <w:lang w:val="en-IE" w:eastAsia="en-GB"/>
                  </w:rPr>
                  <w:t>139353</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2A750264" w14:textId="77777777" w:rsidR="00C7585C" w:rsidRDefault="00C7585C" w:rsidP="00E82667">
            <w:pPr>
              <w:tabs>
                <w:tab w:val="left" w:pos="1697"/>
              </w:tabs>
              <w:ind w:right="-1739"/>
              <w:contextualSpacing/>
              <w:rPr>
                <w:bCs/>
                <w:szCs w:val="24"/>
                <w:lang w:val="en-US" w:eastAsia="en-GB"/>
              </w:rPr>
            </w:pPr>
          </w:p>
          <w:p w14:paraId="1BD76B84" w14:textId="5D1C8707"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045574EC" w14:textId="419D0645" w:rsidR="00194D38" w:rsidRPr="00C7585C" w:rsidRDefault="00A66F16" w:rsidP="00194D38">
                <w:pPr>
                  <w:tabs>
                    <w:tab w:val="left" w:pos="426"/>
                  </w:tabs>
                  <w:spacing w:after="0"/>
                  <w:rPr>
                    <w:bCs/>
                    <w:lang w:eastAsia="en-GB"/>
                  </w:rPr>
                </w:pPr>
                <w:r w:rsidRPr="00C7585C">
                  <w:rPr>
                    <w:bCs/>
                    <w:lang w:eastAsia="en-GB"/>
                  </w:rPr>
                  <w:t xml:space="preserve">Margareta </w:t>
                </w:r>
                <w:r w:rsidRPr="00A66F16">
                  <w:rPr>
                    <w:bCs/>
                    <w:lang w:eastAsia="en-GB"/>
                  </w:rPr>
                  <w:t>Djordjevic</w:t>
                </w:r>
                <w:r w:rsidRPr="00C7585C">
                  <w:rPr>
                    <w:bCs/>
                    <w:lang w:eastAsia="en-GB"/>
                  </w:rPr>
                  <w:t xml:space="preserve"> and Ivo Schmidt</w:t>
                </w:r>
              </w:p>
              <w:p w14:paraId="72A10FB3" w14:textId="34360979" w:rsidR="00194D38" w:rsidRPr="00C7585C" w:rsidRDefault="00A66F16" w:rsidP="00194D38">
                <w:pPr>
                  <w:tabs>
                    <w:tab w:val="left" w:pos="426"/>
                  </w:tabs>
                  <w:spacing w:after="120"/>
                  <w:rPr>
                    <w:bCs/>
                    <w:lang w:eastAsia="en-GB"/>
                  </w:rPr>
                </w:pPr>
                <w:r>
                  <w:rPr>
                    <w:bCs/>
                    <w:lang w:eastAsia="en-GB"/>
                  </w:rPr>
                  <w:t>Margareta.djordjevic</w:t>
                </w:r>
                <w:r w:rsidR="00506121" w:rsidRPr="00EA3D67">
                  <w:rPr>
                    <w:bCs/>
                    <w:lang w:eastAsia="en-GB"/>
                  </w:rPr>
                  <w:t>@ec.europa.eu</w:t>
                </w:r>
                <w:r w:rsidR="00506121">
                  <w:rPr>
                    <w:bCs/>
                    <w:lang w:eastAsia="en-GB"/>
                  </w:rPr>
                  <w:t xml:space="preserve">; </w:t>
                </w:r>
                <w:r>
                  <w:rPr>
                    <w:bCs/>
                    <w:lang w:eastAsia="en-GB"/>
                  </w:rPr>
                  <w:t>ivo.schmidt</w:t>
                </w:r>
                <w:r w:rsidR="00506121" w:rsidRPr="00EA3D67">
                  <w:rPr>
                    <w:bCs/>
                    <w:lang w:eastAsia="en-GB"/>
                  </w:rPr>
                  <w:t>@ec.europa.eu</w:t>
                </w:r>
              </w:p>
            </w:sdtContent>
          </w:sdt>
          <w:p w14:paraId="34CF737A" w14:textId="6A17A22C" w:rsidR="00E21DBD" w:rsidRPr="0007110E" w:rsidRDefault="00774D98"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F26F8D">
                  <w:rPr>
                    <w:bCs/>
                    <w:lang w:val="en-IE" w:eastAsia="en-GB"/>
                  </w:rPr>
                  <w:t>1</w:t>
                </w:r>
                <w:r w:rsidR="00F26F8D">
                  <w:rPr>
                    <w:bCs/>
                    <w:vertAlign w:val="superscript"/>
                    <w:lang w:val="en-IE" w:eastAsia="en-GB"/>
                  </w:rPr>
                  <w:t>st</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F26F8D">
                  <w:rPr>
                    <w:bCs/>
                    <w:lang w:val="en-IE" w:eastAsia="en-GB"/>
                  </w:rPr>
                  <w:t>2026</w:t>
                </w:r>
              </w:sdtContent>
            </w:sdt>
          </w:p>
          <w:p w14:paraId="158DD156" w14:textId="1ABB74A3" w:rsidR="00E21DBD" w:rsidRPr="0007110E" w:rsidRDefault="00774D98"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194D38">
                  <w:rPr>
                    <w:bCs/>
                    <w:lang w:val="en-IE" w:eastAsia="en-GB"/>
                  </w:rPr>
                  <w:t>1</w:t>
                </w:r>
              </w:sdtContent>
            </w:sdt>
            <w:r w:rsidR="00E21DBD" w:rsidRPr="0007110E">
              <w:rPr>
                <w:bCs/>
                <w:lang w:val="en-IE" w:eastAsia="en-GB"/>
              </w:rPr>
              <w:t xml:space="preserve"> year</w:t>
            </w:r>
            <w:r w:rsidR="003D4902">
              <w:rPr>
                <w:bCs/>
                <w:lang w:val="en-IE" w:eastAsia="en-GB"/>
              </w:rPr>
              <w:t xml:space="preserve"> (extendable)</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194D38">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0F7F1BC1"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194D38">
        <w:trPr>
          <w:trHeight w:val="3777"/>
        </w:trPr>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5E51281E"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057D6795" w:rsidR="0040388A" w:rsidRPr="0007110E" w:rsidRDefault="00774D98" w:rsidP="002C49D0">
            <w:pPr>
              <w:tabs>
                <w:tab w:val="left" w:pos="426"/>
              </w:tabs>
              <w:ind w:left="567"/>
              <w:contextualSpacing/>
              <w:rPr>
                <w:bCs/>
                <w:szCs w:val="24"/>
                <w:lang w:eastAsia="en-GB"/>
              </w:rPr>
            </w:pPr>
            <w:sdt>
              <w:sdtPr>
                <w:rPr>
                  <w:bCs/>
                  <w:szCs w:val="24"/>
                  <w:lang w:eastAsia="en-GB"/>
                </w:rPr>
                <w:id w:val="663369292"/>
                <w14:checkbox>
                  <w14:checked w14:val="1"/>
                  <w14:checkedState w14:val="2612" w14:font="MS Gothic"/>
                  <w14:uncheckedState w14:val="2610" w14:font="MS Gothic"/>
                </w14:checkbox>
              </w:sdtPr>
              <w:sdtEndPr/>
              <w:sdtContent>
                <w:r w:rsidR="00194D38">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5071DCE"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1"/>
                  <w14:checkedState w14:val="2612" w14:font="MS Gothic"/>
                  <w14:uncheckedState w14:val="2610" w14:font="MS Gothic"/>
                </w14:checkbox>
              </w:sdtPr>
              <w:sdtEndPr/>
              <w:sdtContent>
                <w:r w:rsidR="00194D38">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1"/>
                  <w14:checkedState w14:val="2612" w14:font="MS Gothic"/>
                  <w14:uncheckedState w14:val="2610" w14:font="MS Gothic"/>
                </w14:checkbox>
              </w:sdtPr>
              <w:sdtEndPr/>
              <w:sdtContent>
                <w:r w:rsidR="00194D38">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1"/>
                  <w14:checkedState w14:val="2612" w14:font="MS Gothic"/>
                  <w14:uncheckedState w14:val="2610" w14:font="MS Gothic"/>
                </w14:checkbox>
              </w:sdtPr>
              <w:sdtEndPr/>
              <w:sdtContent>
                <w:r w:rsidR="00194D38">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005446BB">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774D98"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2AD7FA97" w:rsidR="0040388A" w:rsidRDefault="00774D98" w:rsidP="002C49D0">
            <w:pPr>
              <w:tabs>
                <w:tab w:val="left" w:pos="426"/>
              </w:tabs>
              <w:ind w:left="567"/>
              <w:contextualSpacing/>
              <w:rPr>
                <w:bCs/>
                <w:szCs w:val="24"/>
                <w:lang w:eastAsia="en-GB"/>
              </w:rPr>
            </w:pPr>
            <w:sdt>
              <w:sdtPr>
                <w:rPr>
                  <w:bCs/>
                  <w:szCs w:val="24"/>
                  <w:lang w:eastAsia="en-GB"/>
                </w:rPr>
                <w:id w:val="-933426265"/>
                <w14:checkbox>
                  <w14:checked w14:val="1"/>
                  <w14:checkedState w14:val="2612" w14:font="MS Gothic"/>
                  <w14:uncheckedState w14:val="2610" w14:font="MS Gothic"/>
                </w14:checkbox>
              </w:sdtPr>
              <w:sdtEndPr/>
              <w:sdtContent>
                <w:r w:rsidR="004F0D0B">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dtPr>
              <w:sdtEndPr/>
              <w:sdtContent>
                <w:r w:rsidR="004F0D0B">
                  <w:rPr>
                    <w:bCs/>
                    <w:szCs w:val="24"/>
                    <w:lang w:eastAsia="en-GB"/>
                  </w:rPr>
                  <w:t>IEA, OECD, EBRD</w:t>
                </w:r>
                <w:r w:rsidR="0000415E">
                  <w:rPr>
                    <w:bCs/>
                    <w:szCs w:val="24"/>
                    <w:lang w:eastAsia="en-GB"/>
                  </w:rPr>
                  <w:t>, EIB</w:t>
                </w:r>
              </w:sdtContent>
            </w:sdt>
          </w:p>
          <w:p w14:paraId="195D93C2" w14:textId="57187952" w:rsidR="0040388A" w:rsidRDefault="0040388A" w:rsidP="00E21DBD">
            <w:pPr>
              <w:tabs>
                <w:tab w:val="left" w:pos="426"/>
              </w:tabs>
              <w:contextualSpacing/>
              <w:rPr>
                <w:bCs/>
                <w:szCs w:val="24"/>
                <w:lang w:eastAsia="en-GB"/>
              </w:rPr>
            </w:pPr>
          </w:p>
          <w:p w14:paraId="6CECCDB8" w14:textId="0117D100"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F8D9A55"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3" o:title=""/>
                </v:shape>
                <w:control r:id="rId24" w:name="OptionButton2" w:shapeid="_x0000_i1045"/>
              </w:object>
            </w:r>
            <w:r>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40470EB0"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2-19T00:00:00Z">
                  <w:dateFormat w:val="dd-MM-yyyy"/>
                  <w:lid w:val="fr-BE"/>
                  <w:storeMappedDataAs w:val="dateTime"/>
                  <w:calendar w:val="gregorian"/>
                </w:date>
              </w:sdtPr>
              <w:sdtEndPr/>
              <w:sdtContent>
                <w:r w:rsidR="00774D98">
                  <w:rPr>
                    <w:bCs/>
                    <w:lang w:val="fr-BE" w:eastAsia="en-GB"/>
                  </w:rPr>
                  <w:t>19-12-2025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72A4C89A" w14:textId="17DE6204" w:rsidR="00194D38" w:rsidRPr="00194D38" w:rsidRDefault="00194D38" w:rsidP="00194D38">
          <w:pPr>
            <w:rPr>
              <w:lang w:val="en-US" w:eastAsia="en-GB"/>
            </w:rPr>
          </w:pPr>
          <w:r w:rsidRPr="00194D38">
            <w:rPr>
              <w:lang w:val="en-US" w:eastAsia="en-GB"/>
            </w:rPr>
            <w:t>The Directorate-General for Energy is working to foster a competitive European economy, ensure energy security and</w:t>
          </w:r>
          <w:r>
            <w:rPr>
              <w:lang w:val="en-US" w:eastAsia="en-GB"/>
            </w:rPr>
            <w:t xml:space="preserve"> </w:t>
          </w:r>
          <w:r w:rsidRPr="00194D38">
            <w:rPr>
              <w:lang w:val="en-US" w:eastAsia="en-GB"/>
            </w:rPr>
            <w:t>accelerate Europe's clean and just energy transition to be the first climate-neutral continent by 2050. We set out policies to</w:t>
          </w:r>
          <w:r>
            <w:rPr>
              <w:lang w:val="en-US" w:eastAsia="en-GB"/>
            </w:rPr>
            <w:t xml:space="preserve"> </w:t>
          </w:r>
          <w:r w:rsidRPr="00194D38">
            <w:rPr>
              <w:lang w:val="en-US" w:eastAsia="en-GB"/>
            </w:rPr>
            <w:t xml:space="preserve">develop an innovative, resilient and integrated energy system, which delivers a continuous supply of affordable, </w:t>
          </w:r>
          <w:r w:rsidRPr="00194D38">
            <w:rPr>
              <w:lang w:val="en-US" w:eastAsia="en-GB"/>
            </w:rPr>
            <w:lastRenderedPageBreak/>
            <w:t>secure,</w:t>
          </w:r>
          <w:r>
            <w:rPr>
              <w:lang w:val="en-US" w:eastAsia="en-GB"/>
            </w:rPr>
            <w:t xml:space="preserve"> </w:t>
          </w:r>
          <w:r w:rsidRPr="00194D38">
            <w:rPr>
              <w:lang w:val="en-US" w:eastAsia="en-GB"/>
            </w:rPr>
            <w:t>reliable and clean energy to its citizens and businesses in line with the President’s Political Guidelines.</w:t>
          </w:r>
        </w:p>
        <w:p w14:paraId="25EC6339" w14:textId="5DEA82C8" w:rsidR="00194D38" w:rsidRPr="00194D38" w:rsidRDefault="00194D38" w:rsidP="00194D38">
          <w:pPr>
            <w:rPr>
              <w:lang w:val="en-US" w:eastAsia="en-GB"/>
            </w:rPr>
          </w:pPr>
          <w:r w:rsidRPr="00194D38">
            <w:rPr>
              <w:lang w:val="en-US" w:eastAsia="en-GB"/>
            </w:rPr>
            <w:t xml:space="preserve">Energy </w:t>
          </w:r>
          <w:r w:rsidR="00703AC8">
            <w:rPr>
              <w:lang w:val="en-US" w:eastAsia="en-GB"/>
            </w:rPr>
            <w:t>sits</w:t>
          </w:r>
          <w:r w:rsidRPr="00194D38">
            <w:rPr>
              <w:lang w:val="en-US" w:eastAsia="en-GB"/>
            </w:rPr>
            <w:t xml:space="preserve"> at the core of the Clean Industrial Deal</w:t>
          </w:r>
          <w:r w:rsidR="00703AC8">
            <w:rPr>
              <w:lang w:val="en-US" w:eastAsia="en-GB"/>
            </w:rPr>
            <w:t xml:space="preserve"> as </w:t>
          </w:r>
          <w:r w:rsidRPr="00194D38">
            <w:rPr>
              <w:lang w:val="en-US" w:eastAsia="en-GB"/>
            </w:rPr>
            <w:t xml:space="preserve">a crucial component </w:t>
          </w:r>
          <w:r w:rsidR="00703AC8">
            <w:rPr>
              <w:lang w:val="en-US" w:eastAsia="en-GB"/>
            </w:rPr>
            <w:t>for</w:t>
          </w:r>
          <w:r w:rsidRPr="00194D38">
            <w:rPr>
              <w:lang w:val="en-US" w:eastAsia="en-GB"/>
            </w:rPr>
            <w:t xml:space="preserve"> achieving a competitive, sustainable, </w:t>
          </w:r>
          <w:r w:rsidR="004F0D0B">
            <w:rPr>
              <w:lang w:val="en-US" w:eastAsia="en-GB"/>
            </w:rPr>
            <w:t xml:space="preserve">carbon neutral </w:t>
          </w:r>
          <w:r w:rsidRPr="00194D38">
            <w:rPr>
              <w:lang w:val="en-US" w:eastAsia="en-GB"/>
            </w:rPr>
            <w:t>economy and affordable energy through the transition to renewable energy sources, security of supply, energy efficiency, and</w:t>
          </w:r>
          <w:r>
            <w:rPr>
              <w:lang w:val="en-US" w:eastAsia="en-GB"/>
            </w:rPr>
            <w:t xml:space="preserve"> </w:t>
          </w:r>
          <w:r w:rsidRPr="00194D38">
            <w:rPr>
              <w:lang w:val="en-US" w:eastAsia="en-GB"/>
            </w:rPr>
            <w:t>the adoption of clean technologies. We strive to bring down energy costs and prices for consumers and remove barriers for</w:t>
          </w:r>
          <w:r>
            <w:rPr>
              <w:lang w:val="en-US" w:eastAsia="en-GB"/>
            </w:rPr>
            <w:t xml:space="preserve"> </w:t>
          </w:r>
          <w:r w:rsidR="00703AC8">
            <w:rPr>
              <w:lang w:val="en-US" w:eastAsia="en-GB"/>
            </w:rPr>
            <w:t xml:space="preserve">the clean </w:t>
          </w:r>
          <w:r w:rsidRPr="00194D38">
            <w:rPr>
              <w:lang w:val="en-US" w:eastAsia="en-GB"/>
            </w:rPr>
            <w:t>energy transition and stimulate energy solutions that drive the shift to affordability and climate neutrality.</w:t>
          </w:r>
        </w:p>
        <w:p w14:paraId="769B7D10" w14:textId="6C4F8F1A" w:rsidR="00194D38" w:rsidRPr="00194D38" w:rsidRDefault="00194D38" w:rsidP="00194D38">
          <w:pPr>
            <w:rPr>
              <w:lang w:val="en-US" w:eastAsia="en-GB"/>
            </w:rPr>
          </w:pPr>
          <w:r w:rsidRPr="00194D38">
            <w:rPr>
              <w:lang w:val="en-US" w:eastAsia="en-GB"/>
            </w:rPr>
            <w:t>Within the Directorate-General for Energy, the mission of Directorate B "Just Transition, Consumers, Energy Efficiency and</w:t>
          </w:r>
          <w:r>
            <w:rPr>
              <w:lang w:val="en-US" w:eastAsia="en-GB"/>
            </w:rPr>
            <w:t xml:space="preserve"> </w:t>
          </w:r>
          <w:r w:rsidRPr="00194D38">
            <w:rPr>
              <w:lang w:val="en-US" w:eastAsia="en-GB"/>
            </w:rPr>
            <w:t>Innovation" is to contribute to the decarbonisation of the EU’s energy system while ensuring a just transition focused on energy</w:t>
          </w:r>
          <w:r>
            <w:rPr>
              <w:lang w:val="en-US" w:eastAsia="en-GB"/>
            </w:rPr>
            <w:t xml:space="preserve"> </w:t>
          </w:r>
          <w:r w:rsidRPr="00194D38">
            <w:rPr>
              <w:lang w:val="en-US" w:eastAsia="en-GB"/>
            </w:rPr>
            <w:t>consumers and leaving no-one behind and fostering innovation and competitiveness of clean energy technologies.</w:t>
          </w:r>
        </w:p>
        <w:p w14:paraId="59DD0438" w14:textId="31595FB4" w:rsidR="00E21DBD" w:rsidRDefault="00194D38" w:rsidP="00194D38">
          <w:pPr>
            <w:rPr>
              <w:lang w:val="en-US" w:eastAsia="en-GB"/>
            </w:rPr>
          </w:pPr>
          <w:r w:rsidRPr="00194D38">
            <w:rPr>
              <w:lang w:val="en-US" w:eastAsia="en-GB"/>
            </w:rPr>
            <w:t>In particular, unit ENER.B2 is responsible for energy efficiency policy and financing. B2’s mission is</w:t>
          </w:r>
          <w:r>
            <w:rPr>
              <w:lang w:val="en-US" w:eastAsia="en-GB"/>
            </w:rPr>
            <w:t xml:space="preserve"> </w:t>
          </w:r>
          <w:r w:rsidRPr="00194D38">
            <w:rPr>
              <w:lang w:val="en-US" w:eastAsia="en-GB"/>
            </w:rPr>
            <w:t>to prioritise energy efficiency, the first fuel for the clean energy transition</w:t>
          </w:r>
          <w:r>
            <w:rPr>
              <w:lang w:val="en-US" w:eastAsia="en-GB"/>
            </w:rPr>
            <w:t>,</w:t>
          </w:r>
          <w:r w:rsidRPr="00194D38">
            <w:rPr>
              <w:lang w:val="en-US" w:eastAsia="en-GB"/>
            </w:rPr>
            <w:t xml:space="preserve"> towards a </w:t>
          </w:r>
          <w:r w:rsidR="004F0D0B">
            <w:rPr>
              <w:lang w:val="en-US" w:eastAsia="en-GB"/>
            </w:rPr>
            <w:t xml:space="preserve">competitive, secure and </w:t>
          </w:r>
          <w:r w:rsidRPr="00194D38">
            <w:rPr>
              <w:lang w:val="en-US" w:eastAsia="en-GB"/>
            </w:rPr>
            <w:t>decarbonised European Union by 2050,</w:t>
          </w:r>
          <w:r>
            <w:rPr>
              <w:lang w:val="en-US" w:eastAsia="en-GB"/>
            </w:rPr>
            <w:t xml:space="preserve"> </w:t>
          </w:r>
          <w:r w:rsidRPr="00194D38">
            <w:rPr>
              <w:lang w:val="en-US" w:eastAsia="en-GB"/>
            </w:rPr>
            <w:t>across all sectors of the economy</w:t>
          </w:r>
          <w:r w:rsidR="004F0D0B">
            <w:rPr>
              <w:lang w:val="en-US" w:eastAsia="en-GB"/>
            </w:rPr>
            <w:t xml:space="preserve">. We </w:t>
          </w:r>
          <w:r w:rsidRPr="00194D38">
            <w:rPr>
              <w:lang w:val="en-US" w:eastAsia="en-GB"/>
            </w:rPr>
            <w:t>support the mainstreaming of energy efficiency investments under the EU budget and the</w:t>
          </w:r>
          <w:r>
            <w:rPr>
              <w:lang w:val="en-US" w:eastAsia="en-GB"/>
            </w:rPr>
            <w:t xml:space="preserve"> </w:t>
          </w:r>
          <w:r w:rsidRPr="00194D38">
            <w:rPr>
              <w:lang w:val="en-US" w:eastAsia="en-GB"/>
            </w:rPr>
            <w:t>scaling up of private financing for energy efficiency. To enable the above objectives, B2 develops and implements the</w:t>
          </w:r>
          <w:r>
            <w:rPr>
              <w:lang w:val="en-US" w:eastAsia="en-GB"/>
            </w:rPr>
            <w:t xml:space="preserve"> </w:t>
          </w:r>
          <w:r w:rsidRPr="00194D38">
            <w:rPr>
              <w:lang w:val="en-US" w:eastAsia="en-GB"/>
            </w:rPr>
            <w:t xml:space="preserve">necessary </w:t>
          </w:r>
          <w:r w:rsidR="00D80057">
            <w:rPr>
              <w:lang w:val="en-US" w:eastAsia="en-GB"/>
            </w:rPr>
            <w:t xml:space="preserve">strategies, policies and </w:t>
          </w:r>
          <w:r w:rsidRPr="00194D38">
            <w:rPr>
              <w:lang w:val="en-US" w:eastAsia="en-GB"/>
            </w:rPr>
            <w:t>legislation, funding programmes, financial framework as well as cooperation and exchange tools to advance the</w:t>
          </w:r>
          <w:r>
            <w:rPr>
              <w:lang w:val="en-US" w:eastAsia="en-GB"/>
            </w:rPr>
            <w:t xml:space="preserve"> </w:t>
          </w:r>
          <w:r w:rsidRPr="00194D38">
            <w:rPr>
              <w:lang w:val="en-US" w:eastAsia="en-GB"/>
            </w:rPr>
            <w:t>Union’s overall energy efficiency policy.</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75BE27E7" w14:textId="7F8AB14D" w:rsidR="00703AC8" w:rsidRPr="00703AC8" w:rsidRDefault="00703AC8" w:rsidP="00703AC8">
          <w:pPr>
            <w:rPr>
              <w:lang w:val="en-US" w:eastAsia="en-GB"/>
            </w:rPr>
          </w:pPr>
          <w:r w:rsidRPr="00703AC8">
            <w:rPr>
              <w:lang w:val="en-US" w:eastAsia="en-GB"/>
            </w:rPr>
            <w:t xml:space="preserve">An </w:t>
          </w:r>
          <w:r w:rsidR="00CC57AB">
            <w:rPr>
              <w:lang w:val="en-US" w:eastAsia="en-GB"/>
            </w:rPr>
            <w:t xml:space="preserve">exciting </w:t>
          </w:r>
          <w:r w:rsidRPr="00703AC8">
            <w:rPr>
              <w:lang w:val="en-US" w:eastAsia="en-GB"/>
            </w:rPr>
            <w:t xml:space="preserve">position as policy officer </w:t>
          </w:r>
          <w:r>
            <w:rPr>
              <w:lang w:val="en-US" w:eastAsia="en-GB"/>
            </w:rPr>
            <w:t xml:space="preserve">to work </w:t>
          </w:r>
          <w:r w:rsidR="00CC57AB">
            <w:rPr>
              <w:lang w:val="en-US" w:eastAsia="en-GB"/>
            </w:rPr>
            <w:t xml:space="preserve">as part of a team </w:t>
          </w:r>
          <w:r>
            <w:rPr>
              <w:lang w:val="en-US" w:eastAsia="en-GB"/>
            </w:rPr>
            <w:t xml:space="preserve">on the development and implementation of </w:t>
          </w:r>
          <w:r w:rsidRPr="00703AC8">
            <w:rPr>
              <w:lang w:val="en-US" w:eastAsia="en-GB"/>
            </w:rPr>
            <w:t>energy efficiency policy</w:t>
          </w:r>
          <w:r>
            <w:rPr>
              <w:lang w:val="en-US" w:eastAsia="en-GB"/>
            </w:rPr>
            <w:t xml:space="preserve">. </w:t>
          </w:r>
          <w:r w:rsidR="00CC57AB">
            <w:rPr>
              <w:lang w:val="en-US" w:eastAsia="en-GB"/>
            </w:rPr>
            <w:t>Depending on the profile and experience, t</w:t>
          </w:r>
          <w:r w:rsidRPr="00703AC8">
            <w:rPr>
              <w:lang w:val="en-US" w:eastAsia="en-GB"/>
            </w:rPr>
            <w:t xml:space="preserve">he policy officer will be involved in the ongoing </w:t>
          </w:r>
          <w:r>
            <w:rPr>
              <w:lang w:val="en-US" w:eastAsia="en-GB"/>
            </w:rPr>
            <w:t>implementation</w:t>
          </w:r>
          <w:r w:rsidRPr="00703AC8">
            <w:rPr>
              <w:lang w:val="en-US" w:eastAsia="en-GB"/>
            </w:rPr>
            <w:t xml:space="preserve"> of the </w:t>
          </w:r>
          <w:r w:rsidR="00351924" w:rsidRPr="00703AC8">
            <w:rPr>
              <w:lang w:val="en-US" w:eastAsia="en-GB"/>
            </w:rPr>
            <w:t xml:space="preserve">Energy Efficiency Directive </w:t>
          </w:r>
          <w:r w:rsidR="00351924">
            <w:rPr>
              <w:lang w:val="en-US" w:eastAsia="en-GB"/>
            </w:rPr>
            <w:t>(</w:t>
          </w:r>
          <w:r w:rsidRPr="00703AC8">
            <w:rPr>
              <w:lang w:val="en-US" w:eastAsia="en-GB"/>
            </w:rPr>
            <w:t>EED</w:t>
          </w:r>
          <w:r w:rsidR="00351924">
            <w:rPr>
              <w:lang w:val="en-US" w:eastAsia="en-GB"/>
            </w:rPr>
            <w:t>)</w:t>
          </w:r>
          <w:r>
            <w:rPr>
              <w:lang w:val="en-US" w:eastAsia="en-GB"/>
            </w:rPr>
            <w:t xml:space="preserve"> recast</w:t>
          </w:r>
          <w:r w:rsidRPr="00703AC8">
            <w:rPr>
              <w:lang w:val="en-US" w:eastAsia="en-GB"/>
            </w:rPr>
            <w:t xml:space="preserve">, </w:t>
          </w:r>
          <w:r>
            <w:rPr>
              <w:lang w:val="en-US" w:eastAsia="en-GB"/>
            </w:rPr>
            <w:t xml:space="preserve">with a focus on the </w:t>
          </w:r>
          <w:r w:rsidRPr="00703AC8">
            <w:rPr>
              <w:lang w:val="en-US" w:eastAsia="en-GB"/>
            </w:rPr>
            <w:t>Energy Efficiency First</w:t>
          </w:r>
          <w:r>
            <w:rPr>
              <w:lang w:val="en-US" w:eastAsia="en-GB"/>
            </w:rPr>
            <w:t xml:space="preserve"> </w:t>
          </w:r>
          <w:r w:rsidRPr="00703AC8">
            <w:rPr>
              <w:lang w:val="en-US" w:eastAsia="en-GB"/>
            </w:rPr>
            <w:t>principle</w:t>
          </w:r>
          <w:r w:rsidR="00351924">
            <w:rPr>
              <w:lang w:val="en-US" w:eastAsia="en-GB"/>
            </w:rPr>
            <w:t xml:space="preserve"> and the consumer-related provisions</w:t>
          </w:r>
          <w:r w:rsidR="00CC57AB">
            <w:rPr>
              <w:lang w:val="en-US" w:eastAsia="en-GB"/>
            </w:rPr>
            <w:t xml:space="preserve">, </w:t>
          </w:r>
          <w:r w:rsidR="00506121">
            <w:rPr>
              <w:lang w:val="en-US" w:eastAsia="en-GB"/>
            </w:rPr>
            <w:t xml:space="preserve">the </w:t>
          </w:r>
          <w:r w:rsidR="00CC57AB">
            <w:rPr>
              <w:lang w:val="en-US" w:eastAsia="en-GB"/>
            </w:rPr>
            <w:t>heating and cooling work, or future 2040 energy policy architecture</w:t>
          </w:r>
          <w:r w:rsidR="00351924">
            <w:rPr>
              <w:lang w:val="en-US" w:eastAsia="en-GB"/>
            </w:rPr>
            <w:t>.</w:t>
          </w:r>
        </w:p>
        <w:p w14:paraId="35CC6CE2" w14:textId="521B1C8F" w:rsidR="00703AC8" w:rsidRPr="00703AC8" w:rsidRDefault="00F26F8D" w:rsidP="00703AC8">
          <w:pPr>
            <w:rPr>
              <w:lang w:val="en-US" w:eastAsia="en-GB"/>
            </w:rPr>
          </w:pPr>
          <w:r w:rsidRPr="00F26F8D">
            <w:rPr>
              <w:lang w:val="en-US" w:eastAsia="en-GB"/>
            </w:rPr>
            <w:t>Current priorities in the unit will require the new jobholder, in line with his or her profile, to reinforce the team for the general transposition and implementation of the EED</w:t>
          </w:r>
          <w:r w:rsidR="00703AC8" w:rsidRPr="00703AC8">
            <w:rPr>
              <w:lang w:val="en-US" w:eastAsia="en-GB"/>
            </w:rPr>
            <w:t>.</w:t>
          </w:r>
        </w:p>
        <w:p w14:paraId="2F755E1F" w14:textId="180E2F33" w:rsidR="00703AC8" w:rsidRPr="00703AC8" w:rsidRDefault="00703AC8" w:rsidP="00703AC8">
          <w:pPr>
            <w:rPr>
              <w:lang w:val="en-US" w:eastAsia="en-GB"/>
            </w:rPr>
          </w:pPr>
          <w:r w:rsidRPr="00703AC8">
            <w:rPr>
              <w:lang w:val="en-US" w:eastAsia="en-GB"/>
            </w:rPr>
            <w:t xml:space="preserve">The jobholder will </w:t>
          </w:r>
          <w:r>
            <w:rPr>
              <w:lang w:val="en-US" w:eastAsia="en-GB"/>
            </w:rPr>
            <w:t>contribute to</w:t>
          </w:r>
          <w:r w:rsidRPr="00703AC8">
            <w:rPr>
              <w:lang w:val="en-US" w:eastAsia="en-GB"/>
            </w:rPr>
            <w:t xml:space="preserve"> the development of energy efficiency policy</w:t>
          </w:r>
          <w:r>
            <w:rPr>
              <w:lang w:val="en-US" w:eastAsia="en-GB"/>
            </w:rPr>
            <w:t xml:space="preserve"> post-</w:t>
          </w:r>
          <w:r w:rsidR="00351924">
            <w:rPr>
              <w:lang w:val="en-US" w:eastAsia="en-GB"/>
            </w:rPr>
            <w:t>2030</w:t>
          </w:r>
          <w:r w:rsidR="00F26F8D">
            <w:rPr>
              <w:lang w:val="en-US" w:eastAsia="en-GB"/>
            </w:rPr>
            <w:t xml:space="preserve"> and simplification</w:t>
          </w:r>
          <w:r w:rsidR="00351924">
            <w:rPr>
              <w:lang w:val="en-US" w:eastAsia="en-GB"/>
            </w:rPr>
            <w:t xml:space="preserve"> and</w:t>
          </w:r>
          <w:r w:rsidRPr="00703AC8">
            <w:rPr>
              <w:lang w:val="en-US" w:eastAsia="en-GB"/>
            </w:rPr>
            <w:t xml:space="preserve"> to wider Commission policies such as the Energy and Climate Governance</w:t>
          </w:r>
          <w:r>
            <w:rPr>
              <w:lang w:val="en-US" w:eastAsia="en-GB"/>
            </w:rPr>
            <w:t xml:space="preserve"> </w:t>
          </w:r>
          <w:r w:rsidRPr="00703AC8">
            <w:rPr>
              <w:lang w:val="en-US" w:eastAsia="en-GB"/>
            </w:rPr>
            <w:t>Regulation.</w:t>
          </w:r>
          <w:r w:rsidR="00F26F8D">
            <w:rPr>
              <w:lang w:val="en-US" w:eastAsia="en-GB"/>
            </w:rPr>
            <w:t xml:space="preserve"> </w:t>
          </w:r>
        </w:p>
        <w:p w14:paraId="46EE3E07" w14:textId="3341358B" w:rsidR="00E21DBD" w:rsidRDefault="00703AC8" w:rsidP="00703AC8">
          <w:pPr>
            <w:rPr>
              <w:lang w:val="en-US" w:eastAsia="en-GB"/>
            </w:rPr>
          </w:pPr>
          <w:r w:rsidRPr="00703AC8">
            <w:rPr>
              <w:lang w:val="en-US" w:eastAsia="en-GB"/>
            </w:rPr>
            <w:t xml:space="preserve">The </w:t>
          </w:r>
          <w:r w:rsidR="00506121">
            <w:rPr>
              <w:lang w:val="en-US" w:eastAsia="en-GB"/>
            </w:rPr>
            <w:t xml:space="preserve">colleague </w:t>
          </w:r>
          <w:r w:rsidRPr="00703AC8">
            <w:rPr>
              <w:lang w:val="en-US" w:eastAsia="en-GB"/>
            </w:rPr>
            <w:t>will represent the unit in relevant events, meetings with stakeholders</w:t>
          </w:r>
          <w:r w:rsidR="00351924">
            <w:rPr>
              <w:lang w:val="en-US" w:eastAsia="en-GB"/>
            </w:rPr>
            <w:t>, other institutions</w:t>
          </w:r>
          <w:r w:rsidRPr="00703AC8">
            <w:rPr>
              <w:lang w:val="en-US" w:eastAsia="en-GB"/>
            </w:rPr>
            <w:t xml:space="preserve"> and Member States’ representatives,</w:t>
          </w:r>
          <w:r>
            <w:rPr>
              <w:lang w:val="en-US" w:eastAsia="en-GB"/>
            </w:rPr>
            <w:t xml:space="preserve"> </w:t>
          </w:r>
          <w:r w:rsidRPr="00703AC8">
            <w:rPr>
              <w:lang w:val="en-US" w:eastAsia="en-GB"/>
            </w:rPr>
            <w:t xml:space="preserve">including in </w:t>
          </w:r>
          <w:r>
            <w:rPr>
              <w:lang w:val="en-US" w:eastAsia="en-GB"/>
            </w:rPr>
            <w:t>expert group</w:t>
          </w:r>
          <w:r w:rsidR="00351924">
            <w:rPr>
              <w:lang w:val="en-US" w:eastAsia="en-GB"/>
            </w:rPr>
            <w:t xml:space="preserve">s and </w:t>
          </w:r>
          <w:r>
            <w:rPr>
              <w:lang w:val="en-US" w:eastAsia="en-GB"/>
            </w:rPr>
            <w:t>concerted actions</w:t>
          </w:r>
          <w:r w:rsidRPr="00703AC8">
            <w:rPr>
              <w:lang w:val="en-US" w:eastAsia="en-GB"/>
            </w:rPr>
            <w:t>.</w:t>
          </w:r>
        </w:p>
        <w:p w14:paraId="086FAF2E" w14:textId="006D4E79" w:rsidR="00DE38F3" w:rsidRDefault="00DE38F3" w:rsidP="00DE38F3">
          <w:pPr>
            <w:rPr>
              <w:lang w:val="en-US" w:eastAsia="en-GB"/>
            </w:rPr>
          </w:pPr>
          <w:r w:rsidRPr="00DE38F3">
            <w:rPr>
              <w:lang w:val="en-US" w:eastAsia="en-GB"/>
            </w:rPr>
            <w:t xml:space="preserve">The European Commission is committed to offering equal opportunities to foster a rich, diverse and inclusive working environment. </w:t>
          </w:r>
          <w:r>
            <w:rPr>
              <w:lang w:val="en-US" w:eastAsia="en-GB"/>
            </w:rPr>
            <w:t xml:space="preserve">We </w:t>
          </w:r>
          <w:r w:rsidRPr="00DE38F3">
            <w:rPr>
              <w:lang w:val="en-US" w:eastAsia="en-GB"/>
            </w:rPr>
            <w:t>strongly welcome applications from all qualified candidates and actively seeks to create a workplace where each staff member feels valued and respected, can give their best and develop to their full potential</w:t>
          </w:r>
          <w:r>
            <w:rPr>
              <w:lang w:val="en-US" w:eastAsia="en-GB"/>
            </w:rPr>
            <w:t>.</w:t>
          </w:r>
        </w:p>
        <w:p w14:paraId="36B13AF5" w14:textId="53D68830" w:rsidR="004F0D0B" w:rsidRPr="00AF7D78" w:rsidRDefault="00DE38F3" w:rsidP="00703AC8">
          <w:pPr>
            <w:rPr>
              <w:lang w:val="en-US" w:eastAsia="en-GB"/>
            </w:rPr>
          </w:pPr>
          <w:r w:rsidRPr="00EA3D67">
            <w:rPr>
              <w:lang w:val="en-IE" w:eastAsia="en-GB"/>
            </w:rPr>
            <w:lastRenderedPageBreak/>
            <w:t>A full set of learning and training opportunities targeted to the needs of the job</w:t>
          </w:r>
          <w:r>
            <w:rPr>
              <w:lang w:val="en-IE" w:eastAsia="en-GB"/>
            </w:rPr>
            <w:t xml:space="preserve"> will be available.</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rFonts w:asciiTheme="minorHAnsi" w:eastAsiaTheme="minorHAnsi" w:hAnsiTheme="minorHAnsi" w:cstheme="minorBidi"/>
          <w:sz w:val="22"/>
          <w:szCs w:val="22"/>
          <w:lang w:val="en-US" w:eastAsia="en-GB"/>
        </w:rPr>
        <w:id w:val="-209197804"/>
        <w:placeholder>
          <w:docPart w:val="D53C757808094631B3D30FCCF370CC97"/>
        </w:placeholder>
      </w:sdtPr>
      <w:sdtEndPr>
        <w:rPr>
          <w:lang w:eastAsia="en-US"/>
        </w:rPr>
      </w:sdtEndPr>
      <w:sdtContent>
        <w:p w14:paraId="35C33818" w14:textId="5FDBCBCA" w:rsidR="00194D38" w:rsidRPr="00194D38" w:rsidRDefault="004F0D0B" w:rsidP="00194D38">
          <w:pPr>
            <w:rPr>
              <w:lang w:val="en-IE" w:eastAsia="en-GB"/>
            </w:rPr>
          </w:pPr>
          <w:r w:rsidRPr="007B4FC1">
            <w:t>We are looking for a</w:t>
          </w:r>
          <w:r>
            <w:t xml:space="preserve">n open minded, </w:t>
          </w:r>
          <w:r w:rsidRPr="007B4FC1">
            <w:t xml:space="preserve">motivated, dynamic and result-oriented colleague </w:t>
          </w:r>
          <w:r>
            <w:t xml:space="preserve">seeking an EU energy experience in his career. Ideally </w:t>
          </w:r>
          <w:r w:rsidRPr="007B4FC1">
            <w:t>possessing the following competencies:</w:t>
          </w:r>
        </w:p>
        <w:p w14:paraId="586CA6EE" w14:textId="77777777" w:rsidR="004F0D0B" w:rsidRPr="00351924" w:rsidRDefault="004F0D0B" w:rsidP="004F0D0B">
          <w:pPr>
            <w:pStyle w:val="ListParagraph"/>
            <w:numPr>
              <w:ilvl w:val="0"/>
              <w:numId w:val="34"/>
            </w:numPr>
            <w:rPr>
              <w:rFonts w:ascii="Times New Roman" w:hAnsi="Times New Roman" w:cs="Times New Roman"/>
              <w:sz w:val="24"/>
              <w:szCs w:val="24"/>
              <w:lang w:val="en-IE" w:eastAsia="en-GB"/>
            </w:rPr>
          </w:pPr>
          <w:r w:rsidRPr="00351924">
            <w:rPr>
              <w:rFonts w:ascii="Times New Roman" w:hAnsi="Times New Roman" w:cs="Times New Roman"/>
              <w:sz w:val="24"/>
              <w:szCs w:val="24"/>
              <w:lang w:val="en-IE" w:eastAsia="en-GB"/>
            </w:rPr>
            <w:t>Strong organisational skills, sense of initiative and team spirit;</w:t>
          </w:r>
        </w:p>
        <w:p w14:paraId="1D4BB9C7" w14:textId="64F9780E" w:rsidR="00194D38" w:rsidRPr="00351924" w:rsidRDefault="00703AC8" w:rsidP="00351924">
          <w:pPr>
            <w:pStyle w:val="ListParagraph"/>
            <w:numPr>
              <w:ilvl w:val="0"/>
              <w:numId w:val="34"/>
            </w:numPr>
            <w:rPr>
              <w:rFonts w:ascii="Times New Roman" w:hAnsi="Times New Roman" w:cs="Times New Roman"/>
              <w:sz w:val="24"/>
              <w:szCs w:val="24"/>
              <w:lang w:val="en-IE" w:eastAsia="en-GB"/>
            </w:rPr>
          </w:pPr>
          <w:r w:rsidRPr="00351924">
            <w:rPr>
              <w:rFonts w:ascii="Times New Roman" w:hAnsi="Times New Roman" w:cs="Times New Roman"/>
              <w:sz w:val="24"/>
              <w:szCs w:val="24"/>
              <w:lang w:val="en-IE" w:eastAsia="en-GB"/>
            </w:rPr>
            <w:t>Good knowledge of energy efficiency policy and legislation</w:t>
          </w:r>
          <w:r w:rsidR="004F0D0B">
            <w:rPr>
              <w:rFonts w:ascii="Times New Roman" w:hAnsi="Times New Roman" w:cs="Times New Roman"/>
              <w:sz w:val="24"/>
              <w:szCs w:val="24"/>
              <w:lang w:val="en-IE" w:eastAsia="en-GB"/>
            </w:rPr>
            <w:t xml:space="preserve"> are an asset</w:t>
          </w:r>
          <w:r w:rsidRPr="00351924">
            <w:rPr>
              <w:rFonts w:ascii="Times New Roman" w:hAnsi="Times New Roman" w:cs="Times New Roman"/>
              <w:sz w:val="24"/>
              <w:szCs w:val="24"/>
              <w:lang w:val="en-IE" w:eastAsia="en-GB"/>
            </w:rPr>
            <w:t>;</w:t>
          </w:r>
        </w:p>
        <w:p w14:paraId="3E5AA3A9" w14:textId="5818AF15" w:rsidR="00194D38" w:rsidRPr="00351924" w:rsidRDefault="00194D38" w:rsidP="00351924">
          <w:pPr>
            <w:pStyle w:val="ListParagraph"/>
            <w:numPr>
              <w:ilvl w:val="0"/>
              <w:numId w:val="34"/>
            </w:numPr>
            <w:rPr>
              <w:rFonts w:ascii="Times New Roman" w:hAnsi="Times New Roman" w:cs="Times New Roman"/>
              <w:sz w:val="24"/>
              <w:szCs w:val="24"/>
              <w:lang w:val="en-IE" w:eastAsia="en-GB"/>
            </w:rPr>
          </w:pPr>
          <w:r w:rsidRPr="00351924">
            <w:rPr>
              <w:rFonts w:ascii="Times New Roman" w:hAnsi="Times New Roman" w:cs="Times New Roman"/>
              <w:sz w:val="24"/>
              <w:szCs w:val="24"/>
              <w:lang w:val="en-IE" w:eastAsia="en-GB"/>
            </w:rPr>
            <w:t>A track record of taking responsibility, delivering results on complex files, finding consensus,</w:t>
          </w:r>
          <w:r w:rsidR="00351924" w:rsidRPr="00351924">
            <w:rPr>
              <w:rFonts w:ascii="Times New Roman" w:hAnsi="Times New Roman" w:cs="Times New Roman"/>
              <w:sz w:val="24"/>
              <w:szCs w:val="24"/>
              <w:lang w:val="en-IE" w:eastAsia="en-GB"/>
            </w:rPr>
            <w:t xml:space="preserve"> and</w:t>
          </w:r>
          <w:r w:rsidRPr="00351924">
            <w:rPr>
              <w:rFonts w:ascii="Times New Roman" w:hAnsi="Times New Roman" w:cs="Times New Roman"/>
              <w:sz w:val="24"/>
              <w:szCs w:val="24"/>
              <w:lang w:val="en-IE" w:eastAsia="en-GB"/>
            </w:rPr>
            <w:t xml:space="preserve"> meeting deadlines;</w:t>
          </w:r>
        </w:p>
        <w:p w14:paraId="43FB910A" w14:textId="460196E3" w:rsidR="00351924" w:rsidRPr="00351924" w:rsidRDefault="00351924" w:rsidP="00351924">
          <w:pPr>
            <w:pStyle w:val="ListParagraph"/>
            <w:numPr>
              <w:ilvl w:val="0"/>
              <w:numId w:val="34"/>
            </w:numPr>
            <w:rPr>
              <w:rFonts w:ascii="Times New Roman" w:hAnsi="Times New Roman" w:cs="Times New Roman"/>
              <w:sz w:val="24"/>
              <w:szCs w:val="24"/>
              <w:lang w:val="en-IE" w:eastAsia="en-GB"/>
            </w:rPr>
          </w:pPr>
          <w:r w:rsidRPr="00351924">
            <w:rPr>
              <w:rFonts w:ascii="Times New Roman" w:hAnsi="Times New Roman" w:cs="Times New Roman"/>
              <w:sz w:val="24"/>
              <w:szCs w:val="24"/>
              <w:lang w:val="en-IE" w:eastAsia="en-GB"/>
            </w:rPr>
            <w:t>Capacity to communicate technical or specialised information to a non-technical audience;</w:t>
          </w:r>
        </w:p>
        <w:p w14:paraId="7D618A9D" w14:textId="2C60B679" w:rsidR="00351924" w:rsidRPr="00351924" w:rsidRDefault="004F0D0B" w:rsidP="00351924">
          <w:pPr>
            <w:pStyle w:val="ListParagraph"/>
            <w:numPr>
              <w:ilvl w:val="0"/>
              <w:numId w:val="34"/>
            </w:numPr>
            <w:rPr>
              <w:lang w:val="en-IE" w:eastAsia="en-GB"/>
            </w:rPr>
          </w:pPr>
          <w:r>
            <w:rPr>
              <w:rFonts w:ascii="Times New Roman" w:hAnsi="Times New Roman" w:cs="Times New Roman"/>
              <w:sz w:val="24"/>
              <w:szCs w:val="24"/>
              <w:lang w:val="en-IE" w:eastAsia="en-GB"/>
            </w:rPr>
            <w:t xml:space="preserve">Fluency in </w:t>
          </w:r>
          <w:r w:rsidR="00194D38" w:rsidRPr="00351924">
            <w:rPr>
              <w:rFonts w:ascii="Times New Roman" w:hAnsi="Times New Roman" w:cs="Times New Roman"/>
              <w:sz w:val="24"/>
              <w:szCs w:val="24"/>
              <w:lang w:val="en-IE" w:eastAsia="en-GB"/>
            </w:rPr>
            <w:t xml:space="preserve">English </w:t>
          </w:r>
          <w:r w:rsidR="00703AC8" w:rsidRPr="00351924">
            <w:rPr>
              <w:rFonts w:ascii="Times New Roman" w:hAnsi="Times New Roman" w:cs="Times New Roman"/>
              <w:sz w:val="24"/>
              <w:szCs w:val="24"/>
              <w:lang w:val="en-IE" w:eastAsia="en-GB"/>
            </w:rPr>
            <w:t xml:space="preserve">(both spoken and written) </w:t>
          </w:r>
          <w:r w:rsidR="00194D38" w:rsidRPr="00351924">
            <w:rPr>
              <w:rFonts w:ascii="Times New Roman" w:hAnsi="Times New Roman" w:cs="Times New Roman"/>
              <w:sz w:val="24"/>
              <w:szCs w:val="24"/>
              <w:lang w:val="en-IE" w:eastAsia="en-GB"/>
            </w:rPr>
            <w:t xml:space="preserve">is essential; knowledge of </w:t>
          </w:r>
          <w:r>
            <w:rPr>
              <w:rFonts w:ascii="Times New Roman" w:hAnsi="Times New Roman" w:cs="Times New Roman"/>
              <w:sz w:val="24"/>
              <w:szCs w:val="24"/>
              <w:lang w:val="en-IE" w:eastAsia="en-GB"/>
            </w:rPr>
            <w:t xml:space="preserve">another language </w:t>
          </w:r>
          <w:r w:rsidR="00194D38" w:rsidRPr="003D4902">
            <w:rPr>
              <w:rFonts w:ascii="Times New Roman" w:hAnsi="Times New Roman" w:cs="Times New Roman"/>
              <w:sz w:val="24"/>
              <w:szCs w:val="24"/>
              <w:lang w:val="en-IE" w:eastAsia="en-GB"/>
            </w:rPr>
            <w:t>an asset</w:t>
          </w:r>
          <w:r w:rsidR="00194D38" w:rsidRPr="00351924">
            <w:rPr>
              <w:lang w:val="en-IE" w:eastAsia="en-GB"/>
            </w:rPr>
            <w:t>.</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623E5D8D" w:rsidR="00693BC6" w:rsidRDefault="00631042" w:rsidP="00693BC6">
      <w:pPr>
        <w:keepNext/>
        <w:rPr>
          <w:lang w:eastAsia="en-GB"/>
        </w:rPr>
      </w:pPr>
      <w:r>
        <w:rPr>
          <w:lang w:eastAsia="en-GB"/>
        </w:rPr>
        <w:t>P</w:t>
      </w:r>
      <w:r w:rsidR="00693BC6">
        <w:rPr>
          <w:lang w:eastAsia="en-GB"/>
        </w:rPr>
        <w:t xml:space="preserve">lease follow the instructions given by your employer on how to apply. </w:t>
      </w:r>
    </w:p>
    <w:p w14:paraId="01FE2616" w14:textId="579AFD84" w:rsidR="00693BC6" w:rsidRPr="00693BC6" w:rsidRDefault="00631042" w:rsidP="00252050">
      <w:pPr>
        <w:keepNext/>
        <w:rPr>
          <w:lang w:eastAsia="en-GB"/>
        </w:rPr>
      </w:pPr>
      <w:r w:rsidRPr="00631042">
        <w:rPr>
          <w:b/>
          <w:bCs/>
          <w:lang w:eastAsia="en-GB"/>
        </w:rPr>
        <w:t>A</w:t>
      </w:r>
      <w:r w:rsidR="00693BC6" w:rsidRPr="00330F19">
        <w:rPr>
          <w:b/>
          <w:lang w:eastAsia="en-GB"/>
        </w:rPr>
        <w:t xml:space="preserve">pplications have </w:t>
      </w:r>
      <w:r>
        <w:rPr>
          <w:b/>
          <w:lang w:eastAsia="en-GB"/>
        </w:rPr>
        <w:t xml:space="preserve">to </w:t>
      </w:r>
      <w:r w:rsidR="00693BC6" w:rsidRPr="00330F19">
        <w:rPr>
          <w:b/>
          <w:lang w:eastAsia="en-GB"/>
        </w:rPr>
        <w:t xml:space="preserve">be submitted </w:t>
      </w:r>
      <w:r>
        <w:rPr>
          <w:b/>
          <w:lang w:eastAsia="en-GB"/>
        </w:rPr>
        <w:t xml:space="preserve">via </w:t>
      </w:r>
      <w:r w:rsidR="00693BC6" w:rsidRPr="00330F19">
        <w:rPr>
          <w:b/>
          <w:lang w:eastAsia="en-GB"/>
        </w:rPr>
        <w:t>the Permanent Representation / Diplomatic Mission to the EU of your country, the EFTA Secretariat or through the channel(s) it has specifically agreed to</w:t>
      </w:r>
      <w:r w:rsidR="00693BC6">
        <w:rPr>
          <w:lang w:eastAsia="en-GB"/>
        </w:rPr>
        <w:t xml:space="preserve">. Applications received directly from you or your employer </w:t>
      </w:r>
      <w:r>
        <w:rPr>
          <w:lang w:eastAsia="en-GB"/>
        </w:rPr>
        <w:t>can</w:t>
      </w:r>
      <w:r w:rsidR="00693BC6">
        <w:rPr>
          <w:lang w:eastAsia="en-GB"/>
        </w:rPr>
        <w:t>not be taken into consideration.</w:t>
      </w:r>
    </w:p>
    <w:p w14:paraId="0F7E0F3E" w14:textId="338800FA" w:rsidR="00B73F08" w:rsidRDefault="00693BC6" w:rsidP="00252050">
      <w:pPr>
        <w:keepNext/>
        <w:rPr>
          <w:lang w:eastAsia="en-GB"/>
        </w:rPr>
      </w:pPr>
      <w:r>
        <w:rPr>
          <w:lang w:eastAsia="en-GB"/>
        </w:rPr>
        <w:t xml:space="preserve">CV </w:t>
      </w:r>
      <w:r w:rsidR="00631042">
        <w:rPr>
          <w:lang w:eastAsia="en-GB"/>
        </w:rPr>
        <w:t xml:space="preserve">should be drafted </w:t>
      </w:r>
      <w:r>
        <w:rPr>
          <w:lang w:eastAsia="en-GB"/>
        </w:rPr>
        <w:t xml:space="preserve">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88392C"/>
    <w:multiLevelType w:val="hybridMultilevel"/>
    <w:tmpl w:val="0E04F8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3"/>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5296402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0415E"/>
    <w:rsid w:val="00012665"/>
    <w:rsid w:val="00026D4F"/>
    <w:rsid w:val="0007110E"/>
    <w:rsid w:val="0007544E"/>
    <w:rsid w:val="00092BCA"/>
    <w:rsid w:val="000A4668"/>
    <w:rsid w:val="000C30BD"/>
    <w:rsid w:val="000D129C"/>
    <w:rsid w:val="000F371B"/>
    <w:rsid w:val="000F4CD5"/>
    <w:rsid w:val="00111AB6"/>
    <w:rsid w:val="00194D38"/>
    <w:rsid w:val="001D0A81"/>
    <w:rsid w:val="001E522C"/>
    <w:rsid w:val="002109E6"/>
    <w:rsid w:val="00252050"/>
    <w:rsid w:val="00256BB9"/>
    <w:rsid w:val="002B3CBF"/>
    <w:rsid w:val="002C13C3"/>
    <w:rsid w:val="002C49D0"/>
    <w:rsid w:val="002E15F1"/>
    <w:rsid w:val="002E40A9"/>
    <w:rsid w:val="00351924"/>
    <w:rsid w:val="00394447"/>
    <w:rsid w:val="003A44CD"/>
    <w:rsid w:val="003D4902"/>
    <w:rsid w:val="003E50A4"/>
    <w:rsid w:val="00402F11"/>
    <w:rsid w:val="0040388A"/>
    <w:rsid w:val="00431778"/>
    <w:rsid w:val="00454CC7"/>
    <w:rsid w:val="00464195"/>
    <w:rsid w:val="00476034"/>
    <w:rsid w:val="004C484D"/>
    <w:rsid w:val="004C5652"/>
    <w:rsid w:val="004D50A8"/>
    <w:rsid w:val="004F0D0B"/>
    <w:rsid w:val="00506121"/>
    <w:rsid w:val="005168AD"/>
    <w:rsid w:val="00541969"/>
    <w:rsid w:val="005446BB"/>
    <w:rsid w:val="0058240F"/>
    <w:rsid w:val="00592CD5"/>
    <w:rsid w:val="005D1B85"/>
    <w:rsid w:val="005E52B1"/>
    <w:rsid w:val="005F7F02"/>
    <w:rsid w:val="00631042"/>
    <w:rsid w:val="006421F0"/>
    <w:rsid w:val="00665583"/>
    <w:rsid w:val="00693BC6"/>
    <w:rsid w:val="00696070"/>
    <w:rsid w:val="006F303C"/>
    <w:rsid w:val="00703AC8"/>
    <w:rsid w:val="00751533"/>
    <w:rsid w:val="00774D98"/>
    <w:rsid w:val="007939B5"/>
    <w:rsid w:val="007E531E"/>
    <w:rsid w:val="007F02AC"/>
    <w:rsid w:val="007F7012"/>
    <w:rsid w:val="00872B5F"/>
    <w:rsid w:val="00896423"/>
    <w:rsid w:val="008D02B7"/>
    <w:rsid w:val="008F0B52"/>
    <w:rsid w:val="008F4BA9"/>
    <w:rsid w:val="00994062"/>
    <w:rsid w:val="00996CC6"/>
    <w:rsid w:val="009A1EA0"/>
    <w:rsid w:val="009A2F00"/>
    <w:rsid w:val="009C5E27"/>
    <w:rsid w:val="00A033AD"/>
    <w:rsid w:val="00A618EF"/>
    <w:rsid w:val="00A66F16"/>
    <w:rsid w:val="00AB2CEA"/>
    <w:rsid w:val="00AB5168"/>
    <w:rsid w:val="00AF6424"/>
    <w:rsid w:val="00B24CC5"/>
    <w:rsid w:val="00B3644B"/>
    <w:rsid w:val="00B65513"/>
    <w:rsid w:val="00B73F08"/>
    <w:rsid w:val="00B8014C"/>
    <w:rsid w:val="00C06724"/>
    <w:rsid w:val="00C3254D"/>
    <w:rsid w:val="00C504C7"/>
    <w:rsid w:val="00C7585C"/>
    <w:rsid w:val="00C75BA4"/>
    <w:rsid w:val="00CB5B61"/>
    <w:rsid w:val="00CC57AB"/>
    <w:rsid w:val="00CD2C5A"/>
    <w:rsid w:val="00D0015C"/>
    <w:rsid w:val="00D03CF4"/>
    <w:rsid w:val="00D130B1"/>
    <w:rsid w:val="00D7090C"/>
    <w:rsid w:val="00D80057"/>
    <w:rsid w:val="00D84D53"/>
    <w:rsid w:val="00D85956"/>
    <w:rsid w:val="00D96984"/>
    <w:rsid w:val="00D97615"/>
    <w:rsid w:val="00DD41ED"/>
    <w:rsid w:val="00DE38F3"/>
    <w:rsid w:val="00DF1E49"/>
    <w:rsid w:val="00E21DBD"/>
    <w:rsid w:val="00E342CB"/>
    <w:rsid w:val="00E41704"/>
    <w:rsid w:val="00E44D7F"/>
    <w:rsid w:val="00E82667"/>
    <w:rsid w:val="00E84FE8"/>
    <w:rsid w:val="00EB3147"/>
    <w:rsid w:val="00F00181"/>
    <w:rsid w:val="00F26F8D"/>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724726">
      <w:bodyDiv w:val="1"/>
      <w:marLeft w:val="0"/>
      <w:marRight w:val="0"/>
      <w:marTop w:val="0"/>
      <w:marBottom w:val="0"/>
      <w:divBdr>
        <w:top w:val="none" w:sz="0" w:space="0" w:color="auto"/>
        <w:left w:val="none" w:sz="0" w:space="0" w:color="auto"/>
        <w:bottom w:val="none" w:sz="0" w:space="0" w:color="auto"/>
        <w:right w:val="none" w:sz="0" w:space="0" w:color="auto"/>
      </w:divBdr>
    </w:div>
    <w:div w:id="1186023154">
      <w:bodyDiv w:val="1"/>
      <w:marLeft w:val="0"/>
      <w:marRight w:val="0"/>
      <w:marTop w:val="0"/>
      <w:marBottom w:val="0"/>
      <w:divBdr>
        <w:top w:val="none" w:sz="0" w:space="0" w:color="auto"/>
        <w:left w:val="none" w:sz="0" w:space="0" w:color="auto"/>
        <w:bottom w:val="none" w:sz="0" w:space="0" w:color="auto"/>
        <w:right w:val="none" w:sz="0" w:space="0" w:color="auto"/>
      </w:divBdr>
    </w:div>
    <w:div w:id="1266570210">
      <w:bodyDiv w:val="1"/>
      <w:marLeft w:val="0"/>
      <w:marRight w:val="0"/>
      <w:marTop w:val="0"/>
      <w:marBottom w:val="0"/>
      <w:divBdr>
        <w:top w:val="none" w:sz="0" w:space="0" w:color="auto"/>
        <w:left w:val="none" w:sz="0" w:space="0" w:color="auto"/>
        <w:bottom w:val="none" w:sz="0" w:space="0" w:color="auto"/>
        <w:right w:val="none" w:sz="0" w:space="0" w:color="auto"/>
      </w:divBdr>
    </w:div>
    <w:div w:id="1400517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1E522C"/>
    <w:rsid w:val="00402F11"/>
    <w:rsid w:val="00416B25"/>
    <w:rsid w:val="00541969"/>
    <w:rsid w:val="006212B2"/>
    <w:rsid w:val="006421F0"/>
    <w:rsid w:val="006F0611"/>
    <w:rsid w:val="006F303C"/>
    <w:rsid w:val="007F7378"/>
    <w:rsid w:val="00860ABE"/>
    <w:rsid w:val="00893390"/>
    <w:rsid w:val="00894A0C"/>
    <w:rsid w:val="00896423"/>
    <w:rsid w:val="009A12CB"/>
    <w:rsid w:val="00CA527C"/>
    <w:rsid w:val="00D130B1"/>
    <w:rsid w:val="00D374C1"/>
    <w:rsid w:val="00ED10DB"/>
    <w:rsid w:val="00F001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F56AE35A-A4C1-488B-8A80-41955AE84979}">
  <ds:schemaRef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30c666ed-fe46-43d6-bf30-6de2567680e6"/>
    <ds:schemaRef ds:uri="http://purl.org/dc/dcmitype/"/>
  </ds:schemaRefs>
</ds:datastoreItem>
</file>

<file path=customXml/itemProps6.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7.xml><?xml version="1.0" encoding="utf-8"?>
<ds:datastoreItem xmlns:ds="http://schemas.openxmlformats.org/officeDocument/2006/customXml" ds:itemID="{148B8CD1-C652-4228-A263-23DF32309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4</Pages>
  <Words>1307</Words>
  <Characters>7451</Characters>
  <Application>Microsoft Office Word</Application>
  <DocSecurity>0</DocSecurity>
  <PresentationFormat>Microsoft Word 14.0</PresentationFormat>
  <Lines>62</Lines>
  <Paragraphs>17</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2025-10-09T15:44:00Z</dcterms:created>
  <dcterms:modified xsi:type="dcterms:W3CDTF">2025-10-10T16:18:00Z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