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1162C3">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497B3571">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sdt>
          <w:sdtPr>
            <w:rPr>
              <w:lang w:val="en-IE" w:eastAsia="en-GB"/>
            </w:rPr>
            <w:id w:val="-1729989648"/>
            <w:placeholder>
              <w:docPart w:val="70AAD37E9A1F4B5EA5C1270588299908"/>
            </w:placeholder>
          </w:sdtPr>
          <w:sdtEndPr/>
          <w:sdtContent>
            <w:tc>
              <w:tcPr>
                <w:tcW w:w="5491" w:type="dxa"/>
              </w:tcPr>
              <w:p w14:paraId="786241CD" w14:textId="0B39E7AC" w:rsidR="00B65513" w:rsidRPr="0007110E" w:rsidRDefault="00077C01" w:rsidP="00E82667">
                <w:pPr>
                  <w:tabs>
                    <w:tab w:val="left" w:pos="426"/>
                  </w:tabs>
                  <w:spacing w:before="120"/>
                  <w:rPr>
                    <w:bCs/>
                    <w:lang w:val="en-IE" w:eastAsia="en-GB"/>
                  </w:rPr>
                </w:pPr>
                <w:r>
                  <w:rPr>
                    <w:bCs/>
                    <w:lang w:val="en-IE" w:eastAsia="en-GB"/>
                  </w:rPr>
                  <w:t>COMM C2</w:t>
                </w:r>
              </w:p>
            </w:tc>
          </w:sdtContent>
        </w:sdt>
      </w:tr>
      <w:tr w:rsidR="00D96984" w:rsidRPr="00AF417C" w14:paraId="4B8EFB62" w14:textId="77777777" w:rsidTr="497B3571">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lang w:val="en-IE" w:eastAsia="en-GB"/>
            </w:rPr>
            <w:id w:val="-686597872"/>
            <w:placeholder>
              <w:docPart w:val="722A130BB2FD42CB99AF58537814D26D"/>
            </w:placeholder>
          </w:sdtPr>
          <w:sdtEndPr/>
          <w:sdtContent>
            <w:tc>
              <w:tcPr>
                <w:tcW w:w="5491" w:type="dxa"/>
              </w:tcPr>
              <w:p w14:paraId="26B6BD75" w14:textId="7F1CB280" w:rsidR="00D96984" w:rsidRPr="0007110E" w:rsidRDefault="00077C01" w:rsidP="00E82667">
                <w:pPr>
                  <w:tabs>
                    <w:tab w:val="left" w:pos="426"/>
                  </w:tabs>
                  <w:spacing w:before="120"/>
                  <w:rPr>
                    <w:bCs/>
                    <w:lang w:val="en-IE" w:eastAsia="en-GB"/>
                  </w:rPr>
                </w:pPr>
                <w:r>
                  <w:rPr>
                    <w:rFonts w:ascii="Calibri" w:hAnsi="Calibri" w:cs="Calibri"/>
                  </w:rPr>
                  <w:t>498986</w:t>
                </w:r>
              </w:p>
            </w:tc>
          </w:sdtContent>
        </w:sdt>
      </w:tr>
      <w:tr w:rsidR="00E21DBD" w:rsidRPr="00AF417C" w14:paraId="4E8359D5" w14:textId="77777777" w:rsidTr="497B3571">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p w14:paraId="1D354313" w14:textId="77777777" w:rsidR="00077C01" w:rsidRDefault="00077C01" w:rsidP="00E82667">
            <w:pPr>
              <w:tabs>
                <w:tab w:val="left" w:pos="426"/>
              </w:tabs>
              <w:contextualSpacing/>
              <w:rPr>
                <w:bCs/>
                <w:lang w:val="en-IE" w:eastAsia="en-GB"/>
              </w:rPr>
            </w:pPr>
            <w:r w:rsidRPr="00077C01">
              <w:rPr>
                <w:bCs/>
                <w:lang w:val="en-IE" w:eastAsia="en-GB"/>
              </w:rPr>
              <w:t xml:space="preserve">Ana Juarez, </w:t>
            </w:r>
            <w:bookmarkStart w:id="1" w:name="_Hlk210720197"/>
            <w:r w:rsidRPr="00077C01">
              <w:rPr>
                <w:bCs/>
                <w:lang w:val="en-IE" w:eastAsia="en-GB"/>
              </w:rPr>
              <w:t>Local Engagement, EUROPE DIRECT &amp; Networks</w:t>
            </w:r>
            <w:bookmarkEnd w:id="1"/>
            <w:r w:rsidRPr="00077C01">
              <w:rPr>
                <w:bCs/>
                <w:lang w:val="en-IE" w:eastAsia="en-GB"/>
              </w:rPr>
              <w:t xml:space="preserve">- Deputy Head of Unit  +32498994747 ana.juarez@ec.europa.eu </w:t>
            </w:r>
          </w:p>
          <w:p w14:paraId="34CF737A" w14:textId="078A92F4" w:rsidR="00E21DBD" w:rsidRPr="0007110E" w:rsidRDefault="001162C3" w:rsidP="497B3571">
            <w:pPr>
              <w:tabs>
                <w:tab w:val="left" w:pos="426"/>
              </w:tabs>
              <w:contextualSpacing/>
              <w:rPr>
                <w:lang w:val="en-IE" w:eastAsia="en-GB"/>
              </w:rPr>
            </w:pPr>
            <w:sdt>
              <w:sdtPr>
                <w:rPr>
                  <w:lang w:val="en-IE" w:eastAsia="en-GB"/>
                </w:rPr>
                <w:id w:val="1175461244"/>
                <w:placeholder>
                  <w:docPart w:val="DefaultPlaceholder_-1854013440"/>
                </w:placeholder>
              </w:sdtPr>
              <w:sdtEndPr/>
              <w:sdtContent>
                <w:r>
                  <w:rPr>
                    <w:lang w:val="en-IE" w:eastAsia="en-GB"/>
                  </w:rPr>
                  <w:t xml:space="preserve">2 </w:t>
                </w:r>
                <w:r w:rsidR="69CEBCD7" w:rsidRPr="497B3571">
                  <w:rPr>
                    <w:lang w:val="en-IE" w:eastAsia="en-GB"/>
                  </w:rPr>
                  <w:t>years</w:t>
                </w:r>
              </w:sdtContent>
            </w:sdt>
            <w:r w:rsidR="00E21DBD" w:rsidRPr="497B3571">
              <w:rPr>
                <w:lang w:val="en-IE" w:eastAsia="en-GB"/>
              </w:rPr>
              <w:t xml:space="preserve"> </w:t>
            </w:r>
            <w:r w:rsidR="49EFC8DE" w:rsidRPr="497B3571">
              <w:rPr>
                <w:lang w:val="en-IE" w:eastAsia="en-GB"/>
              </w:rPr>
              <w:t xml:space="preserve">starting 1st or 2nd </w:t>
            </w:r>
            <w:r w:rsidR="00E21DBD" w:rsidRPr="497B3571">
              <w:rPr>
                <w:lang w:val="en-IE" w:eastAsia="en-GB"/>
              </w:rPr>
              <w:t xml:space="preserve">quarter </w:t>
            </w:r>
            <w:sdt>
              <w:sdtPr>
                <w:rPr>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077C01" w:rsidRPr="497B3571">
                  <w:rPr>
                    <w:lang w:val="en-IE" w:eastAsia="en-GB"/>
                  </w:rPr>
                  <w:t>2026</w:t>
                </w:r>
              </w:sdtContent>
            </w:sdt>
          </w:p>
          <w:p w14:paraId="158DD156" w14:textId="0BA5ECBA" w:rsidR="00E21DBD" w:rsidRPr="0007110E" w:rsidRDefault="001162C3" w:rsidP="497B3571">
            <w:pPr>
              <w:tabs>
                <w:tab w:val="left" w:pos="426"/>
              </w:tabs>
              <w:contextualSpacing/>
              <w:jc w:val="left"/>
              <w:rPr>
                <w:lang w:eastAsia="en-GB"/>
              </w:rPr>
            </w:pPr>
            <w:sdt>
              <w:sdtPr>
                <w:rPr>
                  <w:lang w:val="en-IE" w:eastAsia="en-GB"/>
                </w:rPr>
                <w:id w:val="335067562"/>
                <w:placeholder>
                  <w:docPart w:val="DefaultPlaceholder_-1854013440"/>
                </w:placeholder>
                <w:showingPlcHdr/>
              </w:sdtPr>
              <w:sdtEndPr/>
              <w:sdtContent>
                <w:r w:rsidR="3C12025E" w:rsidRPr="497B3571">
                  <w:rPr>
                    <w:rStyle w:val="PlaceholderText"/>
                  </w:rPr>
                  <w:t>Click or tap here to enter text.</w:t>
                </w:r>
              </w:sdtContent>
            </w:sdt>
            <w:r w:rsidR="00077C01">
              <w:br/>
            </w:r>
            <w:sdt>
              <w:sdtPr>
                <w:rPr>
                  <w:lang w:eastAsia="en-GB"/>
                </w:rPr>
                <w:id w:val="-69433268"/>
                <w14:checkbox>
                  <w14:checked w14:val="1"/>
                  <w14:checkedState w14:val="2612" w14:font="MS Gothic"/>
                  <w14:uncheckedState w14:val="2610" w14:font="MS Gothic"/>
                </w14:checkbox>
              </w:sdtPr>
              <w:sdtEndPr/>
              <w:sdtContent>
                <w:r w:rsidR="00077C01" w:rsidRPr="497B3571">
                  <w:rPr>
                    <w:rFonts w:ascii="MS Gothic" w:eastAsia="MS Gothic" w:hAnsi="MS Gothic"/>
                    <w:lang w:eastAsia="en-GB"/>
                  </w:rPr>
                  <w:t>☒</w:t>
                </w:r>
              </w:sdtContent>
            </w:sdt>
            <w:r w:rsidR="00E21DBD" w:rsidRPr="497B3571">
              <w:rPr>
                <w:lang w:val="en-IE" w:eastAsia="en-GB"/>
              </w:rPr>
              <w:t xml:space="preserve"> Brussels</w:t>
            </w:r>
            <w:r w:rsidR="00994062" w:rsidRPr="497B3571">
              <w:rPr>
                <w:lang w:val="en-IE" w:eastAsia="en-GB"/>
              </w:rPr>
              <w:t xml:space="preserve">  </w:t>
            </w:r>
            <w:sdt>
              <w:sdtPr>
                <w:rPr>
                  <w:lang w:eastAsia="en-GB"/>
                </w:rPr>
                <w:id w:val="1282158214"/>
                <w14:checkbox>
                  <w14:checked w14:val="0"/>
                  <w14:checkedState w14:val="2612" w14:font="MS Gothic"/>
                  <w14:uncheckedState w14:val="2610" w14:font="MS Gothic"/>
                </w14:checkbox>
              </w:sdtPr>
              <w:sdtEndPr/>
              <w:sdtContent>
                <w:r w:rsidR="007F02AC" w:rsidRPr="497B3571">
                  <w:rPr>
                    <w:rFonts w:ascii="MS Gothic" w:eastAsia="MS Gothic" w:hAnsi="MS Gothic"/>
                    <w:lang w:eastAsia="en-GB"/>
                  </w:rPr>
                  <w:t>☐</w:t>
                </w:r>
              </w:sdtContent>
            </w:sdt>
            <w:r w:rsidR="00E21DBD" w:rsidRPr="497B3571">
              <w:rPr>
                <w:lang w:eastAsia="en-GB"/>
              </w:rPr>
              <w:t xml:space="preserve"> Luxemburg</w:t>
            </w:r>
            <w:r w:rsidR="00994062" w:rsidRPr="497B3571">
              <w:rPr>
                <w:lang w:eastAsia="en-GB"/>
              </w:rPr>
              <w:t xml:space="preserve">   </w:t>
            </w:r>
            <w:sdt>
              <w:sdtPr>
                <w:rPr>
                  <w:lang w:eastAsia="en-GB"/>
                </w:rPr>
                <w:id w:val="-432676822"/>
                <w14:checkbox>
                  <w14:checked w14:val="0"/>
                  <w14:checkedState w14:val="2612" w14:font="MS Gothic"/>
                  <w14:uncheckedState w14:val="2610" w14:font="MS Gothic"/>
                </w14:checkbox>
              </w:sdtPr>
              <w:sdtEndPr/>
              <w:sdtContent>
                <w:r w:rsidR="002109E6" w:rsidRPr="497B3571">
                  <w:rPr>
                    <w:rFonts w:ascii="MS Gothic" w:eastAsia="MS Gothic" w:hAnsi="MS Gothic"/>
                    <w:lang w:eastAsia="en-GB"/>
                  </w:rPr>
                  <w:t>☐</w:t>
                </w:r>
              </w:sdtContent>
            </w:sdt>
            <w:r w:rsidR="00E21DBD" w:rsidRPr="497B3571">
              <w:rPr>
                <w:lang w:eastAsia="en-GB"/>
              </w:rPr>
              <w:t xml:space="preserve"> Other: </w:t>
            </w:r>
            <w:sdt>
              <w:sdtPr>
                <w:rPr>
                  <w:lang w:eastAsia="en-GB"/>
                </w:rPr>
                <w:id w:val="-186994276"/>
                <w:placeholder>
                  <w:docPart w:val="42CE55A0461841A39534A5E777539A67"/>
                </w:placeholder>
                <w:showingPlcHdr/>
              </w:sdtPr>
              <w:sdtEndPr/>
              <w:sdtContent>
                <w:r w:rsidR="0007110E" w:rsidRPr="497B3571">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497B3571">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2" w:name="_Hlk135920176"/>
            <w:r>
              <w:rPr>
                <w:bCs/>
                <w:lang w:val="en-IE" w:eastAsia="en-GB"/>
              </w:rPr>
              <w:t>Type of secondment</w:t>
            </w:r>
          </w:p>
        </w:tc>
        <w:tc>
          <w:tcPr>
            <w:tcW w:w="5491" w:type="dxa"/>
          </w:tcPr>
          <w:p w14:paraId="6B14399A" w14:textId="6D9F19A7"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497B3571">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71288C91"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1162C3"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1162C3"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1162C3"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0A9B3B2B"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497B3571">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2FA296E4"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3" o:title=""/>
                </v:shape>
                <w:control r:id="rId24" w:name="OptionButton2" w:shapeid="_x0000_i1045"/>
              </w:object>
            </w:r>
            <w:r>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72F36E96"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2-19T00:00:00Z">
                  <w:dateFormat w:val="dd-MM-yyyy"/>
                  <w:lid w:val="fr-BE"/>
                  <w:storeMappedDataAs w:val="dateTime"/>
                  <w:calendar w:val="gregorian"/>
                </w:date>
              </w:sdtPr>
              <w:sdtEndPr/>
              <w:sdtContent>
                <w:r w:rsidR="00956044">
                  <w:rPr>
                    <w:bCs/>
                    <w:lang w:val="fr-BE" w:eastAsia="en-GB"/>
                  </w:rPr>
                  <w:t>1</w:t>
                </w:r>
                <w:r w:rsidR="001162C3">
                  <w:rPr>
                    <w:bCs/>
                    <w:lang w:val="fr-BE" w:eastAsia="en-GB"/>
                  </w:rPr>
                  <w:t>9</w:t>
                </w:r>
                <w:r w:rsidR="00077C01">
                  <w:rPr>
                    <w:bCs/>
                    <w:lang w:val="fr-BE" w:eastAsia="en-GB"/>
                  </w:rPr>
                  <w:t>-12-2025</w:t>
                </w:r>
              </w:sdtContent>
            </w:sdt>
          </w:p>
        </w:tc>
      </w:tr>
      <w:bookmarkEnd w:id="0"/>
      <w:bookmarkEnd w:id="2"/>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3" w:name="_Hlk132129090"/>
      <w:r>
        <w:rPr>
          <w:b/>
          <w:bCs/>
          <w:lang w:eastAsia="en-GB"/>
        </w:rPr>
        <w:t>Entity</w:t>
      </w:r>
      <w:r w:rsidR="00E21DBD" w:rsidRPr="00994062">
        <w:rPr>
          <w:b/>
          <w:bCs/>
          <w:lang w:eastAsia="en-GB"/>
        </w:rPr>
        <w:t xml:space="preserve"> Presentation (We are)</w:t>
      </w:r>
    </w:p>
    <w:p w14:paraId="53E54487" w14:textId="262922B7" w:rsidR="00C713A9" w:rsidRPr="00C713A9" w:rsidRDefault="00EF5A78" w:rsidP="006D461F">
      <w:pPr>
        <w:rPr>
          <w:lang w:val="en-US" w:eastAsia="en-GB"/>
        </w:rPr>
      </w:pPr>
      <w:r w:rsidRPr="3A80CFCD">
        <w:rPr>
          <w:lang w:val="en-US" w:eastAsia="en-GB"/>
        </w:rPr>
        <w:t>Unit COMM C2 “Local Engagement, EUROPE DIRECT &amp; Networks” is a dynamic and friendly team of currently 22 persons. T</w:t>
      </w:r>
      <w:r w:rsidR="00C713A9" w:rsidRPr="3A80CFCD">
        <w:rPr>
          <w:lang w:val="en-US" w:eastAsia="en-GB"/>
        </w:rPr>
        <w:t>he Unit ensures that citizens in all EU Member States have access to locali</w:t>
      </w:r>
      <w:r w:rsidR="20CEA7C1" w:rsidRPr="3A80CFCD">
        <w:rPr>
          <w:lang w:val="en-US" w:eastAsia="en-GB"/>
        </w:rPr>
        <w:t>s</w:t>
      </w:r>
      <w:r w:rsidR="00C713A9" w:rsidRPr="3A80CFCD">
        <w:rPr>
          <w:lang w:val="en-US" w:eastAsia="en-GB"/>
        </w:rPr>
        <w:t>ed information about EU policies and activities</w:t>
      </w:r>
      <w:r w:rsidR="375963A1" w:rsidRPr="3A80CFCD">
        <w:rPr>
          <w:lang w:val="en-US" w:eastAsia="en-GB"/>
        </w:rPr>
        <w:t xml:space="preserve"> and that their voices are heard at European level</w:t>
      </w:r>
      <w:r w:rsidR="00C713A9" w:rsidRPr="3A80CFCD">
        <w:rPr>
          <w:lang w:val="en-US" w:eastAsia="en-GB"/>
        </w:rPr>
        <w:t>. The Unit's key responsibilities include: </w:t>
      </w:r>
    </w:p>
    <w:p w14:paraId="1D82D446" w14:textId="77777777" w:rsidR="00C713A9" w:rsidRPr="00C713A9" w:rsidRDefault="00C713A9" w:rsidP="00EE171D">
      <w:pPr>
        <w:pStyle w:val="ListNumber"/>
        <w:numPr>
          <w:ilvl w:val="0"/>
          <w:numId w:val="0"/>
        </w:numPr>
        <w:ind w:left="709" w:hanging="709"/>
        <w:rPr>
          <w:lang w:val="en-IE" w:eastAsia="en-GB"/>
        </w:rPr>
      </w:pPr>
      <w:r w:rsidRPr="00C713A9">
        <w:rPr>
          <w:lang w:val="en-IE" w:eastAsia="en-GB"/>
        </w:rPr>
        <w:lastRenderedPageBreak/>
        <w:t>Managing a range of networks that play a crucial role in engaging with citizens, including: </w:t>
      </w:r>
    </w:p>
    <w:p w14:paraId="3F16441E" w14:textId="77777777" w:rsidR="00C713A9" w:rsidRPr="00C713A9" w:rsidRDefault="00C713A9" w:rsidP="3A80CFCD">
      <w:pPr>
        <w:pStyle w:val="ListNumber"/>
        <w:rPr>
          <w:lang w:val="en-IE" w:eastAsia="en-GB"/>
        </w:rPr>
      </w:pPr>
      <w:r w:rsidRPr="3A80CFCD">
        <w:rPr>
          <w:lang w:val="en-IE" w:eastAsia="en-GB"/>
        </w:rPr>
        <w:t>The EUROPE DIRECT network across the EU. </w:t>
      </w:r>
    </w:p>
    <w:p w14:paraId="729C7798" w14:textId="4E863B66" w:rsidR="4BF292F3" w:rsidRDefault="4BF292F3" w:rsidP="3A80CFCD">
      <w:pPr>
        <w:pStyle w:val="ListNumber"/>
        <w:rPr>
          <w:lang w:val="en-IE" w:eastAsia="en-GB"/>
        </w:rPr>
      </w:pPr>
      <w:r w:rsidRPr="3A80CFCD">
        <w:rPr>
          <w:lang w:val="en-IE" w:eastAsia="en-GB"/>
        </w:rPr>
        <w:t>The EU Local Councillors network, jointly managed with the European Committee of the Regions, connecting regional and local elected representatives committed to bringing Europe closer to citizens.</w:t>
      </w:r>
    </w:p>
    <w:p w14:paraId="5DC65787" w14:textId="77777777" w:rsidR="00EE171D" w:rsidRDefault="00C713A9" w:rsidP="00EE171D">
      <w:pPr>
        <w:pStyle w:val="ListNumber"/>
        <w:rPr>
          <w:lang w:val="en-IE" w:eastAsia="en-GB"/>
        </w:rPr>
      </w:pPr>
      <w:r w:rsidRPr="00C713A9">
        <w:rPr>
          <w:lang w:val="en-IE" w:eastAsia="en-GB"/>
        </w:rPr>
        <w:t>The Team EUROPE DIRECT network, a roster of speakers who engage with national and local audiences on EU topics. </w:t>
      </w:r>
    </w:p>
    <w:p w14:paraId="364156D6" w14:textId="3E4AFC85" w:rsidR="00C713A9" w:rsidRPr="00EE171D" w:rsidRDefault="00C713A9" w:rsidP="00EE171D">
      <w:pPr>
        <w:pStyle w:val="ListNumber"/>
        <w:rPr>
          <w:lang w:val="en-IE" w:eastAsia="en-GB"/>
        </w:rPr>
      </w:pPr>
      <w:r w:rsidRPr="00EE171D">
        <w:rPr>
          <w:lang w:val="en-IE" w:eastAsia="en-GB"/>
        </w:rPr>
        <w:t>The European Documentation Centres, hosted in public and university libraries across the EU. </w:t>
      </w:r>
    </w:p>
    <w:p w14:paraId="2349A003" w14:textId="13258353" w:rsidR="00C713A9" w:rsidRPr="00C713A9" w:rsidRDefault="1A7709ED" w:rsidP="00EE171D">
      <w:pPr>
        <w:pStyle w:val="ListNumber"/>
        <w:numPr>
          <w:ilvl w:val="0"/>
          <w:numId w:val="0"/>
        </w:numPr>
        <w:rPr>
          <w:lang w:val="en-IE" w:eastAsia="en-GB"/>
        </w:rPr>
      </w:pPr>
      <w:r w:rsidRPr="3A80CFCD">
        <w:rPr>
          <w:lang w:val="en-IE" w:eastAsia="en-GB"/>
        </w:rPr>
        <w:t xml:space="preserve">Ensuring synergies and knowledge exchange </w:t>
      </w:r>
      <w:r w:rsidR="00C713A9" w:rsidRPr="3A80CFCD">
        <w:rPr>
          <w:lang w:val="en-IE" w:eastAsia="en-GB"/>
        </w:rPr>
        <w:t>between these networks and the policy-specific networks of other Directorates-General, both at EU headquarters and regional/local levels. </w:t>
      </w:r>
    </w:p>
    <w:p w14:paraId="5A8C5DCB" w14:textId="7E60F6F5" w:rsidR="00C713A9" w:rsidRPr="00C713A9" w:rsidRDefault="00C713A9" w:rsidP="00EE171D">
      <w:pPr>
        <w:pStyle w:val="ListNumber"/>
        <w:numPr>
          <w:ilvl w:val="0"/>
          <w:numId w:val="0"/>
        </w:numPr>
        <w:rPr>
          <w:lang w:val="en-IE" w:eastAsia="en-GB"/>
        </w:rPr>
      </w:pPr>
      <w:r w:rsidRPr="00C713A9">
        <w:rPr>
          <w:lang w:val="en-IE" w:eastAsia="en-GB"/>
        </w:rPr>
        <w:t>Operating the Europe Direct Contact Centre, which provides free, multilingual support (i</w:t>
      </w:r>
      <w:r w:rsidR="00EE171D">
        <w:rPr>
          <w:lang w:val="en-IE" w:eastAsia="en-GB"/>
        </w:rPr>
        <w:t xml:space="preserve">n </w:t>
      </w:r>
      <w:r w:rsidRPr="00C713A9">
        <w:rPr>
          <w:lang w:val="en-IE" w:eastAsia="en-GB"/>
        </w:rPr>
        <w:t>all 24 official EU languages) to citizens via phone or email, answering any questions they may have about the European Union. </w:t>
      </w:r>
    </w:p>
    <w:p w14:paraId="55F71241" w14:textId="77777777" w:rsidR="00C713A9" w:rsidRPr="00C713A9" w:rsidRDefault="00C713A9" w:rsidP="00EE171D">
      <w:pPr>
        <w:pStyle w:val="ListNumber"/>
        <w:numPr>
          <w:ilvl w:val="0"/>
          <w:numId w:val="0"/>
        </w:numPr>
        <w:rPr>
          <w:lang w:val="en-US" w:eastAsia="en-GB"/>
        </w:rPr>
      </w:pPr>
      <w:r w:rsidRPr="00EE171D">
        <w:rPr>
          <w:lang w:val="en-IE" w:eastAsia="en-GB"/>
        </w:rPr>
        <w:t>In all its</w:t>
      </w:r>
      <w:r w:rsidRPr="00C713A9">
        <w:rPr>
          <w:lang w:val="en-US" w:eastAsia="en-GB"/>
        </w:rPr>
        <w:t xml:space="preserve"> activities, the unit works in close cooperation with the Representations and Regional Offices of the Commission in the Member States.</w:t>
      </w:r>
    </w:p>
    <w:p w14:paraId="69459484" w14:textId="77777777" w:rsidR="002B3CBF" w:rsidRPr="00C713A9" w:rsidRDefault="002B3CBF" w:rsidP="00994062">
      <w:pPr>
        <w:pStyle w:val="ListNumber"/>
        <w:numPr>
          <w:ilvl w:val="0"/>
          <w:numId w:val="0"/>
        </w:numPr>
        <w:ind w:left="709" w:hanging="709"/>
        <w:rPr>
          <w:b/>
          <w:bCs/>
          <w:lang w:val="en-IE"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6A29DF54" w14:textId="53B0EBF9" w:rsidR="00503FDC" w:rsidRPr="00503FDC" w:rsidRDefault="00503FDC" w:rsidP="687DE223">
          <w:pPr>
            <w:rPr>
              <w:lang w:eastAsia="en-GB"/>
            </w:rPr>
          </w:pPr>
          <w:r w:rsidRPr="687DE223">
            <w:rPr>
              <w:lang w:eastAsia="en-GB"/>
            </w:rPr>
            <w:t xml:space="preserve">We are offering an dynamic </w:t>
          </w:r>
          <w:r w:rsidR="272B73E7" w:rsidRPr="687DE223">
            <w:rPr>
              <w:lang w:eastAsia="en-GB"/>
            </w:rPr>
            <w:t xml:space="preserve">and rewarding </w:t>
          </w:r>
          <w:r w:rsidRPr="687DE223">
            <w:rPr>
              <w:lang w:eastAsia="en-GB"/>
            </w:rPr>
            <w:t>position as Seconded National Expert dealing with very visible communication initiatives related to active citizens engagement at local level. The SNE will be involved in the work of the Unit and</w:t>
          </w:r>
          <w:r w:rsidR="60149D0F" w:rsidRPr="687DE223">
            <w:rPr>
              <w:lang w:eastAsia="en-GB"/>
            </w:rPr>
            <w:t xml:space="preserve"> play a key role in the EU Local Councillors network</w:t>
          </w:r>
          <w:r w:rsidRPr="687DE223">
            <w:rPr>
              <w:lang w:eastAsia="en-GB"/>
            </w:rPr>
            <w:t xml:space="preserve">, </w:t>
          </w:r>
          <w:r w:rsidR="19A27CD4" w:rsidRPr="687DE223">
            <w:rPr>
              <w:lang w:eastAsia="en-GB"/>
            </w:rPr>
            <w:t>managed</w:t>
          </w:r>
          <w:r w:rsidR="1560DFF8" w:rsidRPr="687DE223">
            <w:rPr>
              <w:lang w:eastAsia="en-GB"/>
            </w:rPr>
            <w:t xml:space="preserve"> </w:t>
          </w:r>
          <w:r w:rsidR="4E5CDCC2" w:rsidRPr="687DE223">
            <w:rPr>
              <w:lang w:eastAsia="en-GB"/>
            </w:rPr>
            <w:t>i</w:t>
          </w:r>
          <w:r w:rsidRPr="687DE223">
            <w:rPr>
              <w:lang w:eastAsia="en-GB"/>
            </w:rPr>
            <w:t>n close cooperation with the Committee of the Regions and the European Parliament. The SNE will also be involved in other tasks</w:t>
          </w:r>
          <w:r w:rsidR="00EE171D" w:rsidRPr="687DE223">
            <w:rPr>
              <w:lang w:eastAsia="en-GB"/>
            </w:rPr>
            <w:t xml:space="preserve"> r</w:t>
          </w:r>
          <w:r w:rsidRPr="687DE223">
            <w:rPr>
              <w:lang w:eastAsia="en-GB"/>
            </w:rPr>
            <w:t xml:space="preserve">elated to </w:t>
          </w:r>
          <w:r w:rsidR="65849115" w:rsidRPr="687DE223">
            <w:rPr>
              <w:lang w:eastAsia="en-GB"/>
            </w:rPr>
            <w:t>activities of the Unit linked to citizen outreach and local communication</w:t>
          </w:r>
          <w:r w:rsidRPr="687DE223">
            <w:rPr>
              <w:lang w:eastAsia="en-GB"/>
            </w:rPr>
            <w:t xml:space="preserve">.   </w:t>
          </w:r>
        </w:p>
        <w:p w14:paraId="46EE3E07" w14:textId="715B3944" w:rsidR="00E21DBD" w:rsidRPr="00AF7D78" w:rsidRDefault="00503FDC" w:rsidP="00503FDC">
          <w:pPr>
            <w:rPr>
              <w:lang w:val="en-US" w:eastAsia="en-GB"/>
            </w:rPr>
          </w:pPr>
          <w:r w:rsidRPr="3A80CFCD">
            <w:rPr>
              <w:lang w:val="en-US" w:eastAsia="en-GB"/>
            </w:rPr>
            <w:t>The job entails coordination of the Representations’ communication activities on EU-related topics, including contacts with national authorities, awareness raising or social media activities, participation in internal meetings, contribution to and preparation of briefing notes and analytical material related to EC communication priorities.</w:t>
          </w:r>
        </w:p>
        <w:p w14:paraId="218B3090" w14:textId="3EB00204" w:rsidR="0D9BAFD2" w:rsidRDefault="0D9BAFD2" w:rsidP="3A80CFCD">
          <w:pPr>
            <w:rPr>
              <w:lang w:val="en-US" w:eastAsia="en-GB"/>
            </w:rPr>
          </w:pPr>
          <w:r w:rsidRPr="3A80CFCD">
            <w:rPr>
              <w:lang w:val="en-US" w:eastAsia="en-GB"/>
            </w:rPr>
            <w:t>Working with COMM C2 offers a unique opportunity to be part of the EU’s frontline in citizen engagement – connecting policy and people. The SNE will join an experienced, collaborative team with a strong culture of innovation, learning, and shared purpose.]</w:t>
          </w:r>
        </w:p>
        <w:p w14:paraId="433AC71A" w14:textId="2EFDD47B" w:rsidR="002B3CBF" w:rsidRDefault="001162C3" w:rsidP="00EE171D">
          <w:pPr>
            <w:pStyle w:val="ListNumber"/>
            <w:numPr>
              <w:ilvl w:val="0"/>
              <w:numId w:val="0"/>
            </w:numPr>
            <w:rPr>
              <w:b/>
              <w:bCs/>
              <w:lang w:eastAsia="en-GB"/>
            </w:rPr>
          </w:pPr>
        </w:p>
      </w:sdtContent>
    </w:sdt>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bookmarkEnd w:id="3"/>
    </w:p>
    <w:sdt>
      <w:sdtPr>
        <w:rPr>
          <w:lang w:val="en-US" w:eastAsia="en-GB"/>
        </w:rPr>
        <w:id w:val="-209197804"/>
        <w:placeholder>
          <w:docPart w:val="D53C757808094631B3D30FCCF370CC97"/>
        </w:placeholder>
      </w:sdtPr>
      <w:sdtEndPr/>
      <w:sdtContent>
        <w:sdt>
          <w:sdtPr>
            <w:rPr>
              <w:lang w:val="en-US" w:eastAsia="en-GB"/>
            </w:rPr>
            <w:id w:val="-325982061"/>
            <w:placeholder>
              <w:docPart w:val="AE22F975B6E241EBA2F7A35587B083A4"/>
            </w:placeholder>
          </w:sdtPr>
          <w:sdtEndPr/>
          <w:sdtContent>
            <w:p w14:paraId="64DEEF70" w14:textId="0E0C643D" w:rsidR="00503FDC" w:rsidRDefault="00503FDC" w:rsidP="00503FDC">
              <w:pPr>
                <w:rPr>
                  <w:lang w:val="en-US" w:eastAsia="en-GB"/>
                </w:rPr>
              </w:pPr>
              <w:r w:rsidRPr="3A80CFCD">
                <w:rPr>
                  <w:lang w:val="en-US" w:eastAsia="en-GB"/>
                </w:rPr>
                <w:t xml:space="preserve">Excellent project management </w:t>
              </w:r>
              <w:r w:rsidR="7BDADAE2" w:rsidRPr="3A80CFCD">
                <w:rPr>
                  <w:lang w:val="en-US" w:eastAsia="en-GB"/>
                </w:rPr>
                <w:t xml:space="preserve">and organisational </w:t>
              </w:r>
              <w:r w:rsidRPr="3A80CFCD">
                <w:rPr>
                  <w:lang w:val="en-US" w:eastAsia="en-GB"/>
                </w:rPr>
                <w:t xml:space="preserve">skills are required. Given the visibility of the projects </w:t>
              </w:r>
              <w:r w:rsidR="3E1E05E1" w:rsidRPr="3A80CFCD">
                <w:rPr>
                  <w:lang w:val="en-US" w:eastAsia="en-GB"/>
                </w:rPr>
                <w:t xml:space="preserve">led </w:t>
              </w:r>
              <w:r w:rsidRPr="3A80CFCD">
                <w:rPr>
                  <w:lang w:val="en-US" w:eastAsia="en-GB"/>
                </w:rPr>
                <w:t xml:space="preserve">by this team, </w:t>
              </w:r>
              <w:r w:rsidR="69E0B66F" w:rsidRPr="3A80CFCD">
                <w:rPr>
                  <w:lang w:val="en-US" w:eastAsia="en-GB"/>
                </w:rPr>
                <w:t xml:space="preserve">candidates </w:t>
              </w:r>
              <w:r w:rsidR="102C9836" w:rsidRPr="3A80CFCD">
                <w:rPr>
                  <w:lang w:val="en-US" w:eastAsia="en-GB"/>
                </w:rPr>
                <w:t>should also demonstrate</w:t>
              </w:r>
              <w:r w:rsidRPr="3A80CFCD">
                <w:rPr>
                  <w:lang w:val="en-US" w:eastAsia="en-GB"/>
                </w:rPr>
                <w:t xml:space="preserve"> the capacity to deliver clear and effective presentation to potentially large or politically sensitive audiences, including </w:t>
              </w:r>
              <w:r w:rsidR="31CA5B7E" w:rsidRPr="3A80CFCD">
                <w:rPr>
                  <w:lang w:val="en-US" w:eastAsia="en-GB"/>
                </w:rPr>
                <w:t xml:space="preserve">through </w:t>
              </w:r>
              <w:r w:rsidRPr="3A80CFCD">
                <w:rPr>
                  <w:lang w:val="en-US" w:eastAsia="en-GB"/>
                </w:rPr>
                <w:t>an active approach to network</w:t>
              </w:r>
              <w:r w:rsidR="725EEF11" w:rsidRPr="3A80CFCD">
                <w:rPr>
                  <w:lang w:val="en-US" w:eastAsia="en-GB"/>
                </w:rPr>
                <w:t>ing</w:t>
              </w:r>
              <w:r w:rsidRPr="3A80CFCD">
                <w:rPr>
                  <w:lang w:val="en-US" w:eastAsia="en-GB"/>
                </w:rPr>
                <w:t xml:space="preserve">. </w:t>
              </w:r>
            </w:p>
            <w:p w14:paraId="579484D0" w14:textId="2209BBA6" w:rsidR="00503FDC" w:rsidRDefault="781753C3" w:rsidP="00EE171D">
              <w:pPr>
                <w:spacing w:line="259" w:lineRule="auto"/>
                <w:rPr>
                  <w:lang w:val="en-US" w:eastAsia="en-GB"/>
                </w:rPr>
              </w:pPr>
              <w:r w:rsidRPr="3A80CFCD">
                <w:rPr>
                  <w:lang w:val="en-US" w:eastAsia="en-GB"/>
                </w:rPr>
                <w:lastRenderedPageBreak/>
                <w:t>Strong</w:t>
              </w:r>
              <w:r w:rsidR="00503FDC" w:rsidRPr="3A80CFCD">
                <w:rPr>
                  <w:lang w:val="en-US" w:eastAsia="en-GB"/>
                </w:rPr>
                <w:t xml:space="preserve"> analytical skills</w:t>
              </w:r>
              <w:r w:rsidR="59947F59" w:rsidRPr="3A80CFCD">
                <w:rPr>
                  <w:lang w:val="en-US" w:eastAsia="en-GB"/>
                </w:rPr>
                <w:t xml:space="preserve"> and very good </w:t>
              </w:r>
              <w:r w:rsidR="00503FDC" w:rsidRPr="3A80CFCD">
                <w:rPr>
                  <w:lang w:val="en-US" w:eastAsia="en-GB"/>
                </w:rPr>
                <w:t xml:space="preserve">oral and drafting skills in English are </w:t>
              </w:r>
              <w:r w:rsidR="21C48F7E" w:rsidRPr="3A80CFCD">
                <w:rPr>
                  <w:lang w:val="en-US" w:eastAsia="en-GB"/>
                </w:rPr>
                <w:t>essential</w:t>
              </w:r>
              <w:r w:rsidR="00503FDC" w:rsidRPr="3A80CFCD">
                <w:rPr>
                  <w:lang w:val="en-US" w:eastAsia="en-GB"/>
                </w:rPr>
                <w:t xml:space="preserve">. </w:t>
              </w:r>
            </w:p>
            <w:p w14:paraId="77B7F354" w14:textId="7CA31E4E" w:rsidR="00503FDC" w:rsidRDefault="49381337" w:rsidP="00503FDC">
              <w:pPr>
                <w:rPr>
                  <w:lang w:val="en-US" w:eastAsia="en-GB"/>
                </w:rPr>
              </w:pPr>
              <w:r w:rsidRPr="3A80CFCD">
                <w:rPr>
                  <w:lang w:val="en-US" w:eastAsia="en-GB"/>
                </w:rPr>
                <w:t xml:space="preserve">A </w:t>
              </w:r>
              <w:r w:rsidR="4898016B" w:rsidRPr="3A80CFCD">
                <w:rPr>
                  <w:lang w:val="en-US" w:eastAsia="en-GB"/>
                </w:rPr>
                <w:t>w</w:t>
              </w:r>
              <w:r w:rsidR="00503FDC" w:rsidRPr="3A80CFCD">
                <w:rPr>
                  <w:lang w:val="en-US" w:eastAsia="en-GB"/>
                </w:rPr>
                <w:t xml:space="preserve">orking knowledge of French and/or other EU languages is a </w:t>
              </w:r>
              <w:r w:rsidR="2654F84A" w:rsidRPr="3A80CFCD">
                <w:rPr>
                  <w:lang w:val="en-US" w:eastAsia="en-GB"/>
                </w:rPr>
                <w:t xml:space="preserve">strong </w:t>
              </w:r>
              <w:r w:rsidR="00503FDC" w:rsidRPr="3A80CFCD">
                <w:rPr>
                  <w:lang w:val="en-US" w:eastAsia="en-GB"/>
                </w:rPr>
                <w:t>advantage given the local</w:t>
              </w:r>
              <w:r w:rsidR="1F21F687" w:rsidRPr="3A80CFCD">
                <w:rPr>
                  <w:lang w:val="en-US" w:eastAsia="en-GB"/>
                </w:rPr>
                <w:t xml:space="preserve"> and cross-border</w:t>
              </w:r>
              <w:r w:rsidR="00503FDC" w:rsidRPr="3A80CFCD">
                <w:rPr>
                  <w:lang w:val="en-US" w:eastAsia="en-GB"/>
                </w:rPr>
                <w:t xml:space="preserve"> dimension of the projects ran by the team. </w:t>
              </w:r>
            </w:p>
            <w:p w14:paraId="4A6D5708" w14:textId="45082532" w:rsidR="00E21DBD" w:rsidRPr="00AF7D78" w:rsidRDefault="770AEC87" w:rsidP="00EE171D">
              <w:pPr>
                <w:spacing w:line="259" w:lineRule="auto"/>
                <w:rPr>
                  <w:lang w:val="en-US" w:eastAsia="en-GB"/>
                </w:rPr>
              </w:pPr>
              <w:r w:rsidRPr="3A80CFCD">
                <w:rPr>
                  <w:lang w:val="en-US" w:eastAsia="en-GB"/>
                </w:rPr>
                <w:t>A</w:t>
              </w:r>
              <w:r w:rsidR="00503FDC" w:rsidRPr="3A80CFCD">
                <w:rPr>
                  <w:lang w:val="en-US" w:eastAsia="en-GB"/>
                </w:rPr>
                <w:t xml:space="preserve"> positive, hands-on attitude and </w:t>
              </w:r>
              <w:r w:rsidR="690839C1" w:rsidRPr="3A80CFCD">
                <w:rPr>
                  <w:lang w:val="en-US" w:eastAsia="en-GB"/>
                </w:rPr>
                <w:t xml:space="preserve">sound </w:t>
              </w:r>
              <w:r w:rsidR="00503FDC" w:rsidRPr="3A80CFCD">
                <w:rPr>
                  <w:lang w:val="en-US" w:eastAsia="en-GB"/>
                </w:rPr>
                <w:t>judgement are essential.</w:t>
              </w:r>
            </w:p>
            <w:p w14:paraId="70EEDFEF" w14:textId="69DDEE59" w:rsidR="755DE602" w:rsidRDefault="755DE602" w:rsidP="3A80CFCD">
              <w:pPr>
                <w:rPr>
                  <w:lang w:val="en-US" w:eastAsia="en-GB"/>
                </w:rPr>
              </w:pPr>
              <w:r w:rsidRPr="3A80CFCD">
                <w:rPr>
                  <w:lang w:val="en-US" w:eastAsia="en-GB"/>
                </w:rPr>
                <w:t xml:space="preserve">We particularly welcome candidates who bring experience in communication, public engagement, or working with local and regional stakeholders, and who are motivated to strengthen the EU’s connection with citizens on the ground. </w:t>
              </w:r>
            </w:p>
            <w:p w14:paraId="35A4A6AE" w14:textId="1ECEABD3" w:rsidR="3A80CFCD" w:rsidRDefault="001162C3" w:rsidP="3A80CFCD">
              <w:pPr>
                <w:rPr>
                  <w:lang w:val="en-US" w:eastAsia="en-GB"/>
                </w:rPr>
              </w:pPr>
            </w:p>
          </w:sdtContent>
        </w:sdt>
      </w:sdtContent>
    </w:sdt>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lastRenderedPageBreak/>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7"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8" w:history="1">
        <w:hyperlink r:id="rId29"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00AF0134" w14:textId="51D42441"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4" w:name="_Hlk132131276"/>
      <w:r>
        <w:t>Before applying, please read the attached privacy statement.</w:t>
      </w:r>
      <w:bookmarkEnd w:id="4"/>
    </w:p>
    <w:sectPr w:rsidR="00F93413">
      <w:footerReference w:type="even" r:id="rId30"/>
      <w:footerReference w:type="default" r:id="rId31"/>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32E2" w14:textId="77777777" w:rsidR="00E21DBD" w:rsidRDefault="00E21DBD">
      <w:pPr>
        <w:spacing w:after="0"/>
      </w:pPr>
      <w:r>
        <w:separator/>
      </w:r>
    </w:p>
  </w:endnote>
  <w:endnote w:type="continuationSeparator" w:id="0">
    <w:p w14:paraId="2EDF69C8" w14:textId="77777777" w:rsidR="00E21DBD" w:rsidRDefault="00E21D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E295A" w14:textId="77777777" w:rsidR="00E21DBD" w:rsidRDefault="00E21DBD">
      <w:pPr>
        <w:spacing w:after="0"/>
      </w:pPr>
      <w:r>
        <w:separator/>
      </w:r>
    </w:p>
  </w:footnote>
  <w:footnote w:type="continuationSeparator" w:id="0">
    <w:p w14:paraId="626DEDAF" w14:textId="77777777" w:rsidR="00E21DBD" w:rsidRDefault="00E21DBD">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53F65E44"/>
    <w:multiLevelType w:val="multilevel"/>
    <w:tmpl w:val="4BECF7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4"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5"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3"/>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4"/>
  </w:num>
  <w:num w:numId="17" w16cid:durableId="1058630122">
    <w:abstractNumId w:val="11"/>
  </w:num>
  <w:num w:numId="18" w16cid:durableId="2120908136">
    <w:abstractNumId w:val="12"/>
  </w:num>
  <w:num w:numId="19" w16cid:durableId="686714860">
    <w:abstractNumId w:val="25"/>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 w:numId="34" w16cid:durableId="1508708611">
    <w:abstractNumId w:val="22"/>
  </w:num>
  <w:num w:numId="35" w16cid:durableId="1298410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2862"/>
    <w:rsid w:val="00012665"/>
    <w:rsid w:val="0007110E"/>
    <w:rsid w:val="0007544E"/>
    <w:rsid w:val="00077C01"/>
    <w:rsid w:val="00092BCA"/>
    <w:rsid w:val="000A4668"/>
    <w:rsid w:val="000D129C"/>
    <w:rsid w:val="000F030B"/>
    <w:rsid w:val="000F371B"/>
    <w:rsid w:val="000F4CD5"/>
    <w:rsid w:val="00111AB6"/>
    <w:rsid w:val="001162C3"/>
    <w:rsid w:val="001D0A81"/>
    <w:rsid w:val="002109E6"/>
    <w:rsid w:val="00252050"/>
    <w:rsid w:val="002900DE"/>
    <w:rsid w:val="002B3CBF"/>
    <w:rsid w:val="002C13C3"/>
    <w:rsid w:val="002C49D0"/>
    <w:rsid w:val="002E40A9"/>
    <w:rsid w:val="00394447"/>
    <w:rsid w:val="003E50A4"/>
    <w:rsid w:val="00401987"/>
    <w:rsid w:val="0040388A"/>
    <w:rsid w:val="00416B25"/>
    <w:rsid w:val="00431778"/>
    <w:rsid w:val="00454CC7"/>
    <w:rsid w:val="00464195"/>
    <w:rsid w:val="00476034"/>
    <w:rsid w:val="00503FDC"/>
    <w:rsid w:val="005168AD"/>
    <w:rsid w:val="0058240F"/>
    <w:rsid w:val="00592CD5"/>
    <w:rsid w:val="005D1B85"/>
    <w:rsid w:val="005F5599"/>
    <w:rsid w:val="006212B2"/>
    <w:rsid w:val="00665583"/>
    <w:rsid w:val="00693BC6"/>
    <w:rsid w:val="00696070"/>
    <w:rsid w:val="006D461F"/>
    <w:rsid w:val="007E531E"/>
    <w:rsid w:val="007F02AC"/>
    <w:rsid w:val="007F7012"/>
    <w:rsid w:val="008D02B7"/>
    <w:rsid w:val="008D6DA3"/>
    <w:rsid w:val="008F0B52"/>
    <w:rsid w:val="008F4BA9"/>
    <w:rsid w:val="00956044"/>
    <w:rsid w:val="00994062"/>
    <w:rsid w:val="00996CC6"/>
    <w:rsid w:val="009A1EA0"/>
    <w:rsid w:val="009A2F00"/>
    <w:rsid w:val="009A3206"/>
    <w:rsid w:val="009C0262"/>
    <w:rsid w:val="009C5E27"/>
    <w:rsid w:val="00A033AD"/>
    <w:rsid w:val="00AB2CEA"/>
    <w:rsid w:val="00AF6424"/>
    <w:rsid w:val="00B24CC5"/>
    <w:rsid w:val="00B3644B"/>
    <w:rsid w:val="00B65513"/>
    <w:rsid w:val="00B73F08"/>
    <w:rsid w:val="00B8014C"/>
    <w:rsid w:val="00B8199E"/>
    <w:rsid w:val="00C06724"/>
    <w:rsid w:val="00C3254D"/>
    <w:rsid w:val="00C504C7"/>
    <w:rsid w:val="00C713A9"/>
    <w:rsid w:val="00C75BA4"/>
    <w:rsid w:val="00CB5B61"/>
    <w:rsid w:val="00CD2C5A"/>
    <w:rsid w:val="00D0015C"/>
    <w:rsid w:val="00D03CF4"/>
    <w:rsid w:val="00D7090C"/>
    <w:rsid w:val="00D84C8B"/>
    <w:rsid w:val="00D84D53"/>
    <w:rsid w:val="00D96984"/>
    <w:rsid w:val="00DD41ED"/>
    <w:rsid w:val="00DF1E49"/>
    <w:rsid w:val="00E21DBD"/>
    <w:rsid w:val="00E342CB"/>
    <w:rsid w:val="00E41704"/>
    <w:rsid w:val="00E44D7F"/>
    <w:rsid w:val="00E82667"/>
    <w:rsid w:val="00E84FE8"/>
    <w:rsid w:val="00EB3147"/>
    <w:rsid w:val="00ED10DB"/>
    <w:rsid w:val="00EE171D"/>
    <w:rsid w:val="00EE53CE"/>
    <w:rsid w:val="00EF5A78"/>
    <w:rsid w:val="00F4683D"/>
    <w:rsid w:val="00F6462F"/>
    <w:rsid w:val="00F91B73"/>
    <w:rsid w:val="00F93413"/>
    <w:rsid w:val="00FD740F"/>
    <w:rsid w:val="04E9ECE3"/>
    <w:rsid w:val="0D9BAFD2"/>
    <w:rsid w:val="102C9836"/>
    <w:rsid w:val="1560DFF8"/>
    <w:rsid w:val="19A27CD4"/>
    <w:rsid w:val="1A7709ED"/>
    <w:rsid w:val="1CC02477"/>
    <w:rsid w:val="1DA65774"/>
    <w:rsid w:val="1F21F687"/>
    <w:rsid w:val="20CEA7C1"/>
    <w:rsid w:val="21C48F7E"/>
    <w:rsid w:val="25D2AAE4"/>
    <w:rsid w:val="2654F84A"/>
    <w:rsid w:val="272B73E7"/>
    <w:rsid w:val="30BAB889"/>
    <w:rsid w:val="31CA5B7E"/>
    <w:rsid w:val="32017E47"/>
    <w:rsid w:val="334F9C3D"/>
    <w:rsid w:val="375963A1"/>
    <w:rsid w:val="3A80CFCD"/>
    <w:rsid w:val="3C12025E"/>
    <w:rsid w:val="3E1E05E1"/>
    <w:rsid w:val="4898016B"/>
    <w:rsid w:val="49381337"/>
    <w:rsid w:val="497B3571"/>
    <w:rsid w:val="49EFC8DE"/>
    <w:rsid w:val="4BF292F3"/>
    <w:rsid w:val="4E5CDCC2"/>
    <w:rsid w:val="59947F59"/>
    <w:rsid w:val="5AF0DDBB"/>
    <w:rsid w:val="5C4E2892"/>
    <w:rsid w:val="60149D0F"/>
    <w:rsid w:val="65849115"/>
    <w:rsid w:val="687DE223"/>
    <w:rsid w:val="690839C1"/>
    <w:rsid w:val="6925A077"/>
    <w:rsid w:val="69CEBCD7"/>
    <w:rsid w:val="69E0B66F"/>
    <w:rsid w:val="6FCF5A42"/>
    <w:rsid w:val="725EEF11"/>
    <w:rsid w:val="72AA54F6"/>
    <w:rsid w:val="755DE602"/>
    <w:rsid w:val="770AEC87"/>
    <w:rsid w:val="781753C3"/>
    <w:rsid w:val="7BDADAE2"/>
    <w:rsid w:val="7CD1380C"/>
    <w:rsid w:val="7FF2C6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2412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s://europa.eu/europass/en/create-europass-c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europass.cedefop.europa.eu/en/documents/curriculum-vitae"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footer" Target="footer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
      <w:docPartPr>
        <w:name w:val="AE22F975B6E241EBA2F7A35587B083A4"/>
        <w:category>
          <w:name w:val="General"/>
          <w:gallery w:val="placeholder"/>
        </w:category>
        <w:types>
          <w:type w:val="bbPlcHdr"/>
        </w:types>
        <w:behaviors>
          <w:behavior w:val="content"/>
        </w:behaviors>
        <w:guid w:val="{87A87A70-4B84-4904-A7F9-9A4F0BBC2832}"/>
      </w:docPartPr>
      <w:docPartBody>
        <w:p w:rsidR="00B8199E" w:rsidRDefault="00B8199E" w:rsidP="00B8199E">
          <w:pPr>
            <w:pStyle w:val="AE22F975B6E241EBA2F7A35587B083A4"/>
          </w:pPr>
          <w:r w:rsidRPr="00BD231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1E3B1B"/>
    <w:rsid w:val="002900DE"/>
    <w:rsid w:val="00416B25"/>
    <w:rsid w:val="005F5599"/>
    <w:rsid w:val="006212B2"/>
    <w:rsid w:val="006F0611"/>
    <w:rsid w:val="007F7378"/>
    <w:rsid w:val="00893390"/>
    <w:rsid w:val="00894A0C"/>
    <w:rsid w:val="008D6DA3"/>
    <w:rsid w:val="009A12CB"/>
    <w:rsid w:val="00B8199E"/>
    <w:rsid w:val="00CA527C"/>
    <w:rsid w:val="00D374C1"/>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B8199E"/>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AE22F975B6E241EBA2F7A35587B083A4">
    <w:name w:val="AE22F975B6E241EBA2F7A35587B083A4"/>
    <w:rsid w:val="00B8199E"/>
    <w:pPr>
      <w:spacing w:line="278" w:lineRule="auto"/>
    </w:pPr>
    <w:rPr>
      <w:kern w:val="2"/>
      <w:sz w:val="24"/>
      <w:szCs w:val="24"/>
      <w14:ligatures w14:val="standardContextual"/>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eate a new document." ma:contentTypeScope="" ma:versionID="ffe95695692112b68b970446ffe6550c">
  <xsd:schema xmlns:xsd="http://www.w3.org/2001/XMLSchema" xmlns:xs="http://www.w3.org/2001/XMLSchema" xmlns:p="http://schemas.microsoft.com/office/2006/metadata/properties" xmlns:ns2="30c666ed-fe46-43d6-bf30-6de2567680e6" targetNamespace="http://schemas.microsoft.com/office/2006/metadata/properties" ma:root="true" ma:fieldsID="a0c944385103b6d3f73b77516657b69f"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Props1.xml><?xml version="1.0" encoding="utf-8"?>
<ds:datastoreItem xmlns:ds="http://schemas.openxmlformats.org/officeDocument/2006/customXml" ds:itemID="{F56AE35A-A4C1-488B-8A80-41955AE84979}">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dcmitype/"/>
    <ds:schemaRef ds:uri="http://schemas.openxmlformats.org/package/2006/metadata/core-properties"/>
    <ds:schemaRef ds:uri="3753f732-c76c-4b19-a145-c545dbace6ae"/>
    <ds:schemaRef ds:uri="http://www.w3.org/XML/1998/namespace"/>
    <ds:schemaRef ds:uri="http://purl.org/dc/terms/"/>
  </ds:schemaRefs>
</ds:datastoreItem>
</file>

<file path=customXml/itemProps2.xml><?xml version="1.0" encoding="utf-8"?>
<ds:datastoreItem xmlns:ds="http://schemas.openxmlformats.org/officeDocument/2006/customXml" ds:itemID="{D6E6C8A3-5DBF-49C8-A7B3-A21D3EDB06BE}">
  <ds:schemaRefs>
    <ds:schemaRef ds:uri="http://schemas.microsoft.com/sharepoint/v3/contenttype/forms"/>
  </ds:schemaRefs>
</ds:datastoreItem>
</file>

<file path=customXml/itemProps3.xml><?xml version="1.0" encoding="utf-8"?>
<ds:datastoreItem xmlns:ds="http://schemas.openxmlformats.org/officeDocument/2006/customXml" ds:itemID="{4EF90DE6-88B6-4264-9629-4D8DFDFE87D2}">
  <ds:schemaRefs/>
</ds:datastoreItem>
</file>

<file path=customXml/itemProps4.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5.xml><?xml version="1.0" encoding="utf-8"?>
<ds:datastoreItem xmlns:ds="http://schemas.openxmlformats.org/officeDocument/2006/customXml" ds:itemID="{D7EF7854-7A90-4331-A76C-23F129801BD4}"/>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D3EA5527-7367-4268-9D83-5125C98D0ED2}">
  <ds:schemaRefs/>
</ds:datastoreItem>
</file>

<file path=docProps/app.xml><?xml version="1.0" encoding="utf-8"?>
<Properties xmlns="http://schemas.openxmlformats.org/officeDocument/2006/extended-properties" xmlns:vt="http://schemas.openxmlformats.org/officeDocument/2006/docPropsVTypes">
  <Template>Eurolook.dotm</Template>
  <TotalTime>1</TotalTime>
  <Pages>4</Pages>
  <Words>1216</Words>
  <Characters>6936</Characters>
  <Application>Microsoft Office Word</Application>
  <DocSecurity>4</DocSecurity>
  <PresentationFormat>Microsoft Word 14.0</PresentationFormat>
  <Lines>57</Lines>
  <Paragraphs>16</Paragraphs>
  <ScaleCrop>true</ScaleCrop>
  <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2</cp:revision>
  <cp:lastPrinted>2023-04-05T10:36:00Z</cp:lastPrinted>
  <dcterms:created xsi:type="dcterms:W3CDTF">2025-10-10T16:25:00Z</dcterms:created>
  <dcterms:modified xsi:type="dcterms:W3CDTF">2025-10-10T16:25:00Z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ies>
</file>