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48DBD1EE" w14:textId="77777777">
            <w:trPr>
              <w:cantSplit/>
            </w:trPr>
            <w:tc>
              <w:tcPr>
                <w:tcW w:w="2400" w:type="dxa"/>
              </w:tcPr>
              <w:p w:rsidR="00F6462F" w:rsidRDefault="00F4683D" w14:paraId="1011CAE0" w14:textId="77777777">
                <w:pPr>
                  <w:pStyle w:val="ZFlag"/>
                </w:pPr>
                <w:r>
                  <w:rPr>
                    <w:noProof/>
                    <w:lang w:eastAsia="en-GB"/>
                  </w:rPr>
                  <w:drawing>
                    <wp:inline distT="0" distB="0" distL="0" distR="0" wp14:anchorId="1846B095" wp14:editId="6AF0F85A">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rsidR="00F6462F" w:rsidRDefault="00B53324" w14:paraId="15A0AE46" w14:textId="77777777">
                <w:pPr>
                  <w:pStyle w:val="ZCom"/>
                </w:pPr>
                <w:sdt>
                  <w:sdtPr>
                    <w:id w:val="1852987933"/>
                    <w:dataBinding w:xpath="/Texts/OrgaRoot" w:storeItemID="{4EF90DE6-88B6-4264-9629-4D8DFDFE87D2}"/>
                    <w:text w:multiLine="1"/>
                  </w:sdtPr>
                  <w:sdtEndPr/>
                  <w:sdtContent>
                    <w:r w:rsidR="00A033AD">
                      <w:t>EUROPEAN COMMISSION</w:t>
                    </w:r>
                  </w:sdtContent>
                </w:sdt>
              </w:p>
              <w:p w:rsidR="000A4668" w:rsidP="000D129C" w:rsidRDefault="000A4668" w14:paraId="504A5E10" w14:textId="77777777">
                <w:pPr>
                  <w:pStyle w:val="ZDGName"/>
                  <w:rPr>
                    <w:b/>
                  </w:rPr>
                </w:pPr>
              </w:p>
              <w:p w:rsidR="00F6462F" w:rsidP="000A4668" w:rsidRDefault="00F6462F" w14:paraId="50077336" w14:textId="77777777">
                <w:pPr>
                  <w:pStyle w:val="ZDGName"/>
                  <w:rPr>
                    <w:b/>
                  </w:rPr>
                </w:pPr>
              </w:p>
            </w:tc>
          </w:tr>
        </w:sdtContent>
      </w:sdt>
    </w:tbl>
    <w:p w:rsidR="00F6462F" w:rsidP="008D02B7" w:rsidRDefault="000A4668" w14:paraId="34118635" w14:textId="7777777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Pr="00AF417C" w:rsidR="00B65513" w:rsidTr="48CEBB54" w14:paraId="11AB02AE" w14:textId="77777777">
        <w:tc>
          <w:tcPr>
            <w:tcW w:w="3111" w:type="dxa"/>
            <w:tcMar/>
          </w:tcPr>
          <w:p w:rsidRPr="0007110E" w:rsidR="00B65513" w:rsidP="00E82667" w:rsidRDefault="00B65513" w14:paraId="1F566491" w14:textId="77777777">
            <w:pPr>
              <w:tabs>
                <w:tab w:val="left" w:pos="426"/>
              </w:tabs>
              <w:spacing w:before="120"/>
              <w:rPr>
                <w:bCs/>
                <w:lang w:val="en-IE" w:eastAsia="en-GB"/>
              </w:rPr>
            </w:pPr>
            <w:bookmarkStart w:name="_Hlk132128466" w:id="0"/>
            <w:r w:rsidRPr="0007110E">
              <w:rPr>
                <w:bCs/>
                <w:lang w:val="en-IE" w:eastAsia="en-GB"/>
              </w:rPr>
              <w:t>DG – D</w:t>
            </w:r>
            <w:r w:rsidRPr="0007110E" w:rsidR="005D1B85">
              <w:rPr>
                <w:bCs/>
                <w:lang w:val="en-IE" w:eastAsia="en-GB"/>
              </w:rPr>
              <w:t>irectorate</w:t>
            </w:r>
            <w:r w:rsidRPr="0007110E">
              <w:rPr>
                <w:bCs/>
                <w:lang w:val="en-IE" w:eastAsia="en-GB"/>
              </w:rPr>
              <w:t xml:space="preserve"> – U</w:t>
            </w:r>
            <w:r w:rsidRPr="0007110E" w:rsidR="005D1B85">
              <w:rPr>
                <w:bCs/>
                <w:lang w:val="en-IE" w:eastAsia="en-GB"/>
              </w:rPr>
              <w:t>nit</w:t>
            </w:r>
          </w:p>
        </w:tc>
        <w:sdt>
          <w:sdtPr>
            <w:id w:val="-1729989648"/>
            <w:placeholder>
              <w:docPart w:val="70AAD37E9A1F4B5EA5C1270588299908"/>
            </w:placeholder>
            <w:rPr>
              <w:lang w:val="en-IE" w:eastAsia="en-GB"/>
            </w:rPr>
          </w:sdtPr>
          <w:sdtEndPr>
            <w:rPr>
              <w:lang w:val="en-IE" w:eastAsia="en-GB"/>
            </w:rPr>
          </w:sdtEndPr>
          <w:sdtContent>
            <w:tc>
              <w:tcPr>
                <w:tcW w:w="5491" w:type="dxa"/>
                <w:tcMar/>
              </w:tcPr>
              <w:p w:rsidRPr="0007110E" w:rsidR="00B65513" w:rsidP="00E82667" w:rsidRDefault="00643568" w14:paraId="505CC2D3" w14:textId="5CE16A2A">
                <w:pPr>
                  <w:tabs>
                    <w:tab w:val="left" w:pos="426"/>
                  </w:tabs>
                  <w:spacing w:before="120"/>
                  <w:rPr>
                    <w:bCs/>
                    <w:lang w:val="en-IE" w:eastAsia="en-GB"/>
                  </w:rPr>
                </w:pPr>
                <w:r w:rsidRPr="009B669F">
                  <w:rPr>
                    <w:bCs/>
                    <w:szCs w:val="24"/>
                    <w:lang w:val="en-IE" w:eastAsia="en-GB"/>
                  </w:rPr>
                  <w:t xml:space="preserve"> DG </w:t>
                </w:r>
                <w:r w:rsidRPr="009B669F">
                  <w:rPr>
                    <w:szCs w:val="24"/>
                  </w:rPr>
                  <w:t>Trade</w:t>
                </w:r>
                <w:r w:rsidR="00314F27">
                  <w:rPr>
                    <w:szCs w:val="24"/>
                  </w:rPr>
                  <w:t xml:space="preserve"> </w:t>
                </w:r>
                <w:r w:rsidRPr="009B669F">
                  <w:rPr>
                    <w:szCs w:val="24"/>
                  </w:rPr>
                  <w:t>and Economic Security</w:t>
                </w:r>
                <w:r>
                  <w:rPr>
                    <w:szCs w:val="24"/>
                  </w:rPr>
                  <w:t xml:space="preserve"> </w:t>
                </w:r>
                <w:r w:rsidRPr="009B669F">
                  <w:rPr>
                    <w:bCs/>
                    <w:szCs w:val="24"/>
                    <w:lang w:val="en-IE" w:eastAsia="en-GB"/>
                  </w:rPr>
                  <w:t>–</w:t>
                </w:r>
                <w:r>
                  <w:rPr>
                    <w:bCs/>
                    <w:szCs w:val="24"/>
                    <w:lang w:val="en-IE" w:eastAsia="en-GB"/>
                  </w:rPr>
                  <w:t xml:space="preserve"> </w:t>
                </w:r>
                <w:r w:rsidRPr="009B669F">
                  <w:rPr>
                    <w:bCs/>
                    <w:szCs w:val="24"/>
                    <w:lang w:val="en-IE" w:eastAsia="en-GB"/>
                  </w:rPr>
                  <w:t>Directorate TRADE.</w:t>
                </w:r>
                <w:r>
                  <w:rPr>
                    <w:bCs/>
                    <w:szCs w:val="24"/>
                    <w:lang w:val="en-IE" w:eastAsia="en-GB"/>
                  </w:rPr>
                  <w:t>C</w:t>
                </w:r>
                <w:r w:rsidR="00314F27">
                  <w:rPr>
                    <w:bCs/>
                    <w:szCs w:val="24"/>
                    <w:lang w:val="en-IE" w:eastAsia="en-GB"/>
                  </w:rPr>
                  <w:t xml:space="preserve"> </w:t>
                </w:r>
                <w:r>
                  <w:rPr>
                    <w:bCs/>
                    <w:szCs w:val="24"/>
                    <w:lang w:val="en-IE" w:eastAsia="en-GB"/>
                  </w:rPr>
                  <w:t>-</w:t>
                </w:r>
                <w:r w:rsidRPr="00643568">
                  <w:rPr>
                    <w:rFonts w:ascii="Arial" w:hAnsi="Arial" w:cs="Arial"/>
                    <w:color w:val="535353"/>
                    <w:sz w:val="20"/>
                    <w:shd w:val="clear" w:color="auto" w:fill="FFFFFF"/>
                  </w:rPr>
                  <w:t xml:space="preserve"> </w:t>
                </w:r>
                <w:r w:rsidRPr="00314F27">
                  <w:rPr>
                    <w:bCs/>
                    <w:szCs w:val="24"/>
                    <w:lang w:val="en-IE" w:eastAsia="en-GB"/>
                  </w:rPr>
                  <w:t>Unit TRADE</w:t>
                </w:r>
                <w:r w:rsidRPr="00643568">
                  <w:rPr>
                    <w:bCs/>
                    <w:szCs w:val="24"/>
                    <w:lang w:eastAsia="en-GB"/>
                  </w:rPr>
                  <w:t>.C.1, African, Caribbean and Pacific, Overseas Countries and Territories</w:t>
                </w:r>
              </w:p>
            </w:tc>
          </w:sdtContent>
        </w:sdt>
      </w:tr>
      <w:tr w:rsidRPr="00AF417C" w:rsidR="00D96984" w:rsidTr="48CEBB54" w14:paraId="4A3413DC" w14:textId="77777777">
        <w:tc>
          <w:tcPr>
            <w:tcW w:w="3111" w:type="dxa"/>
            <w:tcMar/>
          </w:tcPr>
          <w:p w:rsidRPr="0007110E" w:rsidR="00D96984" w:rsidP="00E82667" w:rsidRDefault="00D96984" w14:paraId="68928182" w14:textId="7777777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id w:val="-686597872"/>
            <w:placeholder>
              <w:docPart w:val="722A130BB2FD42CB99AF58537814D26D"/>
            </w:placeholder>
            <w:rPr>
              <w:lang w:val="en-IE" w:eastAsia="en-GB"/>
            </w:rPr>
          </w:sdtPr>
          <w:sdtEndPr>
            <w:rPr>
              <w:lang w:val="en-IE" w:eastAsia="en-GB"/>
            </w:rPr>
          </w:sdtEndPr>
          <w:sdtContent>
            <w:tc>
              <w:tcPr>
                <w:tcW w:w="5491" w:type="dxa"/>
                <w:tcMar/>
              </w:tcPr>
              <w:p w:rsidRPr="0007110E" w:rsidR="00D96984" w:rsidP="00E82667" w:rsidRDefault="00E55210" w14:paraId="577F5030" w14:textId="1B9984D9">
                <w:pPr>
                  <w:tabs>
                    <w:tab w:val="left" w:pos="426"/>
                  </w:tabs>
                  <w:spacing w:before="120"/>
                  <w:rPr>
                    <w:bCs/>
                    <w:lang w:val="en-IE" w:eastAsia="en-GB"/>
                  </w:rPr>
                </w:pPr>
                <w:r>
                  <w:rPr>
                    <w:bCs/>
                    <w:lang w:val="en-IE" w:eastAsia="en-GB"/>
                  </w:rPr>
                  <w:t>111930</w:t>
                </w:r>
              </w:p>
            </w:tc>
          </w:sdtContent>
        </w:sdt>
      </w:tr>
      <w:tr w:rsidRPr="00897396" w:rsidR="00E21DBD" w:rsidTr="48CEBB54" w14:paraId="6C0EBB47" w14:textId="77777777">
        <w:tc>
          <w:tcPr>
            <w:tcW w:w="3111" w:type="dxa"/>
            <w:tcMar/>
          </w:tcPr>
          <w:p w:rsidRPr="0007110E" w:rsidR="00E21DBD" w:rsidP="00E82667" w:rsidRDefault="00B65513" w14:paraId="4AEAB145" w14:textId="77777777">
            <w:pPr>
              <w:tabs>
                <w:tab w:val="left" w:pos="1697"/>
              </w:tabs>
              <w:spacing w:before="120"/>
              <w:ind w:right="-1741"/>
              <w:rPr>
                <w:bCs/>
                <w:szCs w:val="24"/>
                <w:lang w:val="en-US" w:eastAsia="en-GB"/>
              </w:rPr>
            </w:pPr>
            <w:r w:rsidRPr="0007110E">
              <w:rPr>
                <w:bCs/>
                <w:szCs w:val="24"/>
                <w:lang w:val="en-US" w:eastAsia="en-GB"/>
              </w:rPr>
              <w:t>Contact person</w:t>
            </w:r>
            <w:r w:rsidRPr="0007110E" w:rsidR="00E21DBD">
              <w:rPr>
                <w:bCs/>
                <w:szCs w:val="24"/>
                <w:lang w:val="en-US" w:eastAsia="en-GB"/>
              </w:rPr>
              <w:t>:</w:t>
            </w:r>
          </w:p>
          <w:p w:rsidRPr="0007110E" w:rsidR="00E21DBD" w:rsidP="00E82667" w:rsidRDefault="00C75BA4" w14:paraId="289F6F72" w14:textId="77777777">
            <w:pPr>
              <w:tabs>
                <w:tab w:val="left" w:pos="1697"/>
              </w:tabs>
              <w:ind w:right="-1739"/>
              <w:contextualSpacing/>
              <w:rPr>
                <w:bCs/>
                <w:szCs w:val="24"/>
                <w:lang w:val="en-US" w:eastAsia="en-GB"/>
              </w:rPr>
            </w:pPr>
            <w:r w:rsidRPr="0007110E">
              <w:rPr>
                <w:bCs/>
                <w:szCs w:val="24"/>
                <w:lang w:val="en-US" w:eastAsia="en-GB"/>
              </w:rPr>
              <w:t>Provisional</w:t>
            </w:r>
            <w:r w:rsidRPr="0007110E" w:rsidR="00E21DBD">
              <w:rPr>
                <w:bCs/>
                <w:szCs w:val="24"/>
                <w:lang w:val="en-US" w:eastAsia="en-GB"/>
              </w:rPr>
              <w:t xml:space="preserve"> </w:t>
            </w:r>
            <w:r w:rsidRPr="0007110E">
              <w:rPr>
                <w:bCs/>
                <w:szCs w:val="24"/>
                <w:lang w:val="en-US" w:eastAsia="en-GB"/>
              </w:rPr>
              <w:t>starting date</w:t>
            </w:r>
            <w:r w:rsidRPr="0007110E" w:rsidR="00E21DBD">
              <w:rPr>
                <w:bCs/>
                <w:szCs w:val="24"/>
                <w:lang w:val="en-US" w:eastAsia="en-GB"/>
              </w:rPr>
              <w:t>:</w:t>
            </w:r>
          </w:p>
          <w:p w:rsidRPr="0007110E" w:rsidR="00E21DBD" w:rsidP="00E82667" w:rsidRDefault="00C75BA4" w14:paraId="078337EB" w14:textId="77777777">
            <w:pPr>
              <w:tabs>
                <w:tab w:val="left" w:pos="1697"/>
              </w:tabs>
              <w:ind w:right="-1739"/>
              <w:contextualSpacing/>
              <w:rPr>
                <w:bCs/>
                <w:szCs w:val="24"/>
                <w:lang w:val="en-US" w:eastAsia="en-GB"/>
              </w:rPr>
            </w:pPr>
            <w:r w:rsidRPr="0007110E">
              <w:rPr>
                <w:bCs/>
                <w:szCs w:val="24"/>
                <w:lang w:val="en-US" w:eastAsia="en-GB"/>
              </w:rPr>
              <w:t>I</w:t>
            </w:r>
            <w:r w:rsidRPr="0007110E" w:rsidR="00E21DBD">
              <w:rPr>
                <w:bCs/>
                <w:szCs w:val="24"/>
                <w:lang w:val="en-US" w:eastAsia="en-GB"/>
              </w:rPr>
              <w:t>nitial duration:</w:t>
            </w:r>
          </w:p>
          <w:p w:rsidRPr="0007110E" w:rsidR="00E21DBD" w:rsidP="00E82667" w:rsidRDefault="00E21DBD" w14:paraId="5004DB22" w14:textId="77777777">
            <w:pPr>
              <w:tabs>
                <w:tab w:val="left" w:pos="426"/>
              </w:tabs>
              <w:spacing w:after="0"/>
              <w:contextualSpacing/>
              <w:rPr>
                <w:bCs/>
                <w:lang w:val="en-IE" w:eastAsia="en-GB"/>
              </w:rPr>
            </w:pPr>
            <w:r w:rsidRPr="0007110E">
              <w:rPr>
                <w:bCs/>
                <w:szCs w:val="24"/>
                <w:lang w:val="en-US" w:eastAsia="en-GB"/>
              </w:rPr>
              <w:t>Place of secondment:</w:t>
            </w:r>
          </w:p>
        </w:tc>
        <w:tc>
          <w:tcPr>
            <w:tcW w:w="5491" w:type="dxa"/>
            <w:tcMar/>
          </w:tcPr>
          <w:sdt>
            <w:sdtPr>
              <w:id w:val="226507670"/>
              <w:placeholder>
                <w:docPart w:val="E4139A8A81AD41B0A456F71CC855670B"/>
              </w:placeholder>
              <w:rPr>
                <w:lang w:val="en-IE" w:eastAsia="en-GB"/>
              </w:rPr>
            </w:sdtPr>
            <w:sdtEndPr>
              <w:rPr>
                <w:lang w:val="en-IE" w:eastAsia="en-GB"/>
              </w:rPr>
            </w:sdtEndPr>
            <w:sdtContent>
              <w:p w:rsidRPr="009045A1" w:rsidR="00E21DBD" w:rsidP="00E82667" w:rsidRDefault="00897396" w14:paraId="655779FF" w14:textId="415CC574">
                <w:pPr>
                  <w:tabs>
                    <w:tab w:val="left" w:pos="426"/>
                  </w:tabs>
                  <w:spacing w:before="120"/>
                  <w:rPr>
                    <w:bCs/>
                    <w:lang w:eastAsia="en-GB"/>
                  </w:rPr>
                </w:pPr>
                <w:r w:rsidRPr="009045A1">
                  <w:rPr>
                    <w:bCs/>
                    <w:lang w:eastAsia="en-GB"/>
                  </w:rPr>
                  <w:t>Cristina MIRANDA GOZALVEZ</w:t>
                </w:r>
                <w:r w:rsidR="00E55210">
                  <w:rPr>
                    <w:bCs/>
                    <w:lang w:eastAsia="en-GB"/>
                  </w:rPr>
                  <w:t xml:space="preserve"> (</w:t>
                </w:r>
                <w:r w:rsidRPr="00563791" w:rsidR="00E55210">
                  <w:rPr>
                    <w:bCs/>
                    <w:lang w:val="en-IE" w:eastAsia="en-GB"/>
                  </w:rPr>
                  <w:t>Head of Unit TRADE.C.</w:t>
                </w:r>
                <w:r w:rsidR="00E55210">
                  <w:rPr>
                    <w:bCs/>
                    <w:lang w:val="en-IE" w:eastAsia="en-GB"/>
                  </w:rPr>
                  <w:t>1</w:t>
                </w:r>
                <w:r w:rsidRPr="00563791" w:rsidR="00E55210">
                  <w:rPr>
                    <w:bCs/>
                    <w:lang w:val="en-IE" w:eastAsia="en-GB"/>
                  </w:rPr>
                  <w:t>)</w:t>
                </w:r>
              </w:p>
            </w:sdtContent>
          </w:sdt>
          <w:p w:rsidRPr="009045A1" w:rsidR="00E21DBD" w:rsidP="48CEBB54" w:rsidRDefault="00B53324" w14:paraId="67F012E3" w14:textId="11E5FB59">
            <w:pPr>
              <w:tabs>
                <w:tab w:val="left" w:pos="426"/>
              </w:tabs>
              <w:spacing/>
              <w:contextualSpacing/>
              <w:rPr>
                <w:lang w:eastAsia="en-GB"/>
              </w:rPr>
            </w:pPr>
            <w:r w:rsidRPr="48CEBB54" w:rsidR="00B53324">
              <w:rPr>
                <w:lang w:eastAsia="en-GB"/>
              </w:rPr>
              <w:t>1st</w:t>
            </w:r>
            <w:r w:rsidRPr="48CEBB54" w:rsidR="00E55210">
              <w:rPr>
                <w:lang w:eastAsia="en-GB"/>
              </w:rPr>
              <w:t xml:space="preserve"> quarter</w:t>
            </w:r>
            <w:r w:rsidRPr="48CEBB54" w:rsidR="00314F27">
              <w:rPr>
                <w:lang w:eastAsia="en-GB"/>
              </w:rPr>
              <w:t xml:space="preserve"> </w:t>
            </w:r>
            <w:sdt>
              <w:sdtPr>
                <w:id w:val="-1638640930"/>
                <w:dropDownList>
                  <w:listItem w:value="Choose an item."/>
                  <w:listItem w:displayText="2023" w:value="2023"/>
                  <w:listItem w:displayText="2024" w:value="2024"/>
                  <w:listItem w:displayText="2025" w:value="2025"/>
                  <w:listItem w:displayText="2026" w:value="2026"/>
                </w:dropDownList>
                <w:alias w:val="Year"/>
                <w:tag w:val="Year"/>
                <w:placeholder>
                  <w:docPart w:val="67F27FDCBBCC432A9E1E2D808F5B3042"/>
                </w:placeholder>
                <w:rPr>
                  <w:lang w:eastAsia="en-GB"/>
                </w:rPr>
              </w:sdtPr>
              <w:sdtContent>
                <w:r w:rsidRPr="48CEBB54" w:rsidR="00B53324">
                  <w:rPr>
                    <w:lang w:eastAsia="en-GB"/>
                  </w:rPr>
                  <w:t>2026</w:t>
                </w:r>
              </w:sdtContent>
              <w:sdtEndPr>
                <w:rPr>
                  <w:lang w:eastAsia="en-GB"/>
                </w:rPr>
              </w:sdtEndPr>
            </w:sdt>
          </w:p>
          <w:p w:rsidRPr="00897396" w:rsidR="00E21DBD" w:rsidP="00E82667" w:rsidRDefault="00B53324" w14:paraId="001173D9" w14:textId="204C0CD8">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Pr="00897396" w:rsidR="00897396">
                  <w:rPr>
                    <w:bCs/>
                    <w:lang w:eastAsia="en-GB"/>
                  </w:rPr>
                  <w:t>2</w:t>
                </w:r>
              </w:sdtContent>
            </w:sdt>
            <w:r w:rsidRPr="00897396" w:rsidR="00E21DBD">
              <w:rPr>
                <w:bCs/>
                <w:lang w:eastAsia="en-GB"/>
              </w:rPr>
              <w:t xml:space="preserve"> years</w:t>
            </w:r>
            <w:r w:rsidRPr="00897396" w:rsidR="00E21DBD">
              <w:rPr>
                <w:bCs/>
                <w:lang w:eastAsia="en-GB"/>
              </w:rPr>
              <w:br/>
            </w:r>
            <w:sdt>
              <w:sdtPr>
                <w:rPr>
                  <w:bCs/>
                  <w:szCs w:val="24"/>
                  <w:lang w:eastAsia="en-GB"/>
                </w:rPr>
                <w:id w:val="-69433268"/>
                <w14:checkbox>
                  <w14:checked w14:val="0"/>
                  <w14:checkedState w14:val="2612" w14:font="MS Gothic"/>
                  <w14:uncheckedState w14:val="2610" w14:font="MS Gothic"/>
                </w14:checkbox>
              </w:sdtPr>
              <w:sdtEndPr/>
              <w:sdtContent>
                <w:r w:rsidRPr="00897396" w:rsidR="00E41704">
                  <w:rPr>
                    <w:rFonts w:hint="eastAsia" w:ascii="MS Gothic" w:hAnsi="MS Gothic" w:eastAsia="MS Gothic"/>
                    <w:bCs/>
                    <w:szCs w:val="24"/>
                    <w:lang w:eastAsia="en-GB"/>
                  </w:rPr>
                  <w:t>☐</w:t>
                </w:r>
              </w:sdtContent>
            </w:sdt>
            <w:r w:rsidRPr="00897396" w:rsidR="00E21DBD">
              <w:rPr>
                <w:bCs/>
                <w:lang w:eastAsia="en-GB"/>
              </w:rPr>
              <w:t xml:space="preserve"> Brussels</w:t>
            </w:r>
            <w:r w:rsidRPr="00897396" w:rsidR="00994062">
              <w:rPr>
                <w:bCs/>
                <w:lang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Pr="00897396" w:rsidR="007F02AC">
                  <w:rPr>
                    <w:rFonts w:hint="eastAsia" w:ascii="MS Gothic" w:hAnsi="MS Gothic" w:eastAsia="MS Gothic"/>
                    <w:bCs/>
                    <w:szCs w:val="24"/>
                    <w:lang w:eastAsia="en-GB"/>
                  </w:rPr>
                  <w:t>☐</w:t>
                </w:r>
              </w:sdtContent>
            </w:sdt>
            <w:r w:rsidRPr="00897396" w:rsidR="00E21DBD">
              <w:rPr>
                <w:bCs/>
                <w:szCs w:val="24"/>
                <w:lang w:eastAsia="en-GB"/>
              </w:rPr>
              <w:t xml:space="preserve"> Luxemburg</w:t>
            </w:r>
            <w:r w:rsidRPr="00897396" w:rsidR="00994062">
              <w:rPr>
                <w:bCs/>
                <w:szCs w:val="24"/>
                <w:lang w:eastAsia="en-GB"/>
              </w:rPr>
              <w:t xml:space="preserve">   </w:t>
            </w:r>
            <w:sdt>
              <w:sdtPr>
                <w:rPr>
                  <w:bCs/>
                  <w:szCs w:val="24"/>
                  <w:lang w:eastAsia="en-GB"/>
                </w:rPr>
                <w:id w:val="-432676822"/>
                <w14:checkbox>
                  <w14:checked w14:val="1"/>
                  <w14:checkedState w14:val="2612" w14:font="MS Gothic"/>
                  <w14:uncheckedState w14:val="2610" w14:font="MS Gothic"/>
                </w14:checkbox>
              </w:sdtPr>
              <w:sdtEndPr/>
              <w:sdtContent>
                <w:r w:rsidRPr="00897396" w:rsidR="00897396">
                  <w:rPr>
                    <w:rFonts w:hint="eastAsia" w:ascii="MS Gothic" w:hAnsi="MS Gothic" w:eastAsia="MS Gothic"/>
                    <w:bCs/>
                    <w:szCs w:val="24"/>
                    <w:lang w:eastAsia="en-GB"/>
                  </w:rPr>
                  <w:t>☒</w:t>
                </w:r>
              </w:sdtContent>
            </w:sdt>
            <w:r w:rsidRPr="00897396" w:rsidR="00E21DBD">
              <w:rPr>
                <w:bCs/>
                <w:szCs w:val="24"/>
                <w:lang w:eastAsia="en-GB"/>
              </w:rPr>
              <w:t xml:space="preserve"> Other: </w:t>
            </w:r>
            <w:sdt>
              <w:sdtPr>
                <w:rPr>
                  <w:bCs/>
                  <w:szCs w:val="24"/>
                  <w:lang w:eastAsia="en-GB"/>
                </w:rPr>
                <w:id w:val="-186994276"/>
                <w:placeholder>
                  <w:docPart w:val="42CE55A0461841A39534A5E777539A67"/>
                </w:placeholder>
              </w:sdtPr>
              <w:sdtEndPr/>
              <w:sdtContent>
                <w:r w:rsidRPr="00897396" w:rsidR="00897396">
                  <w:rPr>
                    <w:bCs/>
                    <w:szCs w:val="24"/>
                    <w:lang w:eastAsia="en-GB"/>
                  </w:rPr>
                  <w:t>Pretoria, Sou</w:t>
                </w:r>
                <w:r w:rsidR="00897396">
                  <w:rPr>
                    <w:bCs/>
                    <w:szCs w:val="24"/>
                    <w:lang w:eastAsia="en-GB"/>
                  </w:rPr>
                  <w:t>th Africa</w:t>
                </w:r>
              </w:sdtContent>
            </w:sdt>
          </w:p>
          <w:p w:rsidRPr="00897396" w:rsidR="00E21DBD" w:rsidP="00E82667" w:rsidRDefault="00E21DBD" w14:paraId="3895F618" w14:textId="77777777">
            <w:pPr>
              <w:tabs>
                <w:tab w:val="left" w:pos="426"/>
              </w:tabs>
              <w:spacing w:before="120" w:after="0"/>
              <w:contextualSpacing/>
              <w:rPr>
                <w:bCs/>
                <w:lang w:eastAsia="en-GB"/>
              </w:rPr>
            </w:pPr>
          </w:p>
        </w:tc>
      </w:tr>
      <w:tr w:rsidRPr="00AF417C" w:rsidR="00E21DBD" w:rsidTr="48CEBB54" w14:paraId="5CAA54E8" w14:textId="77777777">
        <w:tc>
          <w:tcPr>
            <w:tcW w:w="3111" w:type="dxa"/>
            <w:tcMar/>
          </w:tcPr>
          <w:p w:rsidRPr="0007110E" w:rsidR="00E21DBD" w:rsidP="002C49D0" w:rsidRDefault="002C49D0" w14:paraId="0C3381FD" w14:textId="77777777">
            <w:pPr>
              <w:tabs>
                <w:tab w:val="left" w:pos="426"/>
              </w:tabs>
              <w:spacing w:before="180" w:after="0"/>
              <w:rPr>
                <w:bCs/>
                <w:lang w:val="en-IE" w:eastAsia="en-GB"/>
              </w:rPr>
            </w:pPr>
            <w:bookmarkStart w:name="_Hlk135920176" w:id="5"/>
            <w:r>
              <w:rPr>
                <w:bCs/>
                <w:lang w:val="en-IE" w:eastAsia="en-GB"/>
              </w:rPr>
              <w:t>Type of secondment</w:t>
            </w:r>
          </w:p>
        </w:tc>
        <w:tc>
          <w:tcPr>
            <w:tcW w:w="5491" w:type="dxa"/>
            <w:tcMar/>
          </w:tcPr>
          <w:p w:rsidRPr="0007110E" w:rsidR="00E21DBD" w:rsidP="00E82667" w:rsidRDefault="008F4BA9" w14:paraId="2F0E8FAB" w14:textId="5AE0076E">
            <w:pPr>
              <w:tabs>
                <w:tab w:val="left" w:pos="426"/>
              </w:tabs>
              <w:spacing w:before="120"/>
              <w:rPr>
                <w:bCs/>
                <w:lang w:val="en-IE" w:eastAsia="en-GB"/>
              </w:rPr>
            </w:pPr>
            <w:r>
              <w:rPr>
                <w:bCs/>
              </w:rPr>
              <w:object w:dxaOrig="1440" w:dyaOrig="1440" w14:anchorId="397485B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7" style="width:108pt;height:21.6pt" o:ole="" type="#_x0000_t75">
                  <v:imagedata o:title="" r:id="rId15"/>
                </v:shape>
                <w:control w:name="OptionButton6" w:shapeid="_x0000_i1037" r:id="rId16"/>
              </w:object>
            </w:r>
            <w:r>
              <w:rPr>
                <w:bCs/>
              </w:rPr>
              <w:object w:dxaOrig="1440" w:dyaOrig="1440" w14:anchorId="4639877B">
                <v:shape id="_x0000_i1039" style="width:108pt;height:21.6pt" o:ole="" type="#_x0000_t75">
                  <v:imagedata o:title="" r:id="rId17"/>
                </v:shape>
                <w:control w:name="OptionButton7" w:shapeid="_x0000_i1039" r:id="rId18"/>
              </w:object>
            </w:r>
          </w:p>
        </w:tc>
      </w:tr>
      <w:tr w:rsidRPr="00994062" w:rsidR="00E21DBD" w:rsidTr="48CEBB54" w14:paraId="07B7D279" w14:textId="77777777">
        <w:tc>
          <w:tcPr>
            <w:tcW w:w="8602" w:type="dxa"/>
            <w:gridSpan w:val="2"/>
            <w:tcMar/>
          </w:tcPr>
          <w:p w:rsidRPr="0007110E" w:rsidR="00E21DBD" w:rsidP="00E82667" w:rsidRDefault="00E21DBD" w14:paraId="0D88348E" w14:textId="77777777">
            <w:pPr>
              <w:tabs>
                <w:tab w:val="left" w:pos="426"/>
              </w:tabs>
              <w:spacing w:before="120"/>
              <w:rPr>
                <w:bCs/>
                <w:lang w:val="en-IE" w:eastAsia="en-GB"/>
              </w:rPr>
            </w:pPr>
            <w:r w:rsidRPr="0007110E">
              <w:rPr>
                <w:bCs/>
                <w:lang w:val="en-IE" w:eastAsia="en-GB"/>
              </w:rPr>
              <w:t>This vacancy notice is open to</w:t>
            </w:r>
            <w:r w:rsidRPr="0007110E" w:rsidR="00252050">
              <w:rPr>
                <w:bCs/>
                <w:lang w:val="en-IE" w:eastAsia="en-GB"/>
              </w:rPr>
              <w:t>:</w:t>
            </w:r>
          </w:p>
          <w:p w:rsidR="00E21DBD" w:rsidP="00E21DBD" w:rsidRDefault="00E82667" w14:paraId="3D54F11F" w14:textId="520C118F">
            <w:pPr>
              <w:tabs>
                <w:tab w:val="left" w:pos="426"/>
              </w:tabs>
              <w:contextualSpacing/>
              <w:rPr>
                <w:bCs/>
                <w:szCs w:val="24"/>
                <w:lang w:eastAsia="en-GB"/>
              </w:rPr>
            </w:pPr>
            <w:r>
              <w:rPr>
                <w:bCs/>
              </w:rPr>
              <w:object w:dxaOrig="1440" w:dyaOrig="1440" w14:anchorId="280F4BA8">
                <v:shape id="_x0000_i1041" style="width:108pt;height:21.6pt" o:ole="" type="#_x0000_t75">
                  <v:imagedata o:title="" r:id="rId19"/>
                </v:shape>
                <w:control w:name="OptionButton4" w:shapeid="_x0000_i1041" r:id="rId20"/>
              </w:object>
            </w:r>
          </w:p>
          <w:p w:rsidR="0040388A" w:rsidP="002C49D0" w:rsidRDefault="0040388A" w14:paraId="7EB2FB50" w14:textId="77777777">
            <w:pPr>
              <w:tabs>
                <w:tab w:val="left" w:pos="426"/>
              </w:tabs>
              <w:spacing w:after="120"/>
              <w:ind w:left="567"/>
              <w:rPr>
                <w:bCs/>
                <w:szCs w:val="24"/>
                <w:lang w:eastAsia="en-GB"/>
              </w:rPr>
            </w:pPr>
            <w:r>
              <w:rPr>
                <w:bCs/>
                <w:szCs w:val="24"/>
                <w:lang w:eastAsia="en-GB"/>
              </w:rPr>
              <w:t>as well as</w:t>
            </w:r>
          </w:p>
          <w:p w:rsidRPr="0007110E" w:rsidR="0040388A" w:rsidP="002C49D0" w:rsidRDefault="00B53324" w14:paraId="33603016" w14:textId="77777777">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hint="eastAsia" w:ascii="MS Gothic" w:hAnsi="MS Gothic" w:eastAsia="MS Gothic"/>
                    <w:bCs/>
                    <w:szCs w:val="24"/>
                    <w:lang w:eastAsia="en-GB"/>
                  </w:rPr>
                  <w:t>☐</w:t>
                </w:r>
              </w:sdtContent>
            </w:sdt>
            <w:r w:rsidR="0040388A">
              <w:rPr>
                <w:bCs/>
                <w:szCs w:val="24"/>
                <w:lang w:eastAsia="en-GB"/>
              </w:rPr>
              <w:t xml:space="preserve"> </w:t>
            </w:r>
            <w:r w:rsidRPr="0007110E" w:rsidR="0040388A">
              <w:rPr>
                <w:bCs/>
                <w:szCs w:val="24"/>
                <w:lang w:eastAsia="en-GB"/>
              </w:rPr>
              <w:t>The following EFTA countries:</w:t>
            </w:r>
          </w:p>
          <w:p w:rsidRPr="0007110E" w:rsidR="0040388A" w:rsidP="002C49D0" w:rsidRDefault="0040388A" w14:paraId="0C2197EF" w14:textId="77777777">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hint="eastAsia" w:ascii="MS Gothic" w:hAnsi="MS Gothic" w:eastAsia="MS Gothic"/>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hint="eastAsia" w:ascii="MS Gothic" w:hAnsi="MS Gothic" w:eastAsia="MS Gothic"/>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hint="eastAsia" w:ascii="MS Gothic" w:hAnsi="MS Gothic" w:eastAsia="MS Gothic"/>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hint="eastAsia" w:ascii="MS Gothic" w:hAnsi="MS Gothic" w:eastAsia="MS Gothic"/>
                    <w:bCs/>
                    <w:szCs w:val="24"/>
                    <w:lang w:eastAsia="en-GB"/>
                  </w:rPr>
                  <w:t>☐</w:t>
                </w:r>
              </w:sdtContent>
            </w:sdt>
            <w:r w:rsidRPr="0007110E">
              <w:rPr>
                <w:bCs/>
                <w:szCs w:val="24"/>
                <w:lang w:eastAsia="en-GB"/>
              </w:rPr>
              <w:t xml:space="preserve"> Switzerland</w:t>
            </w:r>
          </w:p>
          <w:p w:rsidRPr="0007110E" w:rsidR="0040388A" w:rsidP="002C49D0" w:rsidRDefault="00B53324" w14:paraId="7FCE5A6D" w14:textId="77777777">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Pr="0007110E" w:rsidR="0040388A">
                  <w:rPr>
                    <w:rFonts w:hint="eastAsia" w:ascii="MS Gothic" w:hAnsi="MS Gothic" w:eastAsia="MS Gothic"/>
                    <w:bCs/>
                    <w:szCs w:val="24"/>
                    <w:lang w:eastAsia="en-GB"/>
                  </w:rPr>
                  <w:t>☐</w:t>
                </w:r>
              </w:sdtContent>
            </w:sdt>
            <w:r w:rsidR="0040388A">
              <w:rPr>
                <w:bCs/>
                <w:szCs w:val="24"/>
                <w:lang w:eastAsia="en-GB"/>
              </w:rPr>
              <w:t xml:space="preserve"> </w:t>
            </w:r>
            <w:r w:rsidRPr="0007110E" w:rsidR="0040388A">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Pr="0007110E" w:rsidR="00431778">
                  <w:rPr>
                    <w:rStyle w:val="PlaceholderText"/>
                    <w:bCs/>
                  </w:rPr>
                  <w:t xml:space="preserve"> </w:t>
                </w:r>
                <w:r w:rsidR="00431778">
                  <w:rPr>
                    <w:rStyle w:val="PlaceholderText"/>
                    <w:bCs/>
                  </w:rPr>
                  <w:t>….</w:t>
                </w:r>
                <w:r w:rsidRPr="0007110E" w:rsidR="00431778">
                  <w:rPr>
                    <w:rStyle w:val="PlaceholderText"/>
                    <w:bCs/>
                  </w:rPr>
                  <w:t xml:space="preserve">    </w:t>
                </w:r>
              </w:sdtContent>
            </w:sdt>
          </w:p>
          <w:p w:rsidR="0040388A" w:rsidP="002C49D0" w:rsidRDefault="00B53324" w14:paraId="2A70070D" w14:textId="77777777">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Pr="0007110E" w:rsidR="0040388A">
                  <w:rPr>
                    <w:rFonts w:hint="eastAsia" w:ascii="MS Gothic" w:hAnsi="MS Gothic" w:eastAsia="MS Gothic"/>
                    <w:bCs/>
                    <w:szCs w:val="24"/>
                    <w:lang w:eastAsia="en-GB"/>
                  </w:rPr>
                  <w:t>☐</w:t>
                </w:r>
              </w:sdtContent>
            </w:sdt>
            <w:r w:rsidR="0040388A">
              <w:rPr>
                <w:bCs/>
                <w:szCs w:val="24"/>
                <w:lang w:eastAsia="en-GB"/>
              </w:rPr>
              <w:t xml:space="preserve"> </w:t>
            </w:r>
            <w:r w:rsidRPr="0007110E" w:rsidR="0040388A">
              <w:rPr>
                <w:bCs/>
                <w:szCs w:val="24"/>
                <w:lang w:eastAsia="en-GB"/>
              </w:rPr>
              <w:t>The following intergovernmental organisations:</w:t>
            </w:r>
            <w:r w:rsidRPr="0007110E" w:rsidR="0040388A">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rsidR="0040388A" w:rsidP="00E21DBD" w:rsidRDefault="0040388A" w14:paraId="26CB5684" w14:textId="77777777">
            <w:pPr>
              <w:tabs>
                <w:tab w:val="left" w:pos="426"/>
              </w:tabs>
              <w:contextualSpacing/>
              <w:rPr>
                <w:bCs/>
                <w:szCs w:val="24"/>
                <w:lang w:eastAsia="en-GB"/>
              </w:rPr>
            </w:pPr>
          </w:p>
          <w:p w:rsidRPr="0007110E" w:rsidR="00E21DBD" w:rsidP="00252050" w:rsidRDefault="00E82667" w14:paraId="61C2C2CB" w14:textId="49FA3628">
            <w:pPr>
              <w:tabs>
                <w:tab w:val="left" w:pos="426"/>
              </w:tabs>
              <w:rPr>
                <w:bCs/>
                <w:lang w:val="en-IE" w:eastAsia="en-GB"/>
              </w:rPr>
            </w:pPr>
            <w:r>
              <w:rPr>
                <w:bCs/>
              </w:rPr>
              <w:object w:dxaOrig="1440" w:dyaOrig="1440" w14:anchorId="6DD63AEE">
                <v:shape id="_x0000_i1043" style="width:320.4pt;height:21.6pt" o:ole="" type="#_x0000_t75">
                  <v:imagedata o:title="" r:id="rId21"/>
                </v:shape>
                <w:control w:name="OptionButton5" w:shapeid="_x0000_i1043" r:id="rId22"/>
              </w:object>
            </w:r>
            <w:r w:rsidRPr="0007110E" w:rsidR="00E21DBD">
              <w:rPr>
                <w:bCs/>
                <w:szCs w:val="24"/>
                <w:lang w:eastAsia="en-GB"/>
              </w:rPr>
              <w:t xml:space="preserve"> </w:t>
            </w:r>
          </w:p>
        </w:tc>
      </w:tr>
      <w:tr w:rsidRPr="00AF417C" w:rsidR="00DF1E49" w:rsidTr="48CEBB54" w14:paraId="2F811326" w14:textId="77777777">
        <w:tc>
          <w:tcPr>
            <w:tcW w:w="3111" w:type="dxa"/>
            <w:tcMar/>
          </w:tcPr>
          <w:p w:rsidRPr="0007110E" w:rsidR="00DF1E49" w:rsidP="002C49D0" w:rsidRDefault="00DF1E49" w14:paraId="32120E93" w14:textId="77777777">
            <w:pPr>
              <w:tabs>
                <w:tab w:val="left" w:pos="426"/>
              </w:tabs>
              <w:spacing w:before="180"/>
              <w:rPr>
                <w:bCs/>
                <w:lang w:val="en-IE" w:eastAsia="en-GB"/>
              </w:rPr>
            </w:pPr>
            <w:r w:rsidRPr="0007110E">
              <w:rPr>
                <w:bCs/>
                <w:lang w:val="en-IE" w:eastAsia="en-GB"/>
              </w:rPr>
              <w:t>Deadline for applications</w:t>
            </w:r>
          </w:p>
        </w:tc>
        <w:tc>
          <w:tcPr>
            <w:tcW w:w="5491" w:type="dxa"/>
            <w:tcMar/>
          </w:tcPr>
          <w:p w:rsidRPr="00314F27" w:rsidR="00DF1E49" w:rsidP="00E82667" w:rsidRDefault="00E82667" w14:paraId="79C5F417" w14:textId="078005D7">
            <w:pPr>
              <w:tabs>
                <w:tab w:val="left" w:pos="426"/>
              </w:tabs>
              <w:spacing w:before="120" w:after="120"/>
              <w:rPr>
                <w:bCs/>
                <w:szCs w:val="24"/>
                <w:lang w:eastAsia="en-GB"/>
              </w:rPr>
            </w:pPr>
            <w:r w:rsidRPr="00314F27">
              <w:rPr>
                <w:bCs/>
              </w:rPr>
              <w:object w:dxaOrig="1440" w:dyaOrig="1440" w14:anchorId="4E9FA091">
                <v:shape id="_x0000_i1045" style="width:108pt;height:21.6pt" o:ole="" type="#_x0000_t75">
                  <v:imagedata o:title="" r:id="rId23"/>
                </v:shape>
                <w:control w:name="OptionButton2" w:shapeid="_x0000_i1045" r:id="rId24"/>
              </w:object>
            </w:r>
            <w:r w:rsidRPr="00314F27">
              <w:rPr>
                <w:bCs/>
              </w:rPr>
              <w:object w:dxaOrig="1440" w:dyaOrig="1440" w14:anchorId="5CDFA7ED">
                <v:shape id="_x0000_i1047" style="width:108pt;height:21.6pt" o:ole="" type="#_x0000_t75">
                  <v:imagedata o:title="" r:id="rId25"/>
                </v:shape>
                <w:control w:name="OptionButton3" w:shapeid="_x0000_i1047" r:id="rId26"/>
              </w:object>
            </w:r>
          </w:p>
          <w:p w:rsidRPr="00314F27" w:rsidR="002C13C3" w:rsidP="48CEBB54" w:rsidRDefault="002C13C3" w14:paraId="3A321CA1" w14:textId="7F731483">
            <w:pPr>
              <w:tabs>
                <w:tab w:val="left" w:pos="426"/>
              </w:tabs>
              <w:spacing w:before="120" w:after="120"/>
              <w:rPr>
                <w:lang w:val="en-IE" w:eastAsia="en-GB"/>
              </w:rPr>
            </w:pPr>
            <w:r w:rsidRPr="48CEBB54" w:rsidR="002C13C3">
              <w:rPr>
                <w:lang w:val="en-IE" w:eastAsia="en-GB"/>
              </w:rPr>
              <w:t>Latest application date</w:t>
            </w:r>
            <w:r w:rsidRPr="48CEBB54" w:rsidR="002C13C3">
              <w:rPr>
                <w:lang w:eastAsia="en-GB"/>
              </w:rPr>
              <w:t xml:space="preserve">: </w:t>
            </w:r>
            <w:sdt>
              <w:sdtPr>
                <w:id w:val="319154040"/>
                <w:placeholder>
                  <w:docPart w:val="F8087F2A3C014B809064D3423F4C13C9"/>
                </w:placeholder>
                <w:date w:fullDate="2025-10-27T00:00:00Z">
                  <w:dateFormat w:val="dd-MM-yyyy"/>
                  <w:lid w:val="fr-BE"/>
                  <w:storeMappedDataAs w:val="dateTime"/>
                  <w:calendar w:val="gregorian"/>
                </w:date>
                <w:rPr>
                  <w:lang w:val="en-IE" w:eastAsia="en-GB"/>
                </w:rPr>
              </w:sdtPr>
              <w:sdtEndPr>
                <w:rPr>
                  <w:lang w:val="en-IE" w:eastAsia="en-GB"/>
                </w:rPr>
              </w:sdtEndPr>
              <w:sdtContent>
                <w:r w:rsidRPr="48CEBB54" w:rsidR="00B53324">
                  <w:rPr>
                    <w:lang w:val="fr-BE" w:eastAsia="en-GB"/>
                  </w:rPr>
                  <w:t>27-10-2025</w:t>
                </w:r>
              </w:sdtContent>
            </w:sdt>
          </w:p>
        </w:tc>
      </w:tr>
      <w:bookmarkEnd w:id="0"/>
      <w:bookmarkEnd w:id="5"/>
    </w:tbl>
    <w:p w:rsidRPr="00994062" w:rsidR="00E21DBD" w:rsidP="00E21DBD" w:rsidRDefault="00E21DBD" w14:paraId="05C8574C" w14:textId="77777777">
      <w:pPr>
        <w:tabs>
          <w:tab w:val="left" w:pos="426"/>
        </w:tabs>
        <w:spacing w:after="0"/>
        <w:rPr>
          <w:b/>
          <w:lang w:val="en-IE" w:eastAsia="en-GB"/>
        </w:rPr>
      </w:pPr>
    </w:p>
    <w:p w:rsidRPr="00994062" w:rsidR="00E21DBD" w:rsidP="00E21DBD" w:rsidRDefault="00E21DBD" w14:paraId="71C9C4D1" w14:textId="77777777">
      <w:pPr>
        <w:tabs>
          <w:tab w:val="left" w:pos="426"/>
        </w:tabs>
        <w:spacing w:after="0"/>
        <w:rPr>
          <w:b/>
          <w:lang w:val="en-IE" w:eastAsia="en-GB"/>
        </w:rPr>
      </w:pPr>
    </w:p>
    <w:p w:rsidR="00E21DBD" w:rsidP="00994062" w:rsidRDefault="003E50A4" w14:paraId="64906755" w14:textId="77777777">
      <w:pPr>
        <w:pStyle w:val="ListNumber"/>
        <w:numPr>
          <w:ilvl w:val="0"/>
          <w:numId w:val="0"/>
        </w:numPr>
        <w:ind w:left="709" w:hanging="709"/>
        <w:rPr>
          <w:b/>
          <w:bCs/>
          <w:lang w:eastAsia="en-GB"/>
        </w:rPr>
      </w:pPr>
      <w:bookmarkStart w:name="_Hlk132129090" w:id="8"/>
      <w:r>
        <w:rPr>
          <w:b/>
          <w:bCs/>
          <w:lang w:eastAsia="en-GB"/>
        </w:rPr>
        <w:t>Entity</w:t>
      </w:r>
      <w:r w:rsidRPr="00994062" w:rsidR="00E21DBD">
        <w:rPr>
          <w:b/>
          <w:bCs/>
          <w:lang w:eastAsia="en-GB"/>
        </w:rPr>
        <w:t xml:space="preserve"> Presentation (We are)</w:t>
      </w:r>
    </w:p>
    <w:p w:rsidR="00E55210" w:rsidP="00E55210" w:rsidRDefault="00E55210" w14:paraId="18E115C3" w14:textId="3567E7AC">
      <w:pPr>
        <w:spacing w:after="0"/>
        <w:ind w:right="-14"/>
        <w:rPr>
          <w:szCs w:val="24"/>
          <w:lang w:eastAsia="en-GB"/>
        </w:rPr>
      </w:pPr>
      <w:r w:rsidRPr="00563791">
        <w:rPr>
          <w:szCs w:val="24"/>
          <w:lang w:eastAsia="en-GB"/>
        </w:rPr>
        <w:t xml:space="preserve">DG Trade and Economic Security has the task of conducting the EU trade policy, one of the exclusive competences of the EU. Trade policy plays a critical role in building global </w:t>
      </w:r>
      <w:r w:rsidRPr="00563791">
        <w:rPr>
          <w:szCs w:val="24"/>
          <w:lang w:eastAsia="en-GB"/>
        </w:rPr>
        <w:t>partnership</w:t>
      </w:r>
      <w:r w:rsidR="00314F27">
        <w:rPr>
          <w:szCs w:val="24"/>
          <w:lang w:eastAsia="en-GB"/>
        </w:rPr>
        <w:t>s</w:t>
      </w:r>
      <w:r w:rsidRPr="00563791">
        <w:rPr>
          <w:szCs w:val="24"/>
          <w:lang w:eastAsia="en-GB"/>
        </w:rPr>
        <w:t>, enhancing the EU’s economic competitiveness, and defending the EU from unfair trade practices and threats to its economic security.</w:t>
      </w:r>
    </w:p>
    <w:p w:rsidRPr="00563791" w:rsidR="00E55210" w:rsidP="00E55210" w:rsidRDefault="00E55210" w14:paraId="0E0C9E41" w14:textId="77777777">
      <w:pPr>
        <w:spacing w:after="0"/>
        <w:ind w:right="-14"/>
        <w:rPr>
          <w:szCs w:val="24"/>
          <w:lang w:eastAsia="en-GB"/>
        </w:rPr>
      </w:pPr>
    </w:p>
    <w:p w:rsidRPr="00012665" w:rsidR="00E55210" w:rsidRDefault="00E55210" w14:paraId="59E5A148" w14:textId="47EB00D1">
      <w:pPr>
        <w:pStyle w:val="ListNumber"/>
        <w:numPr>
          <w:ilvl w:val="0"/>
          <w:numId w:val="0"/>
        </w:numPr>
        <w:rPr>
          <w:lang w:eastAsia="en-GB"/>
        </w:rPr>
      </w:pPr>
      <w:r w:rsidRPr="00563791">
        <w:rPr>
          <w:lang w:val="en-IE" w:eastAsia="en-GB"/>
        </w:rPr>
        <w:t>The Unit TRADE.C.</w:t>
      </w:r>
      <w:r>
        <w:rPr>
          <w:lang w:val="en-IE" w:eastAsia="en-GB"/>
        </w:rPr>
        <w:t>1</w:t>
      </w:r>
      <w:r w:rsidRPr="00563791">
        <w:rPr>
          <w:lang w:val="en-IE" w:eastAsia="en-GB"/>
        </w:rPr>
        <w:t xml:space="preserve"> </w:t>
      </w:r>
      <w:r w:rsidRPr="00F059EE" w:rsidR="004D68CD">
        <w:rPr>
          <w:lang w:val="en-US" w:eastAsia="en-GB"/>
        </w:rPr>
        <w:t>is responsible for trade relations with African, Caribbean and Pacific (ACP) countries and regions, as well as overseas countries and territories. We are negotiating, implementing and monitoring Economic Partnership Agreements (EPAs) and contributing to the overall policy definition in areas related to EPAs and trade cooperation with these regions.</w:t>
      </w:r>
    </w:p>
    <w:sdt>
      <w:sdtPr>
        <w:rPr>
          <w:lang w:val="en-US" w:eastAsia="en-GB"/>
        </w:rPr>
        <w:id w:val="1822233941"/>
        <w:placeholder>
          <w:docPart w:val="A1D7C4E93E5D41968C9784C962AACA55"/>
        </w:placeholder>
      </w:sdtPr>
      <w:sdtEndPr>
        <w:rPr>
          <w:lang w:val="en-US" w:eastAsia="en-GB"/>
        </w:rPr>
      </w:sdtEndPr>
      <w:sdtContent>
        <w:p w:rsidR="00E21DBD" w:rsidP="00C504C7" w:rsidRDefault="00DB6DB3" w14:paraId="12D906D1" w14:textId="43D7E9EA">
          <w:pPr>
            <w:rPr>
              <w:lang w:val="en-US" w:eastAsia="en-GB"/>
            </w:rPr>
          </w:pPr>
          <w:r>
            <w:rPr>
              <w:lang w:val="en-US" w:eastAsia="en-GB"/>
            </w:rPr>
            <w:t xml:space="preserve">The Trade Section of the </w:t>
          </w:r>
          <w:r w:rsidR="00E55210">
            <w:rPr>
              <w:lang w:val="en-US" w:eastAsia="en-GB"/>
            </w:rPr>
            <w:t xml:space="preserve">EU </w:t>
          </w:r>
          <w:r>
            <w:rPr>
              <w:lang w:val="en-US" w:eastAsia="en-GB"/>
            </w:rPr>
            <w:t xml:space="preserve">Delegation </w:t>
          </w:r>
          <w:r w:rsidR="00314F27">
            <w:rPr>
              <w:lang w:val="en-US" w:eastAsia="en-GB"/>
            </w:rPr>
            <w:t xml:space="preserve">to </w:t>
          </w:r>
          <w:r>
            <w:rPr>
              <w:lang w:val="en-US" w:eastAsia="en-GB"/>
            </w:rPr>
            <w:t>South Africa</w:t>
          </w:r>
          <w:r w:rsidR="00E55210">
            <w:rPr>
              <w:lang w:val="en-US" w:eastAsia="en-GB"/>
            </w:rPr>
            <w:t>, based in Pretoria</w:t>
          </w:r>
          <w:r w:rsidR="00314F27">
            <w:rPr>
              <w:lang w:val="en-US" w:eastAsia="en-GB"/>
            </w:rPr>
            <w:t>,</w:t>
          </w:r>
          <w:r w:rsidR="00643568">
            <w:rPr>
              <w:lang w:val="en-US" w:eastAsia="en-GB"/>
            </w:rPr>
            <w:t xml:space="preserve"> </w:t>
          </w:r>
          <w:r w:rsidRPr="00563791" w:rsidR="00643568">
            <w:rPr>
              <w:lang w:val="en-US" w:eastAsia="en-GB"/>
            </w:rPr>
            <w:t xml:space="preserve">has a small but energetic team </w:t>
          </w:r>
          <w:r w:rsidR="00643568">
            <w:rPr>
              <w:lang w:val="en-US" w:eastAsia="en-GB"/>
            </w:rPr>
            <w:t xml:space="preserve">consisting </w:t>
          </w:r>
          <w:r w:rsidRPr="00563791" w:rsidR="00643568">
            <w:rPr>
              <w:lang w:val="en-US" w:eastAsia="en-GB"/>
            </w:rPr>
            <w:t xml:space="preserve">of </w:t>
          </w:r>
          <w:r w:rsidR="00643568">
            <w:rPr>
              <w:lang w:val="en-US" w:eastAsia="en-GB"/>
            </w:rPr>
            <w:t>one Head of Section</w:t>
          </w:r>
          <w:r w:rsidRPr="00563791" w:rsidR="00643568">
            <w:rPr>
              <w:lang w:val="en-US" w:eastAsia="en-GB"/>
            </w:rPr>
            <w:t xml:space="preserve">, </w:t>
          </w:r>
          <w:r w:rsidR="00643568">
            <w:rPr>
              <w:lang w:val="en-US" w:eastAsia="en-GB"/>
            </w:rPr>
            <w:t>two</w:t>
          </w:r>
          <w:r w:rsidRPr="00563791" w:rsidR="00643568">
            <w:rPr>
              <w:lang w:val="en-US" w:eastAsia="en-GB"/>
            </w:rPr>
            <w:t xml:space="preserve"> local agent</w:t>
          </w:r>
          <w:r w:rsidR="00643568">
            <w:rPr>
              <w:lang w:val="en-US" w:eastAsia="en-GB"/>
            </w:rPr>
            <w:t>s</w:t>
          </w:r>
          <w:r w:rsidRPr="00563791" w:rsidR="00643568">
            <w:rPr>
              <w:lang w:val="en-US" w:eastAsia="en-GB"/>
            </w:rPr>
            <w:t xml:space="preserve"> and one </w:t>
          </w:r>
          <w:r w:rsidR="00643568">
            <w:rPr>
              <w:lang w:val="en-US" w:eastAsia="en-GB"/>
            </w:rPr>
            <w:t>Seconded National Expert (SNE).</w:t>
          </w:r>
          <w:r w:rsidRPr="00563791" w:rsidR="00643568">
            <w:rPr>
              <w:lang w:val="en-US" w:eastAsia="en-GB"/>
            </w:rPr>
            <w:t xml:space="preserve"> </w:t>
          </w:r>
          <w:r w:rsidR="00643568">
            <w:rPr>
              <w:lang w:val="en-US" w:eastAsia="en-GB"/>
            </w:rPr>
            <w:t xml:space="preserve">The </w:t>
          </w:r>
          <w:r w:rsidR="004D68CD">
            <w:rPr>
              <w:lang w:val="en-US" w:eastAsia="en-GB"/>
            </w:rPr>
            <w:t>T</w:t>
          </w:r>
          <w:r w:rsidR="00643568">
            <w:rPr>
              <w:lang w:val="en-US" w:eastAsia="en-GB"/>
            </w:rPr>
            <w:t>rade section deals with</w:t>
          </w:r>
          <w:r w:rsidR="00DB3AEC">
            <w:rPr>
              <w:lang w:val="en-US" w:eastAsia="en-GB"/>
            </w:rPr>
            <w:t xml:space="preserve"> implementation of the EU’s trade and investment policy on the ground, including enhancing of EU businesses’ market access and investment conditions in South Africa</w:t>
          </w:r>
          <w:r w:rsidR="00D87721">
            <w:rPr>
              <w:lang w:val="en-US" w:eastAsia="en-GB"/>
            </w:rPr>
            <w:t>, monitoring and reporting about trade and economic developments and liaising with local authorities and other stakeholders.</w:t>
          </w:r>
        </w:p>
      </w:sdtContent>
    </w:sdt>
    <w:p w:rsidRPr="00D87721" w:rsidR="002B3CBF" w:rsidP="00994062" w:rsidRDefault="002B3CBF" w14:paraId="2AE738B9" w14:textId="77777777">
      <w:pPr>
        <w:pStyle w:val="ListNumber"/>
        <w:numPr>
          <w:ilvl w:val="0"/>
          <w:numId w:val="0"/>
        </w:numPr>
        <w:ind w:left="709" w:hanging="709"/>
        <w:rPr>
          <w:b/>
          <w:bCs/>
          <w:lang w:val="en-US" w:eastAsia="en-GB"/>
        </w:rPr>
      </w:pPr>
    </w:p>
    <w:p w:rsidRPr="00012665" w:rsidR="00E21DBD" w:rsidP="00994062" w:rsidRDefault="00E21DBD" w14:paraId="0377DEE9" w14:textId="77777777">
      <w:pPr>
        <w:pStyle w:val="ListNumber"/>
        <w:numPr>
          <w:ilvl w:val="0"/>
          <w:numId w:val="0"/>
        </w:numPr>
        <w:ind w:left="709" w:hanging="709"/>
        <w:rPr>
          <w:lang w:eastAsia="en-GB"/>
        </w:rPr>
      </w:pPr>
      <w:r w:rsidRPr="00994062">
        <w:rPr>
          <w:b/>
          <w:bCs/>
          <w:lang w:eastAsia="en-GB"/>
        </w:rPr>
        <w:t>Job Presentation (We propose)</w:t>
      </w:r>
    </w:p>
    <w:sdt>
      <w:sdtPr>
        <w:id w:val="-723136291"/>
        <w:placeholder>
          <w:docPart w:val="84FB87486BC94E5EB76E972E1BD8265B"/>
        </w:placeholder>
        <w:rPr>
          <w:lang w:val="en-US" w:eastAsia="en-GB"/>
        </w:rPr>
      </w:sdtPr>
      <w:sdtEndPr>
        <w:rPr>
          <w:lang w:val="en-US" w:eastAsia="en-GB"/>
        </w:rPr>
      </w:sdtEndPr>
      <w:sdtContent>
        <w:p w:rsidRPr="005040D4" w:rsidR="00897396" w:rsidP="00DB3AEC" w:rsidRDefault="0039784B" w14:paraId="28AF51FC" w14:textId="6B91AAE0">
          <w:pPr>
            <w:spacing w:after="0"/>
            <w:rPr>
              <w:color w:val="000000"/>
              <w:szCs w:val="24"/>
              <w:shd w:val="clear" w:color="auto" w:fill="FAFCFF"/>
              <w:lang w:val="en-US"/>
            </w:rPr>
          </w:pPr>
          <w:r>
            <w:rPr>
              <w:color w:val="000000"/>
              <w:szCs w:val="24"/>
              <w:shd w:val="clear" w:color="auto" w:fill="FAFCFF"/>
              <w:lang w:val="en-US"/>
            </w:rPr>
            <w:t>U</w:t>
          </w:r>
          <w:r w:rsidRPr="005040D4" w:rsidR="00897396">
            <w:rPr>
              <w:color w:val="000000"/>
              <w:szCs w:val="24"/>
              <w:shd w:val="clear" w:color="auto" w:fill="FAFCFF"/>
              <w:lang w:val="en-US"/>
            </w:rPr>
            <w:t>nder the overall guidance of the Head of Delegation and the direct supervision of the Head of the Trade</w:t>
          </w:r>
          <w:r w:rsidR="00032399">
            <w:rPr>
              <w:color w:val="000000"/>
              <w:szCs w:val="24"/>
              <w:shd w:val="clear" w:color="auto" w:fill="FAFCFF"/>
              <w:lang w:val="en-US"/>
            </w:rPr>
            <w:t xml:space="preserve"> </w:t>
          </w:r>
          <w:r w:rsidRPr="005040D4" w:rsidR="00897396">
            <w:rPr>
              <w:color w:val="000000"/>
              <w:szCs w:val="24"/>
              <w:shd w:val="clear" w:color="auto" w:fill="FAFCFF"/>
              <w:lang w:val="en-US"/>
            </w:rPr>
            <w:t xml:space="preserve">Section at the EU Delegation </w:t>
          </w:r>
          <w:r w:rsidRPr="005040D4" w:rsidR="00B411DB">
            <w:rPr>
              <w:color w:val="000000"/>
              <w:szCs w:val="24"/>
              <w:shd w:val="clear" w:color="auto" w:fill="FAFCFF"/>
              <w:lang w:val="en-US"/>
            </w:rPr>
            <w:t xml:space="preserve">to </w:t>
          </w:r>
          <w:r w:rsidRPr="005040D4" w:rsidR="00897396">
            <w:rPr>
              <w:color w:val="000000"/>
              <w:szCs w:val="24"/>
              <w:shd w:val="clear" w:color="auto" w:fill="FAFCFF"/>
              <w:lang w:val="en-US"/>
            </w:rPr>
            <w:t>South Africa, and working in full transparency and synergy with the other sections of the Delegation (mainly the political and co-operation section</w:t>
          </w:r>
          <w:r w:rsidRPr="005040D4" w:rsidR="00B411DB">
            <w:rPr>
              <w:color w:val="000000"/>
              <w:szCs w:val="24"/>
              <w:shd w:val="clear" w:color="auto" w:fill="FAFCFF"/>
              <w:lang w:val="en-US"/>
            </w:rPr>
            <w:t>s</w:t>
          </w:r>
          <w:r w:rsidRPr="005040D4" w:rsidR="00897396">
            <w:rPr>
              <w:color w:val="000000"/>
              <w:szCs w:val="24"/>
              <w:shd w:val="clear" w:color="auto" w:fill="FAFCFF"/>
              <w:lang w:val="en-US"/>
            </w:rPr>
            <w:t>)</w:t>
          </w:r>
          <w:r w:rsidRPr="005040D4" w:rsidR="00B411DB">
            <w:rPr>
              <w:color w:val="000000"/>
              <w:szCs w:val="24"/>
              <w:shd w:val="clear" w:color="auto" w:fill="FAFCFF"/>
              <w:lang w:val="en-US"/>
            </w:rPr>
            <w:t xml:space="preserve">, </w:t>
          </w:r>
          <w:r w:rsidRPr="00032399" w:rsidR="00B411DB">
            <w:rPr>
              <w:color w:val="000000"/>
              <w:szCs w:val="24"/>
              <w:shd w:val="clear" w:color="auto" w:fill="FAFCFF"/>
              <w:lang w:val="en-US"/>
            </w:rPr>
            <w:t>the seconded national expert will</w:t>
          </w:r>
          <w:r w:rsidRPr="005040D4" w:rsidR="00897396">
            <w:rPr>
              <w:color w:val="000000"/>
              <w:szCs w:val="24"/>
              <w:shd w:val="clear" w:color="auto" w:fill="FAFCFF"/>
              <w:lang w:val="en-US"/>
            </w:rPr>
            <w:t>:</w:t>
          </w:r>
        </w:p>
        <w:p w:rsidRPr="005040D4" w:rsidR="00897396" w:rsidP="00DB3AEC" w:rsidRDefault="00897396" w14:paraId="68E8F302" w14:textId="77777777">
          <w:pPr>
            <w:spacing w:after="0"/>
            <w:rPr>
              <w:color w:val="000000"/>
              <w:szCs w:val="24"/>
              <w:shd w:val="clear" w:color="auto" w:fill="FAFCFF"/>
              <w:lang w:val="en-US"/>
            </w:rPr>
          </w:pPr>
        </w:p>
        <w:p w:rsidRPr="00032399" w:rsidR="00897396" w:rsidP="00DB3AEC" w:rsidRDefault="00B411DB" w14:paraId="4BBF71FC" w14:textId="77777777">
          <w:pPr>
            <w:pStyle w:val="ListParagraph"/>
            <w:numPr>
              <w:ilvl w:val="0"/>
              <w:numId w:val="34"/>
            </w:numPr>
            <w:spacing w:after="0" w:line="240" w:lineRule="auto"/>
            <w:ind w:left="283" w:hanging="283"/>
            <w:jc w:val="both"/>
            <w:rPr>
              <w:rFonts w:ascii="Times New Roman" w:hAnsi="Times New Roman" w:cs="Times New Roman"/>
              <w:color w:val="000000"/>
              <w:sz w:val="24"/>
              <w:szCs w:val="24"/>
              <w:shd w:val="clear" w:color="auto" w:fill="FAFCFF"/>
              <w:lang w:val="en-US"/>
            </w:rPr>
          </w:pPr>
          <w:r w:rsidRPr="00032399">
            <w:rPr>
              <w:rFonts w:ascii="Times New Roman" w:hAnsi="Times New Roman" w:cs="Times New Roman"/>
              <w:color w:val="000000"/>
              <w:sz w:val="24"/>
              <w:szCs w:val="24"/>
              <w:shd w:val="clear" w:color="auto" w:fill="FAFCFF"/>
              <w:lang w:val="en-US"/>
            </w:rPr>
            <w:t xml:space="preserve">Report </w:t>
          </w:r>
          <w:r w:rsidRPr="00032399" w:rsidR="00032399">
            <w:rPr>
              <w:rFonts w:ascii="Times New Roman" w:hAnsi="Times New Roman" w:cs="Times New Roman"/>
              <w:color w:val="000000"/>
              <w:sz w:val="24"/>
              <w:szCs w:val="24"/>
              <w:shd w:val="clear" w:color="auto" w:fill="FAFCFF"/>
              <w:lang w:val="en-US"/>
            </w:rPr>
            <w:t xml:space="preserve">to </w:t>
          </w:r>
          <w:r w:rsidRPr="00032399">
            <w:rPr>
              <w:rFonts w:ascii="Times New Roman" w:hAnsi="Times New Roman" w:cs="Times New Roman"/>
              <w:color w:val="000000"/>
              <w:sz w:val="24"/>
              <w:szCs w:val="24"/>
              <w:shd w:val="clear" w:color="auto" w:fill="FAFCFF"/>
              <w:lang w:val="en-US"/>
            </w:rPr>
            <w:t xml:space="preserve">and inform headquarters, </w:t>
          </w:r>
          <w:r w:rsidRPr="00032399" w:rsidR="00897396">
            <w:rPr>
              <w:rFonts w:ascii="Times New Roman" w:hAnsi="Times New Roman" w:cs="Times New Roman"/>
              <w:color w:val="000000"/>
              <w:sz w:val="24"/>
              <w:szCs w:val="24"/>
              <w:shd w:val="clear" w:color="auto" w:fill="FAFCFF"/>
              <w:lang w:val="en-US"/>
            </w:rPr>
            <w:t xml:space="preserve">EU Delegation staff </w:t>
          </w:r>
          <w:proofErr w:type="gramStart"/>
          <w:r w:rsidRPr="00032399" w:rsidR="00897396">
            <w:rPr>
              <w:rFonts w:ascii="Times New Roman" w:hAnsi="Times New Roman" w:cs="Times New Roman"/>
              <w:color w:val="000000"/>
              <w:sz w:val="24"/>
              <w:szCs w:val="24"/>
              <w:shd w:val="clear" w:color="auto" w:fill="FAFCFF"/>
              <w:lang w:val="en-US"/>
            </w:rPr>
            <w:t>concerned</w:t>
          </w:r>
          <w:proofErr w:type="gramEnd"/>
          <w:r w:rsidRPr="00032399">
            <w:rPr>
              <w:rFonts w:ascii="Times New Roman" w:hAnsi="Times New Roman" w:cs="Times New Roman"/>
              <w:color w:val="000000"/>
              <w:sz w:val="24"/>
              <w:szCs w:val="24"/>
              <w:shd w:val="clear" w:color="auto" w:fill="FAFCFF"/>
              <w:lang w:val="en-US"/>
            </w:rPr>
            <w:t xml:space="preserve"> and EU member states trade and economic counsellors based in Pretoria</w:t>
          </w:r>
        </w:p>
        <w:p w:rsidRPr="005040D4" w:rsidR="00897396" w:rsidP="00DB3AEC" w:rsidRDefault="00B411DB" w14:paraId="0A84BDB9" w14:textId="77777777">
          <w:pPr>
            <w:pStyle w:val="ListParagraph"/>
            <w:numPr>
              <w:ilvl w:val="0"/>
              <w:numId w:val="34"/>
            </w:numPr>
            <w:spacing w:after="0" w:line="240" w:lineRule="auto"/>
            <w:ind w:left="283" w:hanging="283"/>
            <w:jc w:val="both"/>
            <w:rPr>
              <w:rFonts w:ascii="Times New Roman" w:hAnsi="Times New Roman" w:cs="Times New Roman"/>
              <w:color w:val="000000"/>
              <w:sz w:val="24"/>
              <w:szCs w:val="24"/>
              <w:shd w:val="clear" w:color="auto" w:fill="FAFCFF"/>
              <w:lang w:val="en-US"/>
            </w:rPr>
          </w:pPr>
          <w:r w:rsidRPr="00032399">
            <w:rPr>
              <w:rFonts w:ascii="Times New Roman" w:hAnsi="Times New Roman" w:cs="Times New Roman"/>
              <w:color w:val="000000"/>
              <w:sz w:val="24"/>
              <w:szCs w:val="24"/>
              <w:shd w:val="clear" w:color="auto" w:fill="FAFCFF"/>
              <w:lang w:val="en-US"/>
            </w:rPr>
            <w:t>R</w:t>
          </w:r>
          <w:r w:rsidRPr="00032399" w:rsidR="00897396">
            <w:rPr>
              <w:rFonts w:ascii="Times New Roman" w:hAnsi="Times New Roman" w:cs="Times New Roman"/>
              <w:color w:val="000000"/>
              <w:sz w:val="24"/>
              <w:szCs w:val="24"/>
              <w:shd w:val="clear" w:color="auto" w:fill="FAFCFF"/>
              <w:lang w:val="en-US"/>
            </w:rPr>
            <w:t xml:space="preserve">epresent </w:t>
          </w:r>
          <w:r w:rsidRPr="00032399">
            <w:rPr>
              <w:rFonts w:ascii="Times New Roman" w:hAnsi="Times New Roman" w:cs="Times New Roman"/>
              <w:color w:val="000000"/>
              <w:sz w:val="24"/>
              <w:szCs w:val="24"/>
              <w:shd w:val="clear" w:color="auto" w:fill="FAFCFF"/>
              <w:lang w:val="en-US"/>
            </w:rPr>
            <w:t>the EU</w:t>
          </w:r>
          <w:r w:rsidRPr="00032399" w:rsidR="00DB6DB3">
            <w:rPr>
              <w:rFonts w:ascii="Times New Roman" w:hAnsi="Times New Roman" w:cs="Times New Roman"/>
              <w:color w:val="000000"/>
              <w:sz w:val="24"/>
              <w:szCs w:val="24"/>
              <w:shd w:val="clear" w:color="auto" w:fill="FAFCFF"/>
              <w:lang w:val="en-US"/>
            </w:rPr>
            <w:t xml:space="preserve"> </w:t>
          </w:r>
          <w:r w:rsidRPr="00032399" w:rsidR="00897396">
            <w:rPr>
              <w:rFonts w:ascii="Times New Roman" w:hAnsi="Times New Roman" w:cs="Times New Roman"/>
              <w:color w:val="000000"/>
              <w:sz w:val="24"/>
              <w:szCs w:val="24"/>
              <w:shd w:val="clear" w:color="auto" w:fill="FAFCFF"/>
              <w:lang w:val="en-US"/>
            </w:rPr>
            <w:t>and</w:t>
          </w:r>
          <w:r w:rsidRPr="00032399">
            <w:rPr>
              <w:rFonts w:ascii="Times New Roman" w:hAnsi="Times New Roman" w:cs="Times New Roman"/>
              <w:color w:val="000000"/>
              <w:sz w:val="24"/>
              <w:szCs w:val="24"/>
              <w:shd w:val="clear" w:color="auto" w:fill="FAFCFF"/>
              <w:lang w:val="en-US"/>
            </w:rPr>
            <w:t xml:space="preserve"> participate</w:t>
          </w:r>
          <w:r w:rsidRPr="005040D4">
            <w:rPr>
              <w:rFonts w:ascii="Times New Roman" w:hAnsi="Times New Roman" w:cs="Times New Roman"/>
              <w:color w:val="000000"/>
              <w:sz w:val="24"/>
              <w:szCs w:val="24"/>
              <w:shd w:val="clear" w:color="auto" w:fill="FAFCFF"/>
              <w:lang w:val="en-US"/>
            </w:rPr>
            <w:t xml:space="preserve"> in meetings/events</w:t>
          </w:r>
        </w:p>
        <w:p w:rsidRPr="005040D4" w:rsidR="00897396" w:rsidP="00DB3AEC" w:rsidRDefault="00B411DB" w14:paraId="216F0846" w14:textId="77777777">
          <w:pPr>
            <w:pStyle w:val="ListParagraph"/>
            <w:numPr>
              <w:ilvl w:val="0"/>
              <w:numId w:val="34"/>
            </w:numPr>
            <w:spacing w:after="0" w:line="240" w:lineRule="auto"/>
            <w:ind w:left="283" w:hanging="283"/>
            <w:jc w:val="both"/>
            <w:rPr>
              <w:rFonts w:ascii="Times New Roman" w:hAnsi="Times New Roman" w:cs="Times New Roman"/>
              <w:color w:val="000000"/>
              <w:sz w:val="24"/>
              <w:szCs w:val="24"/>
              <w:shd w:val="clear" w:color="auto" w:fill="FAFCFF"/>
              <w:lang w:val="en-US"/>
            </w:rPr>
          </w:pPr>
          <w:r w:rsidRPr="005040D4">
            <w:rPr>
              <w:rFonts w:ascii="Times New Roman" w:hAnsi="Times New Roman" w:cs="Times New Roman"/>
              <w:color w:val="000000"/>
              <w:sz w:val="24"/>
              <w:szCs w:val="24"/>
              <w:shd w:val="clear" w:color="auto" w:fill="FAFCFF"/>
              <w:lang w:val="en-US"/>
            </w:rPr>
            <w:t>M</w:t>
          </w:r>
          <w:r w:rsidRPr="005040D4" w:rsidR="00897396">
            <w:rPr>
              <w:rFonts w:ascii="Times New Roman" w:hAnsi="Times New Roman" w:cs="Times New Roman"/>
              <w:color w:val="000000"/>
              <w:sz w:val="24"/>
              <w:szCs w:val="24"/>
              <w:shd w:val="clear" w:color="auto" w:fill="FAFCFF"/>
              <w:lang w:val="en-US"/>
            </w:rPr>
            <w:t xml:space="preserve">onitor and </w:t>
          </w:r>
          <w:proofErr w:type="spellStart"/>
          <w:r w:rsidRPr="005040D4" w:rsidR="00897396">
            <w:rPr>
              <w:rFonts w:ascii="Times New Roman" w:hAnsi="Times New Roman" w:cs="Times New Roman"/>
              <w:color w:val="000000"/>
              <w:sz w:val="24"/>
              <w:szCs w:val="24"/>
              <w:shd w:val="clear" w:color="auto" w:fill="FAFCFF"/>
              <w:lang w:val="en-US"/>
            </w:rPr>
            <w:t>analyse</w:t>
          </w:r>
          <w:proofErr w:type="spellEnd"/>
          <w:r w:rsidRPr="005040D4" w:rsidR="00897396">
            <w:rPr>
              <w:rFonts w:ascii="Times New Roman" w:hAnsi="Times New Roman" w:cs="Times New Roman"/>
              <w:color w:val="000000"/>
              <w:sz w:val="24"/>
              <w:szCs w:val="24"/>
              <w:shd w:val="clear" w:color="auto" w:fill="FAFCFF"/>
              <w:lang w:val="en-US"/>
            </w:rPr>
            <w:t xml:space="preserve"> mainly but not exclusively matters in the following areas:</w:t>
          </w:r>
        </w:p>
        <w:p w:rsidRPr="005040D4" w:rsidR="00897396" w:rsidP="00DB3AEC" w:rsidRDefault="00897396" w14:paraId="3B9D2365" w14:textId="77777777">
          <w:pPr>
            <w:spacing w:after="0"/>
            <w:rPr>
              <w:color w:val="000000"/>
              <w:szCs w:val="24"/>
              <w:shd w:val="clear" w:color="auto" w:fill="FAFCFF"/>
              <w:lang w:val="en-US"/>
            </w:rPr>
          </w:pPr>
        </w:p>
        <w:p w:rsidRPr="005040D4" w:rsidR="00897396" w:rsidP="00DB3AEC" w:rsidRDefault="00897396" w14:paraId="1663BBDA" w14:textId="77777777">
          <w:pPr>
            <w:spacing w:after="0"/>
            <w:ind w:left="567" w:hanging="284"/>
            <w:rPr>
              <w:color w:val="000000"/>
              <w:szCs w:val="24"/>
              <w:shd w:val="clear" w:color="auto" w:fill="FAFCFF"/>
              <w:lang w:val="en-US"/>
            </w:rPr>
          </w:pPr>
          <w:r w:rsidRPr="005040D4">
            <w:rPr>
              <w:color w:val="000000"/>
              <w:szCs w:val="24"/>
              <w:shd w:val="clear" w:color="auto" w:fill="FAFCFF"/>
              <w:lang w:val="en-US"/>
            </w:rPr>
            <w:t>•</w:t>
          </w:r>
          <w:r w:rsidRPr="005040D4">
            <w:rPr>
              <w:color w:val="000000"/>
              <w:szCs w:val="24"/>
              <w:shd w:val="clear" w:color="auto" w:fill="FAFCFF"/>
              <w:lang w:val="en-US"/>
            </w:rPr>
            <w:tab/>
          </w:r>
          <w:r w:rsidRPr="005040D4">
            <w:rPr>
              <w:color w:val="000000"/>
              <w:szCs w:val="24"/>
              <w:shd w:val="clear" w:color="auto" w:fill="FAFCFF"/>
              <w:lang w:val="en-US"/>
            </w:rPr>
            <w:t>Macro-economic and economic developments in South Africa and Southern African</w:t>
          </w:r>
          <w:r w:rsidRPr="005040D4" w:rsidR="005040D4">
            <w:rPr>
              <w:color w:val="000000"/>
              <w:szCs w:val="24"/>
              <w:shd w:val="clear" w:color="auto" w:fill="FAFCFF"/>
              <w:lang w:val="en-US"/>
            </w:rPr>
            <w:t xml:space="preserve"> region</w:t>
          </w:r>
        </w:p>
        <w:p w:rsidRPr="005040D4" w:rsidR="00897396" w:rsidP="00DB3AEC" w:rsidRDefault="00897396" w14:paraId="0B2A4BBA" w14:textId="77777777">
          <w:pPr>
            <w:spacing w:after="0"/>
            <w:ind w:left="567" w:hanging="284"/>
            <w:rPr>
              <w:color w:val="000000"/>
              <w:szCs w:val="24"/>
              <w:shd w:val="clear" w:color="auto" w:fill="FAFCFF"/>
              <w:lang w:val="en-US"/>
            </w:rPr>
          </w:pPr>
          <w:r w:rsidRPr="005040D4">
            <w:rPr>
              <w:color w:val="000000"/>
              <w:szCs w:val="24"/>
              <w:shd w:val="clear" w:color="auto" w:fill="FAFCFF"/>
              <w:lang w:val="en-US"/>
            </w:rPr>
            <w:t>•</w:t>
          </w:r>
          <w:r w:rsidRPr="005040D4">
            <w:rPr>
              <w:color w:val="000000"/>
              <w:szCs w:val="24"/>
              <w:shd w:val="clear" w:color="auto" w:fill="FAFCFF"/>
              <w:lang w:val="en-US"/>
            </w:rPr>
            <w:tab/>
          </w:r>
          <w:r w:rsidRPr="005040D4">
            <w:rPr>
              <w:color w:val="000000"/>
              <w:szCs w:val="24"/>
              <w:shd w:val="clear" w:color="auto" w:fill="FAFCFF"/>
              <w:lang w:val="en-US"/>
            </w:rPr>
            <w:t>International, regional and bilateral trade relations for goods and services</w:t>
          </w:r>
        </w:p>
        <w:p w:rsidRPr="005040D4" w:rsidR="00897396" w:rsidP="00DB3AEC" w:rsidRDefault="00897396" w14:paraId="70A7D484" w14:textId="77777777">
          <w:pPr>
            <w:spacing w:after="0"/>
            <w:ind w:left="567" w:hanging="284"/>
            <w:rPr>
              <w:color w:val="000000"/>
              <w:szCs w:val="24"/>
              <w:shd w:val="clear" w:color="auto" w:fill="FAFCFF"/>
              <w:lang w:val="en-US"/>
            </w:rPr>
          </w:pPr>
          <w:r w:rsidRPr="005040D4">
            <w:rPr>
              <w:color w:val="000000"/>
              <w:szCs w:val="24"/>
              <w:shd w:val="clear" w:color="auto" w:fill="FAFCFF"/>
              <w:lang w:val="en-US"/>
            </w:rPr>
            <w:t>•</w:t>
          </w:r>
          <w:r w:rsidRPr="005040D4">
            <w:rPr>
              <w:color w:val="000000"/>
              <w:szCs w:val="24"/>
              <w:shd w:val="clear" w:color="auto" w:fill="FAFCFF"/>
              <w:lang w:val="en-US"/>
            </w:rPr>
            <w:tab/>
          </w:r>
          <w:r w:rsidRPr="005040D4">
            <w:rPr>
              <w:color w:val="000000"/>
              <w:szCs w:val="24"/>
              <w:shd w:val="clear" w:color="auto" w:fill="FAFCFF"/>
              <w:lang w:val="en-US"/>
            </w:rPr>
            <w:t xml:space="preserve">Trade </w:t>
          </w:r>
          <w:r w:rsidR="0028195F">
            <w:rPr>
              <w:color w:val="000000"/>
              <w:szCs w:val="24"/>
              <w:shd w:val="clear" w:color="auto" w:fill="FAFCFF"/>
              <w:lang w:val="en-US"/>
            </w:rPr>
            <w:t xml:space="preserve">and investment </w:t>
          </w:r>
          <w:r w:rsidRPr="005040D4">
            <w:rPr>
              <w:color w:val="000000"/>
              <w:szCs w:val="24"/>
              <w:shd w:val="clear" w:color="auto" w:fill="FAFCFF"/>
              <w:lang w:val="en-US"/>
            </w:rPr>
            <w:t>facilitation and customs issues</w:t>
          </w:r>
        </w:p>
        <w:p w:rsidRPr="005040D4" w:rsidR="00897396" w:rsidP="00DB3AEC" w:rsidRDefault="00897396" w14:paraId="7190C3C3" w14:textId="7046914F">
          <w:pPr>
            <w:spacing w:after="0"/>
            <w:ind w:left="567" w:hanging="284"/>
            <w:rPr>
              <w:color w:val="000000"/>
              <w:szCs w:val="24"/>
              <w:shd w:val="clear" w:color="auto" w:fill="FAFCFF"/>
              <w:lang w:val="en-US"/>
            </w:rPr>
          </w:pPr>
          <w:r w:rsidRPr="005040D4">
            <w:rPr>
              <w:color w:val="000000"/>
              <w:szCs w:val="24"/>
              <w:shd w:val="clear" w:color="auto" w:fill="FAFCFF"/>
              <w:lang w:val="en-US"/>
            </w:rPr>
            <w:t>•</w:t>
          </w:r>
          <w:r w:rsidRPr="005040D4">
            <w:rPr>
              <w:color w:val="000000"/>
              <w:szCs w:val="24"/>
              <w:shd w:val="clear" w:color="auto" w:fill="FAFCFF"/>
              <w:lang w:val="en-US"/>
            </w:rPr>
            <w:tab/>
          </w:r>
          <w:r w:rsidRPr="005040D4">
            <w:rPr>
              <w:color w:val="000000"/>
              <w:szCs w:val="24"/>
              <w:shd w:val="clear" w:color="auto" w:fill="FAFCFF"/>
              <w:lang w:val="en-US"/>
            </w:rPr>
            <w:t xml:space="preserve">Technical Barriers to Trade </w:t>
          </w:r>
          <w:r w:rsidR="00D64638">
            <w:rPr>
              <w:color w:val="000000"/>
              <w:szCs w:val="24"/>
              <w:shd w:val="clear" w:color="auto" w:fill="FAFCFF"/>
              <w:lang w:val="en-US"/>
            </w:rPr>
            <w:t xml:space="preserve">(TBT) </w:t>
          </w:r>
          <w:r w:rsidRPr="005040D4">
            <w:rPr>
              <w:color w:val="000000"/>
              <w:szCs w:val="24"/>
              <w:shd w:val="clear" w:color="auto" w:fill="FAFCFF"/>
              <w:lang w:val="en-US"/>
            </w:rPr>
            <w:t>and Sanitary</w:t>
          </w:r>
          <w:r w:rsidRPr="005040D4" w:rsidR="005040D4">
            <w:rPr>
              <w:color w:val="000000"/>
              <w:szCs w:val="24"/>
              <w:shd w:val="clear" w:color="auto" w:fill="FAFCFF"/>
              <w:lang w:val="en-US"/>
            </w:rPr>
            <w:t xml:space="preserve"> and </w:t>
          </w:r>
          <w:r w:rsidRPr="005040D4">
            <w:rPr>
              <w:color w:val="000000"/>
              <w:szCs w:val="24"/>
              <w:shd w:val="clear" w:color="auto" w:fill="FAFCFF"/>
              <w:lang w:val="en-US"/>
            </w:rPr>
            <w:t>Phyto-Sanitary</w:t>
          </w:r>
          <w:r w:rsidRPr="005040D4" w:rsidR="005040D4">
            <w:rPr>
              <w:color w:val="000000"/>
              <w:szCs w:val="24"/>
              <w:shd w:val="clear" w:color="auto" w:fill="FAFCFF"/>
              <w:lang w:val="en-US"/>
            </w:rPr>
            <w:t xml:space="preserve"> (SPS)</w:t>
          </w:r>
          <w:r w:rsidRPr="005040D4">
            <w:rPr>
              <w:color w:val="000000"/>
              <w:szCs w:val="24"/>
              <w:shd w:val="clear" w:color="auto" w:fill="FAFCFF"/>
              <w:lang w:val="en-US"/>
            </w:rPr>
            <w:t xml:space="preserve"> issues</w:t>
          </w:r>
        </w:p>
        <w:p w:rsidRPr="005040D4" w:rsidR="00897396" w:rsidP="00DB3AEC" w:rsidRDefault="00897396" w14:paraId="59B2FAC3" w14:textId="77777777">
          <w:pPr>
            <w:spacing w:after="0"/>
            <w:ind w:left="567" w:hanging="284"/>
            <w:rPr>
              <w:color w:val="000000"/>
              <w:szCs w:val="24"/>
              <w:shd w:val="clear" w:color="auto" w:fill="FAFCFF"/>
              <w:lang w:val="en-US"/>
            </w:rPr>
          </w:pPr>
          <w:r w:rsidRPr="005040D4">
            <w:rPr>
              <w:color w:val="000000"/>
              <w:szCs w:val="24"/>
              <w:shd w:val="clear" w:color="auto" w:fill="FAFCFF"/>
              <w:lang w:val="en-US"/>
            </w:rPr>
            <w:t>•</w:t>
          </w:r>
          <w:r w:rsidRPr="005040D4">
            <w:rPr>
              <w:color w:val="000000"/>
              <w:szCs w:val="24"/>
              <w:shd w:val="clear" w:color="auto" w:fill="FAFCFF"/>
              <w:lang w:val="en-US"/>
            </w:rPr>
            <w:tab/>
          </w:r>
          <w:r w:rsidRPr="005040D4">
            <w:rPr>
              <w:color w:val="000000"/>
              <w:szCs w:val="24"/>
              <w:shd w:val="clear" w:color="auto" w:fill="FAFCFF"/>
              <w:lang w:val="en-US"/>
            </w:rPr>
            <w:t>Trade Defense Instruments</w:t>
          </w:r>
        </w:p>
        <w:p w:rsidRPr="005040D4" w:rsidR="00897396" w:rsidP="00DB3AEC" w:rsidRDefault="00897396" w14:paraId="424AEC79" w14:textId="77777777">
          <w:pPr>
            <w:spacing w:after="0"/>
            <w:ind w:left="567" w:hanging="284"/>
            <w:rPr>
              <w:color w:val="000000"/>
              <w:szCs w:val="24"/>
              <w:shd w:val="clear" w:color="auto" w:fill="FAFCFF"/>
              <w:lang w:val="en-US"/>
            </w:rPr>
          </w:pPr>
          <w:r w:rsidRPr="005040D4">
            <w:rPr>
              <w:color w:val="000000"/>
              <w:szCs w:val="24"/>
              <w:shd w:val="clear" w:color="auto" w:fill="FAFCFF"/>
              <w:lang w:val="en-US"/>
            </w:rPr>
            <w:t>•</w:t>
          </w:r>
          <w:r w:rsidRPr="005040D4">
            <w:rPr>
              <w:color w:val="000000"/>
              <w:szCs w:val="24"/>
              <w:shd w:val="clear" w:color="auto" w:fill="FAFCFF"/>
              <w:lang w:val="en-US"/>
            </w:rPr>
            <w:tab/>
          </w:r>
          <w:r w:rsidRPr="005040D4">
            <w:rPr>
              <w:color w:val="000000"/>
              <w:szCs w:val="24"/>
              <w:shd w:val="clear" w:color="auto" w:fill="FAFCFF"/>
              <w:lang w:val="en-US"/>
            </w:rPr>
            <w:t>Intellectual Property Rights</w:t>
          </w:r>
        </w:p>
        <w:p w:rsidRPr="005040D4" w:rsidR="00897396" w:rsidP="00DB3AEC" w:rsidRDefault="00897396" w14:paraId="4F5EAB6F" w14:textId="77777777">
          <w:pPr>
            <w:spacing w:after="0"/>
            <w:ind w:left="567" w:hanging="284"/>
            <w:rPr>
              <w:color w:val="000000"/>
              <w:szCs w:val="24"/>
              <w:shd w:val="clear" w:color="auto" w:fill="FAFCFF"/>
              <w:lang w:val="en-US"/>
            </w:rPr>
          </w:pPr>
          <w:r w:rsidRPr="005040D4">
            <w:rPr>
              <w:color w:val="000000"/>
              <w:szCs w:val="24"/>
              <w:shd w:val="clear" w:color="auto" w:fill="FAFCFF"/>
              <w:lang w:val="en-US"/>
            </w:rPr>
            <w:t>•</w:t>
          </w:r>
          <w:r w:rsidRPr="005040D4">
            <w:rPr>
              <w:color w:val="000000"/>
              <w:szCs w:val="24"/>
              <w:shd w:val="clear" w:color="auto" w:fill="FAFCFF"/>
              <w:lang w:val="en-US"/>
            </w:rPr>
            <w:tab/>
          </w:r>
          <w:r w:rsidRPr="005040D4">
            <w:rPr>
              <w:color w:val="000000"/>
              <w:szCs w:val="24"/>
              <w:shd w:val="clear" w:color="auto" w:fill="FAFCFF"/>
              <w:lang w:val="en-US"/>
            </w:rPr>
            <w:t>Extraction and analysis of statistical data relevant to the above matters</w:t>
          </w:r>
        </w:p>
        <w:p w:rsidRPr="005040D4" w:rsidR="00897396" w:rsidP="00DB3AEC" w:rsidRDefault="00897396" w14:paraId="7DE3941E" w14:textId="77777777">
          <w:pPr>
            <w:spacing w:after="0"/>
            <w:ind w:left="567" w:hanging="284"/>
            <w:rPr>
              <w:color w:val="000000"/>
              <w:szCs w:val="24"/>
              <w:shd w:val="clear" w:color="auto" w:fill="FAFCFF"/>
              <w:lang w:val="en-US"/>
            </w:rPr>
          </w:pPr>
          <w:r w:rsidRPr="005040D4">
            <w:rPr>
              <w:color w:val="000000"/>
              <w:szCs w:val="24"/>
              <w:shd w:val="clear" w:color="auto" w:fill="FAFCFF"/>
              <w:lang w:val="en-US"/>
            </w:rPr>
            <w:t>•</w:t>
          </w:r>
          <w:r w:rsidRPr="005040D4">
            <w:rPr>
              <w:color w:val="000000"/>
              <w:szCs w:val="24"/>
              <w:shd w:val="clear" w:color="auto" w:fill="FAFCFF"/>
              <w:lang w:val="en-US"/>
            </w:rPr>
            <w:tab/>
          </w:r>
          <w:r w:rsidRPr="005040D4">
            <w:rPr>
              <w:color w:val="000000"/>
              <w:szCs w:val="24"/>
              <w:shd w:val="clear" w:color="auto" w:fill="FAFCFF"/>
              <w:lang w:val="en-US"/>
            </w:rPr>
            <w:t>Ongoing work in international organizations when relevant for South Africa in the above areas</w:t>
          </w:r>
        </w:p>
        <w:p w:rsidRPr="005040D4" w:rsidR="00897396" w:rsidP="00DB3AEC" w:rsidRDefault="00897396" w14:paraId="1EB63817" w14:textId="77777777">
          <w:pPr>
            <w:spacing w:after="0"/>
            <w:rPr>
              <w:color w:val="000000"/>
              <w:szCs w:val="24"/>
              <w:shd w:val="clear" w:color="auto" w:fill="FAFCFF"/>
              <w:lang w:val="en-US"/>
            </w:rPr>
          </w:pPr>
        </w:p>
        <w:p w:rsidRPr="005040D4" w:rsidR="00897396" w:rsidP="00DB3AEC" w:rsidRDefault="005040D4" w14:paraId="4F928121" w14:textId="77777777">
          <w:pPr>
            <w:pStyle w:val="ListParagraph"/>
            <w:numPr>
              <w:ilvl w:val="0"/>
              <w:numId w:val="34"/>
            </w:numPr>
            <w:spacing w:after="0" w:line="240" w:lineRule="auto"/>
            <w:ind w:left="283" w:hanging="283"/>
            <w:jc w:val="both"/>
            <w:rPr>
              <w:rFonts w:ascii="Times New Roman" w:hAnsi="Times New Roman" w:cs="Times New Roman"/>
              <w:color w:val="000000"/>
              <w:sz w:val="24"/>
              <w:szCs w:val="24"/>
              <w:shd w:val="clear" w:color="auto" w:fill="FAFCFF"/>
              <w:lang w:val="en-US"/>
            </w:rPr>
          </w:pPr>
          <w:r>
            <w:rPr>
              <w:rFonts w:ascii="Times New Roman" w:hAnsi="Times New Roman" w:cs="Times New Roman"/>
              <w:color w:val="000000"/>
              <w:sz w:val="24"/>
              <w:szCs w:val="24"/>
              <w:shd w:val="clear" w:color="auto" w:fill="FAFCFF"/>
              <w:lang w:val="en-US"/>
            </w:rPr>
            <w:t>C</w:t>
          </w:r>
          <w:r w:rsidRPr="005040D4" w:rsidR="00897396">
            <w:rPr>
              <w:rFonts w:ascii="Times New Roman" w:hAnsi="Times New Roman" w:cs="Times New Roman"/>
              <w:color w:val="000000"/>
              <w:sz w:val="24"/>
              <w:szCs w:val="24"/>
              <w:shd w:val="clear" w:color="auto" w:fill="FAFCFF"/>
              <w:lang w:val="en-US"/>
            </w:rPr>
            <w:t>ontribute to the management and planning of the Trade Section</w:t>
          </w:r>
        </w:p>
        <w:p w:rsidRPr="00032399" w:rsidR="00897396" w:rsidP="00DB3AEC" w:rsidRDefault="005040D4" w14:paraId="4270A05C" w14:textId="11655C6C">
          <w:pPr>
            <w:pStyle w:val="ListParagraph"/>
            <w:numPr>
              <w:ilvl w:val="0"/>
              <w:numId w:val="34"/>
            </w:numPr>
            <w:spacing w:after="0" w:line="240" w:lineRule="auto"/>
            <w:ind w:left="283" w:hanging="283"/>
            <w:jc w:val="both"/>
            <w:rPr>
              <w:rFonts w:ascii="Times New Roman" w:hAnsi="Times New Roman" w:cs="Times New Roman"/>
              <w:color w:val="000000"/>
              <w:sz w:val="24"/>
              <w:szCs w:val="24"/>
              <w:shd w:val="clear" w:color="auto" w:fill="FAFCFF"/>
              <w:lang w:val="en-US"/>
            </w:rPr>
          </w:pPr>
          <w:r w:rsidRPr="00032399">
            <w:rPr>
              <w:rFonts w:ascii="Times New Roman" w:hAnsi="Times New Roman" w:cs="Times New Roman"/>
              <w:color w:val="000000"/>
              <w:sz w:val="24"/>
              <w:szCs w:val="24"/>
              <w:shd w:val="clear" w:color="auto" w:fill="FAFCFF"/>
              <w:lang w:val="en-US"/>
            </w:rPr>
            <w:t>C</w:t>
          </w:r>
          <w:r w:rsidRPr="00032399" w:rsidR="00897396">
            <w:rPr>
              <w:rFonts w:ascii="Times New Roman" w:hAnsi="Times New Roman" w:cs="Times New Roman"/>
              <w:color w:val="000000"/>
              <w:sz w:val="24"/>
              <w:szCs w:val="24"/>
              <w:shd w:val="clear" w:color="auto" w:fill="FAFCFF"/>
              <w:lang w:val="en-US"/>
            </w:rPr>
            <w:t xml:space="preserve">ontribute from a trade perspective, when needed, to the work of other members of the Trade </w:t>
          </w:r>
          <w:r w:rsidR="0028195F">
            <w:rPr>
              <w:rFonts w:ascii="Times New Roman" w:hAnsi="Times New Roman" w:cs="Times New Roman"/>
              <w:color w:val="000000"/>
              <w:sz w:val="24"/>
              <w:szCs w:val="24"/>
              <w:shd w:val="clear" w:color="auto" w:fill="FAFCFF"/>
              <w:lang w:val="en-US"/>
            </w:rPr>
            <w:t xml:space="preserve">and of the Operations </w:t>
          </w:r>
          <w:r w:rsidRPr="00032399" w:rsidR="00897396">
            <w:rPr>
              <w:rFonts w:ascii="Times New Roman" w:hAnsi="Times New Roman" w:cs="Times New Roman"/>
              <w:color w:val="000000"/>
              <w:sz w:val="24"/>
              <w:szCs w:val="24"/>
              <w:shd w:val="clear" w:color="auto" w:fill="FAFCFF"/>
              <w:lang w:val="en-US"/>
            </w:rPr>
            <w:t>Section</w:t>
          </w:r>
          <w:r w:rsidR="0028195F">
            <w:rPr>
              <w:rFonts w:ascii="Times New Roman" w:hAnsi="Times New Roman" w:cs="Times New Roman"/>
              <w:color w:val="000000"/>
              <w:sz w:val="24"/>
              <w:szCs w:val="24"/>
              <w:shd w:val="clear" w:color="auto" w:fill="FAFCFF"/>
              <w:lang w:val="en-US"/>
            </w:rPr>
            <w:t>s</w:t>
          </w:r>
          <w:r w:rsidRPr="00032399" w:rsidR="00897396">
            <w:rPr>
              <w:rFonts w:ascii="Times New Roman" w:hAnsi="Times New Roman" w:cs="Times New Roman"/>
              <w:color w:val="000000"/>
              <w:sz w:val="24"/>
              <w:szCs w:val="24"/>
              <w:shd w:val="clear" w:color="auto" w:fill="FAFCFF"/>
              <w:lang w:val="en-US"/>
            </w:rPr>
            <w:t xml:space="preserve"> on investments</w:t>
          </w:r>
          <w:r w:rsidRPr="00032399" w:rsidR="004E4E5B">
            <w:rPr>
              <w:rFonts w:ascii="Times New Roman" w:hAnsi="Times New Roman" w:cs="Times New Roman"/>
              <w:color w:val="000000"/>
              <w:sz w:val="24"/>
              <w:szCs w:val="24"/>
              <w:shd w:val="clear" w:color="auto" w:fill="FAFCFF"/>
              <w:lang w:val="en-US"/>
            </w:rPr>
            <w:t xml:space="preserve">, </w:t>
          </w:r>
          <w:proofErr w:type="gramStart"/>
          <w:r w:rsidRPr="00032399" w:rsidR="004E4E5B">
            <w:rPr>
              <w:rFonts w:ascii="Times New Roman" w:hAnsi="Times New Roman" w:cs="Times New Roman"/>
              <w:color w:val="000000"/>
              <w:sz w:val="24"/>
              <w:szCs w:val="24"/>
              <w:shd w:val="clear" w:color="auto" w:fill="FAFCFF"/>
              <w:lang w:val="en-US"/>
            </w:rPr>
            <w:t>in particular in</w:t>
          </w:r>
          <w:proofErr w:type="gramEnd"/>
          <w:r w:rsidRPr="00032399" w:rsidR="00A13EF1">
            <w:rPr>
              <w:rFonts w:ascii="Times New Roman" w:hAnsi="Times New Roman" w:cs="Times New Roman"/>
              <w:color w:val="000000"/>
              <w:sz w:val="24"/>
              <w:szCs w:val="24"/>
              <w:shd w:val="clear" w:color="auto" w:fill="FAFCFF"/>
              <w:lang w:val="en-US"/>
            </w:rPr>
            <w:t xml:space="preserve"> certain strategic clean supply chains (e.g. critical raw materials, green hydrogen and renewable energy)</w:t>
          </w:r>
          <w:r w:rsidRPr="00032399">
            <w:rPr>
              <w:rFonts w:ascii="Times New Roman" w:hAnsi="Times New Roman" w:cs="Times New Roman"/>
              <w:color w:val="000000"/>
              <w:sz w:val="24"/>
              <w:szCs w:val="24"/>
              <w:shd w:val="clear" w:color="auto" w:fill="FAFCFF"/>
              <w:lang w:val="en-US"/>
            </w:rPr>
            <w:t xml:space="preserve">, </w:t>
          </w:r>
          <w:r w:rsidRPr="00032399" w:rsidR="00A13EF1">
            <w:rPr>
              <w:rFonts w:ascii="Times New Roman" w:hAnsi="Times New Roman" w:cs="Times New Roman"/>
              <w:color w:val="000000"/>
              <w:sz w:val="24"/>
              <w:szCs w:val="24"/>
              <w:shd w:val="clear" w:color="auto" w:fill="FAFCFF"/>
              <w:lang w:val="en-US"/>
            </w:rPr>
            <w:t>relations with business,</w:t>
          </w:r>
          <w:r w:rsidRPr="00032399" w:rsidR="00897396">
            <w:rPr>
              <w:rFonts w:ascii="Times New Roman" w:hAnsi="Times New Roman" w:cs="Times New Roman"/>
              <w:color w:val="000000"/>
              <w:sz w:val="24"/>
              <w:szCs w:val="24"/>
              <w:shd w:val="clear" w:color="auto" w:fill="FAFCFF"/>
              <w:lang w:val="en-US"/>
            </w:rPr>
            <w:t xml:space="preserve"> digital tec</w:t>
          </w:r>
          <w:r w:rsidRPr="00032399" w:rsidR="00B7023D">
            <w:rPr>
              <w:rFonts w:ascii="Times New Roman" w:hAnsi="Times New Roman" w:cs="Times New Roman"/>
              <w:color w:val="000000"/>
              <w:sz w:val="24"/>
              <w:szCs w:val="24"/>
              <w:shd w:val="clear" w:color="auto" w:fill="FAFCFF"/>
              <w:lang w:val="en-US"/>
            </w:rPr>
            <w:t>hnologies, agriculture, climate and environment</w:t>
          </w:r>
          <w:r w:rsidR="0028195F">
            <w:rPr>
              <w:rFonts w:ascii="Times New Roman" w:hAnsi="Times New Roman" w:cs="Times New Roman"/>
              <w:color w:val="000000"/>
              <w:sz w:val="24"/>
              <w:szCs w:val="24"/>
              <w:shd w:val="clear" w:color="auto" w:fill="FAFCFF"/>
              <w:lang w:val="en-US"/>
            </w:rPr>
            <w:t>.</w:t>
          </w:r>
        </w:p>
        <w:p w:rsidRPr="005040D4" w:rsidR="00897396" w:rsidP="00DB3AEC" w:rsidRDefault="00993E20" w14:paraId="75C4CD4C" w14:textId="77777777">
          <w:pPr>
            <w:pStyle w:val="ListParagraph"/>
            <w:numPr>
              <w:ilvl w:val="0"/>
              <w:numId w:val="34"/>
            </w:numPr>
            <w:spacing w:after="0" w:line="240" w:lineRule="auto"/>
            <w:ind w:left="283" w:hanging="283"/>
            <w:jc w:val="both"/>
            <w:rPr>
              <w:rFonts w:ascii="Times New Roman" w:hAnsi="Times New Roman" w:cs="Times New Roman"/>
              <w:color w:val="000000"/>
              <w:sz w:val="24"/>
              <w:szCs w:val="24"/>
              <w:shd w:val="clear" w:color="auto" w:fill="FAFCFF"/>
              <w:lang w:val="en-US"/>
            </w:rPr>
          </w:pPr>
          <w:r>
            <w:rPr>
              <w:rFonts w:ascii="Times New Roman" w:hAnsi="Times New Roman" w:cs="Times New Roman"/>
              <w:color w:val="000000"/>
              <w:sz w:val="24"/>
              <w:szCs w:val="24"/>
              <w:shd w:val="clear" w:color="auto" w:fill="FAFCFF"/>
              <w:lang w:val="en-US"/>
            </w:rPr>
            <w:t>C</w:t>
          </w:r>
          <w:r w:rsidRPr="005040D4" w:rsidR="00897396">
            <w:rPr>
              <w:rFonts w:ascii="Times New Roman" w:hAnsi="Times New Roman" w:cs="Times New Roman"/>
              <w:color w:val="000000"/>
              <w:sz w:val="24"/>
              <w:szCs w:val="24"/>
              <w:shd w:val="clear" w:color="auto" w:fill="FAFCFF"/>
              <w:lang w:val="en-US"/>
            </w:rPr>
            <w:t>ontribute to the work of other sections of the EU Delegation whenever required</w:t>
          </w:r>
        </w:p>
        <w:p w:rsidRPr="005040D4" w:rsidR="00E21DBD" w:rsidP="0039784B" w:rsidRDefault="00B53324" w14:paraId="1A04E1AF" w14:textId="77777777">
          <w:pPr>
            <w:rPr>
              <w:szCs w:val="24"/>
              <w:lang w:val="en-US" w:eastAsia="en-GB"/>
            </w:rPr>
          </w:pPr>
        </w:p>
      </w:sdtContent>
    </w:sdt>
    <w:p w:rsidR="002B3CBF" w:rsidP="00994062" w:rsidRDefault="002B3CBF" w14:paraId="4852C0D4" w14:textId="77777777">
      <w:pPr>
        <w:pStyle w:val="ListNumber"/>
        <w:numPr>
          <w:ilvl w:val="0"/>
          <w:numId w:val="0"/>
        </w:numPr>
        <w:ind w:left="709" w:hanging="709"/>
        <w:rPr>
          <w:b/>
          <w:bCs/>
          <w:lang w:eastAsia="en-GB"/>
        </w:rPr>
      </w:pPr>
    </w:p>
    <w:p w:rsidRPr="00012665" w:rsidR="00E21DBD" w:rsidP="00994062" w:rsidRDefault="00E21DBD" w14:paraId="29BC5F15" w14:textId="77777777">
      <w:pPr>
        <w:pStyle w:val="ListNumber"/>
        <w:numPr>
          <w:ilvl w:val="0"/>
          <w:numId w:val="0"/>
        </w:numPr>
        <w:ind w:left="709" w:hanging="709"/>
        <w:rPr>
          <w:lang w:eastAsia="en-GB"/>
        </w:rPr>
      </w:pPr>
      <w:r w:rsidRPr="00994062">
        <w:rPr>
          <w:b/>
          <w:bCs/>
          <w:lang w:eastAsia="en-GB"/>
        </w:rPr>
        <w:t>Jobholder Profile (We look for)</w:t>
      </w:r>
    </w:p>
    <w:sdt>
      <w:sdtPr>
        <w:id w:val="-209197804"/>
        <w:placeholder>
          <w:docPart w:val="D53C757808094631B3D30FCCF370CC97"/>
        </w:placeholder>
        <w:rPr>
          <w:rFonts w:ascii="Calibri" w:hAnsi="Calibri" w:eastAsia="Calibri" w:cs="" w:asciiTheme="minorAscii" w:hAnsiTheme="minorAscii" w:eastAsiaTheme="minorAscii" w:cstheme="minorBidi"/>
          <w:sz w:val="22"/>
          <w:szCs w:val="22"/>
          <w:highlight w:val="yellow"/>
          <w:lang w:val="en-US" w:eastAsia="en-GB"/>
        </w:rPr>
      </w:sdtPr>
      <w:sdtEndPr>
        <w:rPr>
          <w:rFonts w:ascii="Calibri" w:hAnsi="Calibri" w:eastAsia="Calibri" w:cs="" w:asciiTheme="minorAscii" w:hAnsiTheme="minorAscii" w:eastAsiaTheme="minorAscii" w:cstheme="minorBidi"/>
          <w:sz w:val="22"/>
          <w:szCs w:val="22"/>
          <w:lang w:val="en-US" w:eastAsia="en-GB"/>
        </w:rPr>
      </w:sdtEndPr>
      <w:sdtContent>
        <w:p w:rsidRPr="0081748B" w:rsidR="001D4D3D" w:rsidP="002E40A9" w:rsidRDefault="004D68CD" w14:paraId="3A9868D8" w14:textId="3F012ABD">
          <w:pPr>
            <w:rPr>
              <w:lang w:val="en-US" w:eastAsia="en-GB"/>
            </w:rPr>
          </w:pPr>
          <w:r>
            <w:rPr>
              <w:rFonts w:asciiTheme="minorHAnsi" w:hAnsiTheme="minorHAnsi" w:eastAsiaTheme="minorHAnsi" w:cstheme="minorBidi"/>
              <w:sz w:val="22"/>
              <w:szCs w:val="22"/>
              <w:lang w:val="en-US" w:eastAsia="en-GB"/>
            </w:rPr>
            <w:t xml:space="preserve">We are looking for </w:t>
          </w:r>
          <w:r>
            <w:rPr>
              <w:lang w:val="en-US" w:eastAsia="en-GB"/>
            </w:rPr>
            <w:t>a</w:t>
          </w:r>
          <w:r w:rsidRPr="0081748B" w:rsidR="00A13EF1">
            <w:rPr>
              <w:lang w:val="en-US" w:eastAsia="en-GB"/>
            </w:rPr>
            <w:t xml:space="preserve"> motivated, proactive </w:t>
          </w:r>
          <w:r w:rsidR="0094686F">
            <w:rPr>
              <w:lang w:val="en-US" w:eastAsia="en-GB"/>
            </w:rPr>
            <w:t>candidate</w:t>
          </w:r>
          <w:r w:rsidRPr="0081748B" w:rsidR="00890776">
            <w:rPr>
              <w:lang w:val="en-US" w:eastAsia="en-GB"/>
            </w:rPr>
            <w:t>, with</w:t>
          </w:r>
          <w:r w:rsidRPr="0081748B" w:rsidR="001D4D3D">
            <w:rPr>
              <w:lang w:val="en-US" w:eastAsia="en-GB"/>
            </w:rPr>
            <w:t>:</w:t>
          </w:r>
        </w:p>
        <w:p w:rsidRPr="0081748B" w:rsidR="001D4D3D" w:rsidP="001D4D3D" w:rsidRDefault="001D4D3D" w14:paraId="03FAF380" w14:textId="77777777">
          <w:pPr>
            <w:pStyle w:val="ListParagraph"/>
            <w:numPr>
              <w:ilvl w:val="0"/>
              <w:numId w:val="35"/>
            </w:numPr>
            <w:rPr>
              <w:rFonts w:ascii="Times New Roman" w:hAnsi="Times New Roman" w:eastAsia="Times New Roman" w:cs="Times New Roman"/>
              <w:color w:val="000000"/>
              <w:sz w:val="24"/>
              <w:szCs w:val="24"/>
              <w:shd w:val="clear" w:color="auto" w:fill="FAFCFF"/>
              <w:lang w:val="en-US" w:eastAsia="en-IE"/>
            </w:rPr>
          </w:pPr>
          <w:r w:rsidRPr="0081748B">
            <w:rPr>
              <w:rFonts w:ascii="Times New Roman" w:hAnsi="Times New Roman" w:eastAsia="Times New Roman" w:cs="Times New Roman"/>
              <w:color w:val="000000"/>
              <w:sz w:val="24"/>
              <w:szCs w:val="24"/>
              <w:shd w:val="clear" w:color="auto" w:fill="FAFCFF"/>
              <w:lang w:val="en-US" w:eastAsia="en-IE"/>
            </w:rPr>
            <w:t xml:space="preserve">Strong </w:t>
          </w:r>
          <w:r w:rsidRPr="0081748B" w:rsidR="00890776">
            <w:rPr>
              <w:rFonts w:ascii="Times New Roman" w:hAnsi="Times New Roman" w:eastAsia="Times New Roman" w:cs="Times New Roman"/>
              <w:color w:val="000000"/>
              <w:sz w:val="24"/>
              <w:szCs w:val="24"/>
              <w:shd w:val="clear" w:color="auto" w:fill="FAFCFF"/>
              <w:lang w:val="en-US" w:eastAsia="en-IE"/>
            </w:rPr>
            <w:t>analytical</w:t>
          </w:r>
          <w:r w:rsidR="00AD7A11">
            <w:rPr>
              <w:rFonts w:ascii="Times New Roman" w:hAnsi="Times New Roman" w:eastAsia="Times New Roman" w:cs="Times New Roman"/>
              <w:color w:val="000000"/>
              <w:sz w:val="24"/>
              <w:szCs w:val="24"/>
              <w:shd w:val="clear" w:color="auto" w:fill="FAFCFF"/>
              <w:lang w:val="en-US" w:eastAsia="en-IE"/>
            </w:rPr>
            <w:t xml:space="preserve">, </w:t>
          </w:r>
          <w:proofErr w:type="spellStart"/>
          <w:r w:rsidR="00AD7A11">
            <w:rPr>
              <w:rFonts w:ascii="Times New Roman" w:hAnsi="Times New Roman" w:eastAsia="Times New Roman" w:cs="Times New Roman"/>
              <w:color w:val="000000"/>
              <w:sz w:val="24"/>
              <w:szCs w:val="24"/>
              <w:shd w:val="clear" w:color="auto" w:fill="FAFCFF"/>
              <w:lang w:val="en-US" w:eastAsia="en-IE"/>
            </w:rPr>
            <w:t>organisational</w:t>
          </w:r>
          <w:proofErr w:type="spellEnd"/>
          <w:r w:rsidRPr="0081748B" w:rsidR="00890776">
            <w:rPr>
              <w:rFonts w:ascii="Times New Roman" w:hAnsi="Times New Roman" w:eastAsia="Times New Roman" w:cs="Times New Roman"/>
              <w:color w:val="000000"/>
              <w:sz w:val="24"/>
              <w:szCs w:val="24"/>
              <w:shd w:val="clear" w:color="auto" w:fill="FAFCFF"/>
              <w:lang w:val="en-US" w:eastAsia="en-IE"/>
            </w:rPr>
            <w:t xml:space="preserve"> </w:t>
          </w:r>
          <w:r w:rsidRPr="0081748B" w:rsidR="00DD3BEC">
            <w:rPr>
              <w:rFonts w:ascii="Times New Roman" w:hAnsi="Times New Roman" w:eastAsia="Times New Roman" w:cs="Times New Roman"/>
              <w:color w:val="000000"/>
              <w:sz w:val="24"/>
              <w:szCs w:val="24"/>
              <w:shd w:val="clear" w:color="auto" w:fill="FAFCFF"/>
              <w:lang w:val="en-US" w:eastAsia="en-IE"/>
            </w:rPr>
            <w:t xml:space="preserve">and research </w:t>
          </w:r>
          <w:r w:rsidRPr="0081748B" w:rsidR="00890776">
            <w:rPr>
              <w:rFonts w:ascii="Times New Roman" w:hAnsi="Times New Roman" w:eastAsia="Times New Roman" w:cs="Times New Roman"/>
              <w:color w:val="000000"/>
              <w:sz w:val="24"/>
              <w:szCs w:val="24"/>
              <w:shd w:val="clear" w:color="auto" w:fill="FAFCFF"/>
              <w:lang w:val="en-US" w:eastAsia="en-IE"/>
            </w:rPr>
            <w:t xml:space="preserve">skills </w:t>
          </w:r>
        </w:p>
        <w:p w:rsidRPr="0081748B" w:rsidR="001D4D3D" w:rsidP="001D4D3D" w:rsidRDefault="001D4D3D" w14:paraId="4D5C1E7C" w14:textId="2AD17518">
          <w:pPr>
            <w:pStyle w:val="ListParagraph"/>
            <w:numPr>
              <w:ilvl w:val="0"/>
              <w:numId w:val="35"/>
            </w:numPr>
            <w:rPr>
              <w:rFonts w:ascii="Times New Roman" w:hAnsi="Times New Roman" w:eastAsia="Times New Roman" w:cs="Times New Roman"/>
              <w:color w:val="000000"/>
              <w:sz w:val="24"/>
              <w:szCs w:val="24"/>
              <w:shd w:val="clear" w:color="auto" w:fill="FAFCFF"/>
              <w:lang w:val="en-US" w:eastAsia="en-IE"/>
            </w:rPr>
          </w:pPr>
          <w:r w:rsidRPr="0081748B">
            <w:rPr>
              <w:rFonts w:ascii="Times New Roman" w:hAnsi="Times New Roman" w:eastAsia="Times New Roman" w:cs="Times New Roman"/>
              <w:color w:val="000000"/>
              <w:sz w:val="24"/>
              <w:szCs w:val="24"/>
              <w:shd w:val="clear" w:color="auto" w:fill="FAFCFF"/>
              <w:lang w:val="en-US" w:eastAsia="en-IE"/>
            </w:rPr>
            <w:t>Excellent communication skills</w:t>
          </w:r>
          <w:r w:rsidR="00AD7A11">
            <w:rPr>
              <w:rFonts w:ascii="Times New Roman" w:hAnsi="Times New Roman" w:eastAsia="Times New Roman" w:cs="Times New Roman"/>
              <w:color w:val="000000"/>
              <w:sz w:val="24"/>
              <w:szCs w:val="24"/>
              <w:shd w:val="clear" w:color="auto" w:fill="FAFCFF"/>
              <w:lang w:val="en-US" w:eastAsia="en-IE"/>
            </w:rPr>
            <w:t xml:space="preserve">, orally and in </w:t>
          </w:r>
          <w:proofErr w:type="spellStart"/>
          <w:proofErr w:type="gramStart"/>
          <w:r w:rsidR="00AD7A11">
            <w:rPr>
              <w:rFonts w:ascii="Times New Roman" w:hAnsi="Times New Roman" w:eastAsia="Times New Roman" w:cs="Times New Roman"/>
              <w:color w:val="000000"/>
              <w:sz w:val="24"/>
              <w:szCs w:val="24"/>
              <w:shd w:val="clear" w:color="auto" w:fill="FAFCFF"/>
              <w:lang w:val="en-US" w:eastAsia="en-IE"/>
            </w:rPr>
            <w:t>writing,</w:t>
          </w:r>
          <w:r w:rsidRPr="0081748B">
            <w:rPr>
              <w:rFonts w:ascii="Times New Roman" w:hAnsi="Times New Roman" w:eastAsia="Times New Roman" w:cs="Times New Roman"/>
              <w:color w:val="000000"/>
              <w:sz w:val="24"/>
              <w:szCs w:val="24"/>
              <w:shd w:val="clear" w:color="auto" w:fill="FAFCFF"/>
              <w:lang w:val="en-US" w:eastAsia="en-IE"/>
            </w:rPr>
            <w:t>in</w:t>
          </w:r>
          <w:proofErr w:type="spellEnd"/>
          <w:proofErr w:type="gramEnd"/>
          <w:r w:rsidRPr="0081748B">
            <w:rPr>
              <w:rFonts w:ascii="Times New Roman" w:hAnsi="Times New Roman" w:eastAsia="Times New Roman" w:cs="Times New Roman"/>
              <w:color w:val="000000"/>
              <w:sz w:val="24"/>
              <w:szCs w:val="24"/>
              <w:shd w:val="clear" w:color="auto" w:fill="FAFCFF"/>
              <w:lang w:val="en-US" w:eastAsia="en-IE"/>
            </w:rPr>
            <w:t xml:space="preserve"> English</w:t>
          </w:r>
        </w:p>
        <w:p w:rsidRPr="0081748B" w:rsidR="001D4D3D" w:rsidP="001D4D3D" w:rsidRDefault="001D4D3D" w14:paraId="620A6299" w14:textId="77777777">
          <w:pPr>
            <w:pStyle w:val="ListParagraph"/>
            <w:numPr>
              <w:ilvl w:val="0"/>
              <w:numId w:val="35"/>
            </w:numPr>
            <w:rPr>
              <w:rFonts w:ascii="Times New Roman" w:hAnsi="Times New Roman" w:eastAsia="Times New Roman" w:cs="Times New Roman"/>
              <w:color w:val="000000"/>
              <w:sz w:val="24"/>
              <w:szCs w:val="24"/>
              <w:shd w:val="clear" w:color="auto" w:fill="FAFCFF"/>
              <w:lang w:val="en-US" w:eastAsia="en-IE"/>
            </w:rPr>
          </w:pPr>
          <w:r w:rsidRPr="0081748B">
            <w:rPr>
              <w:rFonts w:ascii="Times New Roman" w:hAnsi="Times New Roman" w:eastAsia="Times New Roman" w:cs="Times New Roman"/>
              <w:color w:val="000000"/>
              <w:sz w:val="24"/>
              <w:szCs w:val="24"/>
              <w:shd w:val="clear" w:color="auto" w:fill="FAFCFF"/>
              <w:lang w:val="en-US" w:eastAsia="en-IE"/>
            </w:rPr>
            <w:t>Proficiency in stakeholder engagement</w:t>
          </w:r>
        </w:p>
        <w:p w:rsidRPr="0081748B" w:rsidR="001D4D3D" w:rsidP="001D4D3D" w:rsidRDefault="0081748B" w14:paraId="43756278" w14:textId="77777777">
          <w:pPr>
            <w:pStyle w:val="ListParagraph"/>
            <w:numPr>
              <w:ilvl w:val="0"/>
              <w:numId w:val="35"/>
            </w:numPr>
            <w:rPr>
              <w:rFonts w:ascii="Times New Roman" w:hAnsi="Times New Roman" w:eastAsia="Times New Roman" w:cs="Times New Roman"/>
              <w:color w:val="000000"/>
              <w:sz w:val="24"/>
              <w:szCs w:val="24"/>
              <w:shd w:val="clear" w:color="auto" w:fill="FAFCFF"/>
              <w:lang w:val="en-US" w:eastAsia="en-IE"/>
            </w:rPr>
          </w:pPr>
          <w:r w:rsidRPr="0081748B">
            <w:rPr>
              <w:rFonts w:ascii="Times New Roman" w:hAnsi="Times New Roman" w:eastAsia="Times New Roman" w:cs="Times New Roman"/>
              <w:color w:val="000000"/>
              <w:sz w:val="24"/>
              <w:szCs w:val="24"/>
              <w:shd w:val="clear" w:color="auto" w:fill="FAFCFF"/>
              <w:lang w:val="en-US" w:eastAsia="en-IE"/>
            </w:rPr>
            <w:t>K</w:t>
          </w:r>
          <w:r w:rsidRPr="0081748B" w:rsidR="001D4D3D">
            <w:rPr>
              <w:rFonts w:ascii="Times New Roman" w:hAnsi="Times New Roman" w:eastAsia="Times New Roman" w:cs="Times New Roman"/>
              <w:color w:val="000000"/>
              <w:sz w:val="24"/>
              <w:szCs w:val="24"/>
              <w:shd w:val="clear" w:color="auto" w:fill="FAFCFF"/>
              <w:lang w:val="en-US" w:eastAsia="en-IE"/>
            </w:rPr>
            <w:t>nowledge of EU trade and investment policies and international trade legal frameworks, as well as the South African economy</w:t>
          </w:r>
        </w:p>
        <w:p w:rsidRPr="0081748B" w:rsidR="001D4D3D" w:rsidP="001D4D3D" w:rsidRDefault="001D4D3D" w14:paraId="094F7C19" w14:textId="77777777">
          <w:pPr>
            <w:pStyle w:val="ListParagraph"/>
            <w:numPr>
              <w:ilvl w:val="0"/>
              <w:numId w:val="35"/>
            </w:numPr>
            <w:rPr>
              <w:rFonts w:ascii="Times New Roman" w:hAnsi="Times New Roman" w:eastAsia="Times New Roman" w:cs="Times New Roman"/>
              <w:color w:val="000000"/>
              <w:sz w:val="24"/>
              <w:szCs w:val="24"/>
              <w:shd w:val="clear" w:color="auto" w:fill="FAFCFF"/>
              <w:lang w:val="en-US" w:eastAsia="en-IE"/>
            </w:rPr>
          </w:pPr>
          <w:r w:rsidRPr="0081748B">
            <w:rPr>
              <w:rFonts w:ascii="Times New Roman" w:hAnsi="Times New Roman" w:eastAsia="Times New Roman" w:cs="Times New Roman"/>
              <w:color w:val="000000"/>
              <w:sz w:val="24"/>
              <w:szCs w:val="24"/>
              <w:shd w:val="clear" w:color="auto" w:fill="FAFCFF"/>
              <w:lang w:val="en-US" w:eastAsia="en-IE"/>
            </w:rPr>
            <w:t>Strong interpersonal skills and the ability to work autonomously and as part of</w:t>
          </w:r>
          <w:r w:rsidRPr="0081748B" w:rsidR="007948BC">
            <w:rPr>
              <w:rFonts w:ascii="Times New Roman" w:hAnsi="Times New Roman" w:eastAsia="Times New Roman" w:cs="Times New Roman"/>
              <w:color w:val="000000"/>
              <w:sz w:val="24"/>
              <w:szCs w:val="24"/>
              <w:shd w:val="clear" w:color="auto" w:fill="FAFCFF"/>
              <w:lang w:val="en-US" w:eastAsia="en-IE"/>
            </w:rPr>
            <w:t xml:space="preserve"> a</w:t>
          </w:r>
          <w:r w:rsidRPr="0081748B">
            <w:rPr>
              <w:rFonts w:ascii="Times New Roman" w:hAnsi="Times New Roman" w:eastAsia="Times New Roman" w:cs="Times New Roman"/>
              <w:color w:val="000000"/>
              <w:sz w:val="24"/>
              <w:szCs w:val="24"/>
              <w:shd w:val="clear" w:color="auto" w:fill="FAFCFF"/>
              <w:lang w:val="en-US" w:eastAsia="en-IE"/>
            </w:rPr>
            <w:t xml:space="preserve"> team</w:t>
          </w:r>
        </w:p>
        <w:p w:rsidRPr="0081748B" w:rsidR="00890776" w:rsidP="001D4D3D" w:rsidRDefault="007948BC" w14:paraId="49589124" w14:textId="77777777">
          <w:pPr>
            <w:pStyle w:val="ListParagraph"/>
            <w:numPr>
              <w:ilvl w:val="0"/>
              <w:numId w:val="35"/>
            </w:numPr>
            <w:rPr>
              <w:rFonts w:ascii="Times New Roman" w:hAnsi="Times New Roman" w:eastAsia="Times New Roman" w:cs="Times New Roman"/>
              <w:color w:val="000000"/>
              <w:sz w:val="24"/>
              <w:szCs w:val="24"/>
              <w:shd w:val="clear" w:color="auto" w:fill="FAFCFF"/>
              <w:lang w:val="en-US" w:eastAsia="en-IE"/>
            </w:rPr>
          </w:pPr>
          <w:r w:rsidRPr="0081748B">
            <w:rPr>
              <w:rFonts w:ascii="Times New Roman" w:hAnsi="Times New Roman" w:eastAsia="Times New Roman" w:cs="Times New Roman"/>
              <w:color w:val="000000"/>
              <w:sz w:val="24"/>
              <w:szCs w:val="24"/>
              <w:shd w:val="clear" w:color="auto" w:fill="FAFCFF"/>
              <w:lang w:val="en-US" w:eastAsia="en-IE"/>
            </w:rPr>
            <w:t>Ability to work</w:t>
          </w:r>
          <w:r w:rsidRPr="0081748B" w:rsidR="00890776">
            <w:rPr>
              <w:rFonts w:ascii="Times New Roman" w:hAnsi="Times New Roman" w:eastAsia="Times New Roman" w:cs="Times New Roman"/>
              <w:color w:val="000000"/>
              <w:sz w:val="24"/>
              <w:szCs w:val="24"/>
              <w:shd w:val="clear" w:color="auto" w:fill="FAFCFF"/>
              <w:lang w:val="en-US" w:eastAsia="en-IE"/>
            </w:rPr>
            <w:t xml:space="preserve"> </w:t>
          </w:r>
          <w:r w:rsidRPr="0081748B">
            <w:rPr>
              <w:rFonts w:ascii="Times New Roman" w:hAnsi="Times New Roman" w:eastAsia="Times New Roman" w:cs="Times New Roman"/>
              <w:color w:val="000000"/>
              <w:sz w:val="24"/>
              <w:szCs w:val="24"/>
              <w:shd w:val="clear" w:color="auto" w:fill="FAFCFF"/>
              <w:lang w:val="en-US" w:eastAsia="en-IE"/>
            </w:rPr>
            <w:t>in a multicultural environment</w:t>
          </w:r>
        </w:p>
        <w:p w:rsidRPr="0081748B" w:rsidR="002E40A9" w:rsidP="009C50D7" w:rsidRDefault="007948BC" w14:paraId="65C4E58C" w14:textId="77777777">
          <w:pPr>
            <w:pStyle w:val="ListParagraph"/>
            <w:numPr>
              <w:ilvl w:val="0"/>
              <w:numId w:val="35"/>
            </w:numPr>
            <w:rPr>
              <w:lang w:val="en-US" w:eastAsia="en-GB"/>
            </w:rPr>
          </w:pPr>
          <w:r w:rsidRPr="0081748B">
            <w:rPr>
              <w:rFonts w:ascii="Times New Roman" w:hAnsi="Times New Roman" w:eastAsia="Times New Roman" w:cs="Times New Roman"/>
              <w:color w:val="000000"/>
              <w:sz w:val="24"/>
              <w:szCs w:val="24"/>
              <w:shd w:val="clear" w:color="auto" w:fill="FAFCFF"/>
              <w:lang w:val="en-US" w:eastAsia="en-IE"/>
            </w:rPr>
            <w:t xml:space="preserve">Flexibility and adaptability to a dynamic </w:t>
          </w:r>
          <w:r w:rsidR="00AD7A11">
            <w:rPr>
              <w:rFonts w:ascii="Times New Roman" w:hAnsi="Times New Roman" w:eastAsia="Times New Roman" w:cs="Times New Roman"/>
              <w:color w:val="000000"/>
              <w:sz w:val="24"/>
              <w:szCs w:val="24"/>
              <w:shd w:val="clear" w:color="auto" w:fill="FAFCFF"/>
              <w:lang w:val="en-US" w:eastAsia="en-IE"/>
            </w:rPr>
            <w:t xml:space="preserve">and high-pressure </w:t>
          </w:r>
          <w:r w:rsidRPr="0081748B">
            <w:rPr>
              <w:rFonts w:ascii="Times New Roman" w:hAnsi="Times New Roman" w:eastAsia="Times New Roman" w:cs="Times New Roman"/>
              <w:color w:val="000000"/>
              <w:sz w:val="24"/>
              <w:szCs w:val="24"/>
              <w:shd w:val="clear" w:color="auto" w:fill="FAFCFF"/>
              <w:lang w:val="en-US" w:eastAsia="en-IE"/>
            </w:rPr>
            <w:t xml:space="preserve">working environment. </w:t>
          </w:r>
        </w:p>
      </w:sdtContent>
    </w:sdt>
    <w:bookmarkEnd w:id="8"/>
    <w:p w:rsidRPr="00AF7D78" w:rsidR="00E21DBD" w:rsidP="00E21DBD" w:rsidRDefault="00E21DBD" w14:paraId="4DA71309" w14:textId="77777777">
      <w:pPr>
        <w:spacing w:after="0"/>
        <w:rPr>
          <w:lang w:val="en-US" w:eastAsia="en-GB"/>
        </w:rPr>
      </w:pPr>
    </w:p>
    <w:p w:rsidRPr="00AF7D78" w:rsidR="00E21DBD" w:rsidP="00E21DBD" w:rsidRDefault="00E21DBD" w14:paraId="1D921EAE" w14:textId="77777777">
      <w:pPr>
        <w:spacing w:after="0"/>
        <w:rPr>
          <w:lang w:val="en-US" w:eastAsia="en-GB"/>
        </w:rPr>
      </w:pPr>
    </w:p>
    <w:p w:rsidRPr="00DF1E49" w:rsidR="00E21DBD" w:rsidP="00252050" w:rsidRDefault="00DF1E49" w14:paraId="09AFCDF5" w14:textId="77777777">
      <w:pPr>
        <w:pStyle w:val="ListNumber"/>
        <w:keepNext/>
        <w:numPr>
          <w:ilvl w:val="0"/>
          <w:numId w:val="0"/>
        </w:numPr>
        <w:ind w:left="709" w:hanging="709"/>
        <w:rPr>
          <w:b/>
          <w:bCs/>
          <w:u w:val="single"/>
          <w:lang w:val="en-US" w:eastAsia="en-GB"/>
        </w:rPr>
      </w:pPr>
      <w:r>
        <w:rPr>
          <w:b/>
          <w:bCs/>
          <w:u w:val="single"/>
          <w:lang w:val="en-US" w:eastAsia="en-GB"/>
        </w:rPr>
        <w:t>Eligibility criteria</w:t>
      </w:r>
    </w:p>
    <w:p w:rsidRPr="00F67B35" w:rsidR="00E21DBD" w:rsidP="00252050" w:rsidRDefault="00E21DBD" w14:paraId="387CF430" w14:textId="77777777">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rsidRPr="00F67B35" w:rsidR="00E21DBD" w:rsidP="009A2F00" w:rsidRDefault="00E21DBD" w14:paraId="2CB0BA84" w14:textId="77777777">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rsidRPr="00902D72" w:rsidR="00E21DBD" w:rsidP="00B73F08" w:rsidRDefault="00E21DBD" w14:paraId="12F03512" w14:textId="77777777">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rsidRPr="00902D72" w:rsidR="00E21DBD" w:rsidP="00B73F08" w:rsidRDefault="00E21DBD" w14:paraId="2430A239" w14:textId="0DC31650">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w:t>
      </w:r>
      <w:r w:rsidR="005C7843">
        <w:rPr>
          <w:lang w:val="en-US" w:eastAsia="en-GB"/>
        </w:rPr>
        <w:t>two</w:t>
      </w:r>
      <w:r w:rsidRPr="00902D72">
        <w:rPr>
          <w:lang w:val="en-US" w:eastAsia="en-GB"/>
        </w:rPr>
        <w:t xml:space="preserve"> year</w:t>
      </w:r>
      <w:r w:rsidR="005C7843">
        <w:rPr>
          <w:lang w:val="en-US" w:eastAsia="en-GB"/>
        </w:rPr>
        <w:t>s</w:t>
      </w:r>
      <w:r w:rsidRPr="00902D72">
        <w:rPr>
          <w:lang w:val="en-US" w:eastAsia="en-GB"/>
        </w:rPr>
        <w:t xml:space="preserve"> with </w:t>
      </w:r>
      <w:r w:rsidR="00B73F08">
        <w:rPr>
          <w:lang w:val="en-US" w:eastAsia="en-GB"/>
        </w:rPr>
        <w:t>your</w:t>
      </w:r>
      <w:r w:rsidRPr="00902D72" w:rsidR="00B73F08">
        <w:rPr>
          <w:lang w:val="en-US" w:eastAsia="en-GB"/>
        </w:rPr>
        <w:t xml:space="preserve"> </w:t>
      </w:r>
      <w:r w:rsidRPr="00902D72">
        <w:rPr>
          <w:lang w:val="en-US" w:eastAsia="en-GB"/>
        </w:rPr>
        <w:t>current employer on a permanent or contract basis</w:t>
      </w:r>
      <w:r w:rsidR="009A2F00">
        <w:rPr>
          <w:lang w:val="en-US" w:eastAsia="en-GB"/>
        </w:rPr>
        <w:t>.</w:t>
      </w:r>
    </w:p>
    <w:p w:rsidRPr="00AF417C" w:rsidR="00E21DBD" w:rsidP="00B73F08" w:rsidRDefault="00E21DBD" w14:paraId="78CC1E66" w14:textId="77777777">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Pr="00AF417C" w:rsidR="00B73F08">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rsidRPr="00902D72" w:rsidR="00E21DBD" w:rsidP="00B73F08" w:rsidRDefault="00E21DBD" w14:paraId="49B72A03" w14:textId="77777777">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w:t>
      </w:r>
      <w:r w:rsidR="0081748B">
        <w:rPr>
          <w:lang w:val="en-US" w:eastAsia="en-GB"/>
        </w:rPr>
        <w:t xml:space="preserve">your </w:t>
      </w:r>
      <w:r w:rsidRPr="00902D72">
        <w:rPr>
          <w:lang w:val="en-US" w:eastAsia="en-GB"/>
        </w:rPr>
        <w:t>duties.</w:t>
      </w:r>
    </w:p>
    <w:p w:rsidR="00DF1E49" w:rsidP="009A2F00" w:rsidRDefault="00DF1E49" w14:paraId="12D391C7" w14:textId="77777777">
      <w:pPr>
        <w:rPr>
          <w:lang w:eastAsia="en-GB"/>
        </w:rPr>
      </w:pPr>
    </w:p>
    <w:p w:rsidRPr="009A2F00" w:rsidR="00DF1E49" w:rsidP="00252050" w:rsidRDefault="00DF1E49" w14:paraId="598C4D38" w14:textId="77777777">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rsidRPr="00F67B35" w:rsidR="00E21DBD" w:rsidP="00252050" w:rsidRDefault="00D96984" w14:paraId="767B3395" w14:textId="77777777">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Pr="00F67B35" w:rsidR="00E21DBD">
        <w:rPr>
          <w:lang w:eastAsia="en-GB"/>
        </w:rPr>
        <w:t xml:space="preserve">remain employed and remunerated by </w:t>
      </w:r>
      <w:r w:rsidR="00B73F08">
        <w:rPr>
          <w:lang w:eastAsia="en-GB"/>
        </w:rPr>
        <w:t>your</w:t>
      </w:r>
      <w:r w:rsidRPr="00F67B35" w:rsidR="00E21DBD">
        <w:rPr>
          <w:lang w:eastAsia="en-GB"/>
        </w:rPr>
        <w:t xml:space="preserve"> employer and covered by </w:t>
      </w:r>
      <w:r w:rsidR="00B73F08">
        <w:rPr>
          <w:lang w:eastAsia="en-GB"/>
        </w:rPr>
        <w:t>your</w:t>
      </w:r>
      <w:r w:rsidRPr="00F67B35" w:rsidR="00E21DBD">
        <w:rPr>
          <w:lang w:eastAsia="en-GB"/>
        </w:rPr>
        <w:t xml:space="preserve"> (national) social security system. </w:t>
      </w:r>
    </w:p>
    <w:p w:rsidR="009A2F00" w:rsidP="009A2F00" w:rsidRDefault="00B73F08" w14:paraId="6F76DDF3" w14:textId="77777777">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Pr="00F67B35" w:rsidR="009A2F00">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rsidR="009A2F00" w:rsidP="009A2F00" w:rsidRDefault="00B73F08" w14:paraId="3E2DB92D" w14:textId="77777777">
      <w:pPr>
        <w:rPr>
          <w:lang w:eastAsia="en-GB"/>
        </w:rPr>
      </w:pPr>
      <w:r>
        <w:rPr>
          <w:lang w:eastAsia="en-GB"/>
        </w:rPr>
        <w:t>In case the position is published with allowances, these</w:t>
      </w:r>
      <w:r w:rsidRPr="00F67B35" w:rsidR="00E21DBD">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Pr="00F67B35" w:rsidR="00E21DBD">
        <w:rPr>
          <w:lang w:eastAsia="en-GB"/>
        </w:rPr>
        <w:t>the conditions provided for in Art</w:t>
      </w:r>
      <w:r w:rsidR="000A4668">
        <w:rPr>
          <w:lang w:eastAsia="en-GB"/>
        </w:rPr>
        <w:t xml:space="preserve">icle </w:t>
      </w:r>
      <w:r w:rsidRPr="00F67B35" w:rsidR="00E21DBD">
        <w:rPr>
          <w:lang w:eastAsia="en-GB"/>
        </w:rPr>
        <w:t xml:space="preserve">17 of the SNE decision. </w:t>
      </w:r>
    </w:p>
    <w:p w:rsidRPr="009A2F00" w:rsidR="00E21DBD" w:rsidP="009A2F00" w:rsidRDefault="009A2F00" w14:paraId="7B25BD99" w14:textId="77777777">
      <w:pPr>
        <w:rPr>
          <w:lang w:eastAsia="en-GB"/>
        </w:rPr>
      </w:pPr>
      <w:r>
        <w:rPr>
          <w:lang w:eastAsia="en-GB"/>
        </w:rPr>
        <w:t>Staff</w:t>
      </w:r>
      <w:r w:rsidRPr="00F67B35" w:rsidR="00E21DBD">
        <w:rPr>
          <w:lang w:eastAsia="en-GB"/>
        </w:rPr>
        <w:t xml:space="preserve"> posted in a </w:t>
      </w:r>
      <w:r w:rsidRPr="005168AD" w:rsidR="00E21DBD">
        <w:rPr>
          <w:bCs/>
          <w:lang w:eastAsia="en-GB"/>
        </w:rPr>
        <w:t>European Union Delegation</w:t>
      </w:r>
      <w:r w:rsidRPr="00F67B35" w:rsidR="00E21DBD">
        <w:rPr>
          <w:lang w:eastAsia="en-GB"/>
        </w:rPr>
        <w:t xml:space="preserve"> are required to have a security clearance (up to SECRET UE/EU SECRET level according to </w:t>
      </w:r>
      <w:hyperlink w:history="1" r:id="rId27">
        <w:r w:rsidR="005168AD">
          <w:rPr>
            <w:rStyle w:val="Hyperlink"/>
          </w:rPr>
          <w:t>Commission Decision (EU, Euratom) 2015/444 of 13 March 2015</w:t>
        </w:r>
      </w:hyperlink>
      <w:r w:rsidRPr="00F67B35" w:rsidR="00E21DBD">
        <w:rPr>
          <w:lang w:eastAsia="en-GB"/>
        </w:rPr>
        <w:t>.</w:t>
      </w:r>
      <w:r w:rsidR="00994062">
        <w:rPr>
          <w:lang w:eastAsia="en-GB"/>
        </w:rPr>
        <w:t xml:space="preserve"> </w:t>
      </w:r>
      <w:r w:rsidRPr="00B73F08" w:rsidR="00B73F08">
        <w:rPr>
          <w:lang w:eastAsia="en-GB"/>
        </w:rPr>
        <w:t xml:space="preserve"> </w:t>
      </w:r>
      <w:r w:rsidR="00B73F08">
        <w:rPr>
          <w:lang w:eastAsia="en-GB"/>
        </w:rPr>
        <w:t>It is up to you</w:t>
      </w:r>
      <w:r w:rsidRPr="00F67B35" w:rsidR="00B73F08">
        <w:rPr>
          <w:lang w:eastAsia="en-GB"/>
        </w:rPr>
        <w:t xml:space="preserve"> </w:t>
      </w:r>
      <w:r w:rsidRPr="00F67B35" w:rsidR="00E21DBD">
        <w:rPr>
          <w:lang w:eastAsia="en-GB"/>
        </w:rPr>
        <w:t>to launch the vetting procedure before getting the secondment confirmation.</w:t>
      </w:r>
    </w:p>
    <w:p w:rsidRPr="002C49D0" w:rsidR="00E21DBD" w:rsidP="009A2F00" w:rsidRDefault="00E21DBD" w14:paraId="71E79702" w14:textId="77777777">
      <w:pPr>
        <w:rPr>
          <w:lang w:eastAsia="en-GB"/>
        </w:rPr>
      </w:pPr>
    </w:p>
    <w:p w:rsidRPr="009A2F00" w:rsidR="00E21DBD" w:rsidP="00252050" w:rsidRDefault="00E21DBD" w14:paraId="5C990E74" w14:textId="77777777">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rsidR="00693BC6" w:rsidP="00693BC6" w:rsidRDefault="00693BC6" w14:paraId="76CC532D" w14:textId="77777777">
      <w:pPr>
        <w:keepNext/>
        <w:rPr>
          <w:lang w:eastAsia="en-GB"/>
        </w:rPr>
      </w:pPr>
      <w:r>
        <w:rPr>
          <w:lang w:eastAsia="en-GB"/>
        </w:rPr>
        <w:t xml:space="preserve">If you are interested, please follow the instructions given by your employer on how to apply. </w:t>
      </w:r>
    </w:p>
    <w:p w:rsidRPr="00693BC6" w:rsidR="00693BC6" w:rsidP="00252050" w:rsidRDefault="00693BC6" w14:paraId="179FD9CA" w14:textId="31E76DCF">
      <w:pPr>
        <w:keepNext/>
        <w:rPr>
          <w:lang w:eastAsia="en-GB"/>
        </w:rPr>
      </w:pPr>
      <w:r w:rsidRPr="00476034">
        <w:rPr>
          <w:lang w:eastAsia="en-GB"/>
        </w:rPr>
        <w:t xml:space="preserve">The European Commission </w:t>
      </w:r>
      <w:r w:rsidRPr="00330F19">
        <w:rPr>
          <w:b/>
          <w:lang w:eastAsia="en-GB"/>
        </w:rPr>
        <w:t xml:space="preserve">only accepts applications which have been submitted through the Permanent Representation / Diplomatic Mission to the EU of your </w:t>
      </w:r>
      <w:r w:rsidRPr="005C7843">
        <w:rPr>
          <w:b/>
          <w:lang w:eastAsia="en-GB"/>
        </w:rPr>
        <w:t>country</w:t>
      </w:r>
      <w:r w:rsidRPr="005C7843" w:rsidR="009045A1">
        <w:rPr>
          <w:b/>
          <w:lang w:eastAsia="en-GB"/>
        </w:rPr>
        <w:t xml:space="preserve"> </w:t>
      </w:r>
      <w:r w:rsidRPr="005C7843">
        <w:rPr>
          <w:b/>
          <w:lang w:eastAsia="en-GB"/>
        </w:rPr>
        <w:t>or</w:t>
      </w:r>
      <w:r w:rsidRPr="00330F19">
        <w:rPr>
          <w:b/>
          <w:lang w:eastAsia="en-GB"/>
        </w:rPr>
        <w:t xml:space="preserve">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rsidR="00B73F08" w:rsidP="00252050" w:rsidRDefault="00693BC6" w14:paraId="6A72D859" w14:textId="77777777">
      <w:pPr>
        <w:keepNext/>
        <w:rPr>
          <w:lang w:eastAsia="en-GB"/>
        </w:rPr>
      </w:pPr>
      <w:r>
        <w:rPr>
          <w:lang w:eastAsia="en-GB"/>
        </w:rPr>
        <w:t>You should draft you</w:t>
      </w:r>
      <w:r w:rsidR="009045A1">
        <w:rPr>
          <w:lang w:eastAsia="en-GB"/>
        </w:rPr>
        <w:t>r</w:t>
      </w:r>
      <w:r>
        <w:rPr>
          <w:lang w:eastAsia="en-GB"/>
        </w:rPr>
        <w:t xml:space="preserve"> CV in English, French or German using </w:t>
      </w:r>
      <w:r w:rsidRPr="00F67B35" w:rsidR="00E21DBD">
        <w:rPr>
          <w:lang w:eastAsia="en-GB"/>
        </w:rPr>
        <w:t>the</w:t>
      </w:r>
      <w:r w:rsidRPr="00F67B35" w:rsidR="00E21DBD">
        <w:rPr>
          <w:b/>
          <w:lang w:eastAsia="en-GB"/>
        </w:rPr>
        <w:t xml:space="preserve"> </w:t>
      </w:r>
      <w:proofErr w:type="spellStart"/>
      <w:r w:rsidRPr="00F67B35" w:rsidR="00E21DBD">
        <w:rPr>
          <w:b/>
          <w:lang w:eastAsia="en-GB"/>
        </w:rPr>
        <w:t>Europass</w:t>
      </w:r>
      <w:proofErr w:type="spellEnd"/>
      <w:r w:rsidRPr="00F67B35" w:rsidR="00E21DBD">
        <w:rPr>
          <w:b/>
          <w:lang w:eastAsia="en-GB"/>
        </w:rPr>
        <w:t xml:space="preserve"> CV format </w:t>
      </w:r>
      <w:r w:rsidRPr="00F67B35" w:rsidR="00E21DBD">
        <w:rPr>
          <w:lang w:eastAsia="en-GB"/>
        </w:rPr>
        <w:t>(</w:t>
      </w:r>
      <w:hyperlink w:history="1" r:id="rId28">
        <w:hyperlink w:history="1" r:id="rId29">
          <w:r w:rsidRPr="00F67B35" w:rsidR="00E21DBD">
            <w:rPr>
              <w:rStyle w:val="Hyperlink"/>
              <w:szCs w:val="24"/>
              <w:lang w:val="en-IE"/>
            </w:rPr>
            <w:t>Create your Europass CV | Europass</w:t>
          </w:r>
        </w:hyperlink>
      </w:hyperlink>
      <w:r w:rsidRPr="00F67B35" w:rsidR="00E21DBD">
        <w:rPr>
          <w:lang w:eastAsia="en-GB"/>
        </w:rPr>
        <w:t>)</w:t>
      </w:r>
      <w:r w:rsidR="00B73F08">
        <w:rPr>
          <w:lang w:eastAsia="en-GB"/>
        </w:rPr>
        <w:t>.</w:t>
      </w:r>
      <w:r w:rsidRPr="00665583" w:rsidR="00665583">
        <w:t xml:space="preserve"> </w:t>
      </w:r>
      <w:r>
        <w:t>It</w:t>
      </w:r>
      <w:r w:rsidR="00665583">
        <w:t xml:space="preserve"> must mention your nationality.</w:t>
      </w:r>
    </w:p>
    <w:p w:rsidRPr="00F67B35" w:rsidR="00E21DBD" w:rsidP="009A2F00" w:rsidRDefault="00665583" w14:paraId="52E2B07D" w14:textId="77777777">
      <w:pPr>
        <w:rPr>
          <w:lang w:val="en-US" w:eastAsia="en-GB"/>
        </w:rPr>
      </w:pPr>
      <w:r>
        <w:rPr>
          <w:lang w:eastAsia="en-GB"/>
        </w:rPr>
        <w:t xml:space="preserve">Please do </w:t>
      </w:r>
      <w:r w:rsidRPr="00F67B35" w:rsidR="00E21DBD">
        <w:rPr>
          <w:lang w:eastAsia="en-GB"/>
        </w:rPr>
        <w:t>not add any other documents</w:t>
      </w:r>
      <w:r w:rsidRPr="00F67B35" w:rsidR="00E21DBD">
        <w:rPr>
          <w:b/>
          <w:lang w:eastAsia="en-GB"/>
        </w:rPr>
        <w:t xml:space="preserve"> </w:t>
      </w:r>
      <w:r w:rsidRPr="00F67B35" w:rsidR="00E21DBD">
        <w:rPr>
          <w:lang w:eastAsia="en-GB"/>
        </w:rPr>
        <w:t>(such as copy of passport, copy of degrees or certificate of professional experience, etc.). If necessary, these will be requested at a later stage.</w:t>
      </w:r>
    </w:p>
    <w:p w:rsidRPr="00F67B35" w:rsidR="00E21DBD" w:rsidP="009A2F00" w:rsidRDefault="00E21DBD" w14:paraId="5D99834D" w14:textId="77777777">
      <w:pPr>
        <w:rPr>
          <w:lang w:val="en-US" w:eastAsia="en-GB"/>
        </w:rPr>
      </w:pPr>
    </w:p>
    <w:p w:rsidRPr="009A2F00" w:rsidR="00E21DBD" w:rsidP="00252050" w:rsidRDefault="00E21DBD" w14:paraId="654EFD48" w14:textId="77777777">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rsidR="00F93413" w:rsidP="007F02AC" w:rsidRDefault="00C75BA4" w14:paraId="2257AAF8" w14:textId="77777777">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name="_Hlk132131276" w:id="9"/>
      <w:r>
        <w:t>Before applying, please read the attached privacy statement.</w:t>
      </w:r>
      <w:bookmarkEnd w:id="9"/>
    </w:p>
    <w:sectPr w:rsidR="00F93413">
      <w:footerReference w:type="even" r:id="rId30"/>
      <w:footerReference w:type="default" r:id="rId31"/>
      <w:endnotePr>
        <w:numFmt w:val="lowerLetter"/>
      </w:endnotePr>
      <w:pgSz w:w="11906" w:h="16838" w:orient="portrait"/>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2CA2" w:rsidRDefault="00472CA2" w14:paraId="75FDC422" w14:textId="77777777">
      <w:pPr>
        <w:spacing w:after="0"/>
      </w:pPr>
      <w:r>
        <w:separator/>
      </w:r>
    </w:p>
  </w:endnote>
  <w:endnote w:type="continuationSeparator" w:id="0">
    <w:p w:rsidR="00472CA2" w:rsidRDefault="00472CA2" w14:paraId="57BC71FD"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62F" w:rsidRDefault="00F4683D" w14:paraId="3CCB8ADD" w14:textId="77777777">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62F" w:rsidRDefault="00F4683D" w14:paraId="42D0601C" w14:textId="4C5C8D2A">
    <w:pPr>
      <w:pStyle w:val="FooterLine"/>
      <w:jc w:val="center"/>
    </w:pPr>
    <w:r>
      <w:fldChar w:fldCharType="begin"/>
    </w:r>
    <w:r>
      <w:instrText>PAGE   \* MERGEFORMAT</w:instrText>
    </w:r>
    <w:r>
      <w:fldChar w:fldCharType="separate"/>
    </w:r>
    <w:r w:rsidR="00875FB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2CA2" w:rsidRDefault="00472CA2" w14:paraId="6EABBDCB" w14:textId="77777777">
      <w:pPr>
        <w:spacing w:after="0"/>
      </w:pPr>
      <w:r>
        <w:separator/>
      </w:r>
    </w:p>
  </w:footnote>
  <w:footnote w:type="continuationSeparator" w:id="0">
    <w:p w:rsidR="00472CA2" w:rsidRDefault="00472CA2" w14:paraId="1A906A30" w14:textId="77777777">
      <w:pPr>
        <w:spacing w:after="0"/>
      </w:pPr>
      <w:r>
        <w:continuationSeparator/>
      </w:r>
    </w:p>
  </w:footnote>
  <w:footnote w:id="1">
    <w:p w:rsidRPr="00C75BA4" w:rsidR="00C75BA4" w:rsidRDefault="00C75BA4" w14:paraId="13CA24DB" w14:textId="77777777">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22C096F"/>
    <w:multiLevelType w:val="hybridMultilevel"/>
    <w:tmpl w:val="566CE97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hint="default" w:ascii="Verdana" w:hAnsi="Verdana" w:eastAsia="Cambria" w:cs="Times New Roman"/>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F48453A"/>
    <w:multiLevelType w:val="hybridMultilevel"/>
    <w:tmpl w:val="560A257A"/>
    <w:lvl w:ilvl="0" w:tplc="FAE6F108">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E326ED1"/>
    <w:multiLevelType w:val="hybridMultilevel"/>
    <w:tmpl w:val="2A3C9DD8"/>
    <w:lvl w:ilvl="0" w:tplc="18090001">
      <w:start w:val="1"/>
      <w:numFmt w:val="bullet"/>
      <w:lvlText w:val=""/>
      <w:lvlJc w:val="left"/>
      <w:pPr>
        <w:ind w:left="720" w:hanging="360"/>
      </w:pPr>
      <w:rPr>
        <w:rFonts w:hint="default" w:ascii="Symbol" w:hAnsi="Symbol"/>
      </w:rPr>
    </w:lvl>
    <w:lvl w:ilvl="1" w:tplc="56F67ED4">
      <w:numFmt w:val="bullet"/>
      <w:lvlText w:val="•"/>
      <w:lvlJc w:val="left"/>
      <w:pPr>
        <w:ind w:left="1440" w:hanging="360"/>
      </w:pPr>
      <w:rPr>
        <w:rFonts w:hint="default" w:ascii="Times New Roman" w:hAnsi="Times New Roman" w:eastAsia="Times New Roman" w:cs="Times New Roman"/>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2014869347">
    <w:abstractNumId w:val="2"/>
  </w:num>
  <w:num w:numId="2" w16cid:durableId="132020183">
    <w:abstractNumId w:val="16"/>
  </w:num>
  <w:num w:numId="3" w16cid:durableId="79254209">
    <w:abstractNumId w:val="10"/>
  </w:num>
  <w:num w:numId="4" w16cid:durableId="1450852343">
    <w:abstractNumId w:val="17"/>
  </w:num>
  <w:num w:numId="5" w16cid:durableId="93748317">
    <w:abstractNumId w:val="22"/>
  </w:num>
  <w:num w:numId="6" w16cid:durableId="442501951">
    <w:abstractNumId w:val="24"/>
  </w:num>
  <w:num w:numId="7" w16cid:durableId="969093043">
    <w:abstractNumId w:val="3"/>
  </w:num>
  <w:num w:numId="8" w16cid:durableId="546189025">
    <w:abstractNumId w:val="9"/>
  </w:num>
  <w:num w:numId="9" w16cid:durableId="1124033806">
    <w:abstractNumId w:val="19"/>
  </w:num>
  <w:num w:numId="10" w16cid:durableId="1637032101">
    <w:abstractNumId w:val="4"/>
  </w:num>
  <w:num w:numId="11" w16cid:durableId="725177278">
    <w:abstractNumId w:val="6"/>
  </w:num>
  <w:num w:numId="12" w16cid:durableId="1758332292">
    <w:abstractNumId w:val="7"/>
  </w:num>
  <w:num w:numId="13" w16cid:durableId="821897104">
    <w:abstractNumId w:val="12"/>
  </w:num>
  <w:num w:numId="14" w16cid:durableId="683753075">
    <w:abstractNumId w:val="18"/>
  </w:num>
  <w:num w:numId="15" w16cid:durableId="1290207683">
    <w:abstractNumId w:val="21"/>
  </w:num>
  <w:num w:numId="16" w16cid:durableId="1244486304">
    <w:abstractNumId w:val="25"/>
  </w:num>
  <w:num w:numId="17" w16cid:durableId="407848914">
    <w:abstractNumId w:val="13"/>
  </w:num>
  <w:num w:numId="18" w16cid:durableId="1199586909">
    <w:abstractNumId w:val="14"/>
  </w:num>
  <w:num w:numId="19" w16cid:durableId="2123575774">
    <w:abstractNumId w:val="26"/>
  </w:num>
  <w:num w:numId="20" w16cid:durableId="1629899485">
    <w:abstractNumId w:val="20"/>
  </w:num>
  <w:num w:numId="21" w16cid:durableId="164636568">
    <w:abstractNumId w:val="23"/>
  </w:num>
  <w:num w:numId="22" w16cid:durableId="1333139736">
    <w:abstractNumId w:val="5"/>
  </w:num>
  <w:num w:numId="23" w16cid:durableId="1042945240">
    <w:abstractNumId w:val="8"/>
  </w:num>
  <w:num w:numId="24" w16cid:durableId="1998456086">
    <w:abstractNumId w:val="15"/>
  </w:num>
  <w:num w:numId="25" w16cid:durableId="1590190992">
    <w:abstractNumId w:val="4"/>
  </w:num>
  <w:num w:numId="26" w16cid:durableId="335309232">
    <w:abstractNumId w:val="4"/>
  </w:num>
  <w:num w:numId="27" w16cid:durableId="289475577">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618565887">
    <w:abstractNumId w:val="4"/>
  </w:num>
  <w:num w:numId="29" w16cid:durableId="854071742">
    <w:abstractNumId w:val="4"/>
  </w:num>
  <w:num w:numId="30" w16cid:durableId="489520330">
    <w:abstractNumId w:val="4"/>
  </w:num>
  <w:num w:numId="31" w16cid:durableId="1199395344">
    <w:abstractNumId w:val="4"/>
  </w:num>
  <w:num w:numId="32" w16cid:durableId="1124542318">
    <w:abstractNumId w:val="4"/>
  </w:num>
  <w:num w:numId="33" w16cid:durableId="1952201446">
    <w:abstractNumId w:val="0"/>
  </w:num>
  <w:num w:numId="34" w16cid:durableId="1062943995">
    <w:abstractNumId w:val="1"/>
  </w:num>
  <w:num w:numId="35" w16cid:durableId="1464036913">
    <w:abstractNumId w:val="1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US" w:vendorID="64" w:dllVersion="0" w:nlCheck="1" w:checkStyle="0" w:appName="MSWord"/>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true"/>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EUROLOOK"/>
  </w:docVars>
  <w:rsids>
    <w:rsidRoot w:val="00E21DBD"/>
    <w:rsid w:val="00002862"/>
    <w:rsid w:val="00012665"/>
    <w:rsid w:val="00032399"/>
    <w:rsid w:val="000545A2"/>
    <w:rsid w:val="0007110E"/>
    <w:rsid w:val="0007544E"/>
    <w:rsid w:val="00084A3A"/>
    <w:rsid w:val="00092BCA"/>
    <w:rsid w:val="000A4668"/>
    <w:rsid w:val="000C0016"/>
    <w:rsid w:val="000D129C"/>
    <w:rsid w:val="000F371B"/>
    <w:rsid w:val="000F4CD5"/>
    <w:rsid w:val="00111AB6"/>
    <w:rsid w:val="0013001A"/>
    <w:rsid w:val="00146432"/>
    <w:rsid w:val="00176E7E"/>
    <w:rsid w:val="001D0A81"/>
    <w:rsid w:val="001D4D3D"/>
    <w:rsid w:val="002109E6"/>
    <w:rsid w:val="00252050"/>
    <w:rsid w:val="0028195F"/>
    <w:rsid w:val="002B3CBF"/>
    <w:rsid w:val="002C13C3"/>
    <w:rsid w:val="002C49D0"/>
    <w:rsid w:val="002E40A9"/>
    <w:rsid w:val="00314F27"/>
    <w:rsid w:val="00350F49"/>
    <w:rsid w:val="00376430"/>
    <w:rsid w:val="00394447"/>
    <w:rsid w:val="0039784B"/>
    <w:rsid w:val="003B36D1"/>
    <w:rsid w:val="003E50A4"/>
    <w:rsid w:val="0040388A"/>
    <w:rsid w:val="00407C65"/>
    <w:rsid w:val="00416B25"/>
    <w:rsid w:val="00431778"/>
    <w:rsid w:val="00431D2A"/>
    <w:rsid w:val="00454CC7"/>
    <w:rsid w:val="00464195"/>
    <w:rsid w:val="00472CA2"/>
    <w:rsid w:val="00476034"/>
    <w:rsid w:val="004B7C3F"/>
    <w:rsid w:val="004D68CD"/>
    <w:rsid w:val="004E4E5B"/>
    <w:rsid w:val="005040D4"/>
    <w:rsid w:val="005168AD"/>
    <w:rsid w:val="0058240F"/>
    <w:rsid w:val="00592CD5"/>
    <w:rsid w:val="005C7843"/>
    <w:rsid w:val="005D1B85"/>
    <w:rsid w:val="006212B2"/>
    <w:rsid w:val="00643568"/>
    <w:rsid w:val="00665583"/>
    <w:rsid w:val="00693BC6"/>
    <w:rsid w:val="00696070"/>
    <w:rsid w:val="007948BC"/>
    <w:rsid w:val="007E531E"/>
    <w:rsid w:val="007F02AC"/>
    <w:rsid w:val="007F7012"/>
    <w:rsid w:val="0081748B"/>
    <w:rsid w:val="00875FB0"/>
    <w:rsid w:val="00890776"/>
    <w:rsid w:val="00897396"/>
    <w:rsid w:val="008D02B7"/>
    <w:rsid w:val="008F0B52"/>
    <w:rsid w:val="008F4BA9"/>
    <w:rsid w:val="009045A1"/>
    <w:rsid w:val="0090697F"/>
    <w:rsid w:val="0094686F"/>
    <w:rsid w:val="00964CC9"/>
    <w:rsid w:val="00993E20"/>
    <w:rsid w:val="00994062"/>
    <w:rsid w:val="00996CC6"/>
    <w:rsid w:val="009A1EA0"/>
    <w:rsid w:val="009A2F00"/>
    <w:rsid w:val="009C5E27"/>
    <w:rsid w:val="00A033AD"/>
    <w:rsid w:val="00A13EF1"/>
    <w:rsid w:val="00A71931"/>
    <w:rsid w:val="00AB2CEA"/>
    <w:rsid w:val="00AD7A11"/>
    <w:rsid w:val="00AE6A4B"/>
    <w:rsid w:val="00AF6424"/>
    <w:rsid w:val="00B24CC5"/>
    <w:rsid w:val="00B3644B"/>
    <w:rsid w:val="00B411DB"/>
    <w:rsid w:val="00B53324"/>
    <w:rsid w:val="00B65513"/>
    <w:rsid w:val="00B7023D"/>
    <w:rsid w:val="00B73F08"/>
    <w:rsid w:val="00B8014C"/>
    <w:rsid w:val="00BF5792"/>
    <w:rsid w:val="00C06724"/>
    <w:rsid w:val="00C3254D"/>
    <w:rsid w:val="00C504C7"/>
    <w:rsid w:val="00C543E9"/>
    <w:rsid w:val="00C75BA4"/>
    <w:rsid w:val="00CA2F67"/>
    <w:rsid w:val="00CB5B61"/>
    <w:rsid w:val="00CD2C5A"/>
    <w:rsid w:val="00D0015C"/>
    <w:rsid w:val="00D03CF4"/>
    <w:rsid w:val="00D05AF6"/>
    <w:rsid w:val="00D64638"/>
    <w:rsid w:val="00D6615B"/>
    <w:rsid w:val="00D7090C"/>
    <w:rsid w:val="00D84D53"/>
    <w:rsid w:val="00D87721"/>
    <w:rsid w:val="00D96984"/>
    <w:rsid w:val="00DB3AEC"/>
    <w:rsid w:val="00DB6DB3"/>
    <w:rsid w:val="00DC19CA"/>
    <w:rsid w:val="00DD3BEC"/>
    <w:rsid w:val="00DD41ED"/>
    <w:rsid w:val="00DF1E49"/>
    <w:rsid w:val="00E21DBD"/>
    <w:rsid w:val="00E342CB"/>
    <w:rsid w:val="00E41704"/>
    <w:rsid w:val="00E44D7F"/>
    <w:rsid w:val="00E55210"/>
    <w:rsid w:val="00E82667"/>
    <w:rsid w:val="00E84FE8"/>
    <w:rsid w:val="00EB3147"/>
    <w:rsid w:val="00ED10DB"/>
    <w:rsid w:val="00F4683D"/>
    <w:rsid w:val="00F6462F"/>
    <w:rsid w:val="00F86DA9"/>
    <w:rsid w:val="00F91B73"/>
    <w:rsid w:val="00F93413"/>
    <w:rsid w:val="00FD740F"/>
    <w:rsid w:val="48CEB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8C36207"/>
  <w15:docId w15:val="{7535E56D-0E98-4549-A326-7EF60B1ADB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uiPriority="1" w:semiHidden="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semiHidden="1"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locked="0" w:uiPriority="99" w:semiHidden="1" w:unhideWhenUsed="1"/>
    <w:lsdException w:name="Smart Hyperlink" w:locked="0" w:uiPriority="99" w:semiHidden="1" w:unhideWhenUsed="1"/>
    <w:lsdException w:name="Hashtag" w:locked="0" w:uiPriority="99" w:semiHidden="1" w:unhideWhenUsed="1"/>
    <w:lsdException w:name="Unresolved Mention" w:locked="0" w:uiPriority="99" w:semiHidden="1" w:unhideWhenUsed="1"/>
    <w:lsdException w:name="Smart Link" w:locked="0" w:uiPriority="99" w:semiHidden="1" w:unhideWhenUsed="1"/>
  </w:latentStyles>
  <w:style w:type="paragraph" w:styleId="Normal" w:default="1">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dyPlaceholderText" w:customStyle="1">
    <w:name w:val="BodyPlaceholderText"/>
    <w:basedOn w:val="PlaceholderText"/>
    <w:semiHidden/>
    <w:rPr>
      <w:color w:val="3366CC"/>
    </w:rPr>
  </w:style>
  <w:style w:type="character" w:styleId="CrossReference" w:customStyle="1">
    <w:name w:val="Cross Reference"/>
    <w:basedOn w:val="DefaultParagraphFont"/>
    <w:uiPriority w:val="2"/>
    <w:rPr>
      <w:i/>
    </w:rPr>
  </w:style>
  <w:style w:type="character" w:styleId="InstructionBlue" w:customStyle="1">
    <w:name w:val="InstructionBlue"/>
    <w:uiPriority w:val="1"/>
    <w:rPr>
      <w:i/>
      <w:color w:val="3366CC"/>
    </w:rPr>
  </w:style>
  <w:style w:type="character" w:styleId="InstructionPlaceholder" w:customStyle="1">
    <w:name w:val="InstructionPlaceholder"/>
    <w:uiPriority w:val="1"/>
    <w:rPr>
      <w:color w:val="CB3535"/>
    </w:rPr>
  </w:style>
  <w:style w:type="character" w:styleId="InstructionRed" w:customStyle="1">
    <w:name w:val="InstructionRed"/>
    <w:uiPriority w:val="1"/>
    <w:rPr>
      <w:i/>
      <w:color w:val="CB3535"/>
    </w:rPr>
  </w:style>
  <w:style w:type="character" w:styleId="MarkingLabel" w:customStyle="1">
    <w:name w:val="MarkingLabel"/>
    <w:semiHidden/>
    <w:rPr>
      <w:b/>
      <w:caps/>
      <w:sz w:val="28"/>
    </w:rPr>
  </w:style>
  <w:style w:type="character" w:styleId="MarkingText" w:customStyle="1">
    <w:name w:val="MarkingText"/>
    <w:semiHidden/>
    <w:rPr>
      <w:i/>
      <w:sz w:val="28"/>
    </w:rPr>
  </w:style>
  <w:style w:type="character" w:styleId="PlaceholderText">
    <w:name w:val="Placeholder Text"/>
    <w:basedOn w:val="DefaultParagraphFont"/>
    <w:semiHidden/>
    <w:rPr>
      <w:color w:val="288061"/>
    </w:rPr>
  </w:style>
  <w:style w:type="paragraph" w:styleId="AfterTable" w:customStyle="1">
    <w:name w:val="After Table"/>
    <w:semiHidden/>
    <w:rPr>
      <w:sz w:val="4"/>
    </w:rPr>
  </w:style>
  <w:style w:type="paragraph" w:styleId="AnnexTitle" w:customStyle="1">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styleId="ClosingL" w:customStyle="1">
    <w:name w:val="ClosingL"/>
    <w:basedOn w:val="Normal"/>
    <w:next w:val="Signature"/>
    <w:uiPriority w:val="2"/>
    <w:pPr>
      <w:spacing w:before="240"/>
      <w:jc w:val="left"/>
    </w:pPr>
  </w:style>
  <w:style w:type="paragraph" w:styleId="ConfidentialUE" w:customStyle="1">
    <w:name w:val="Confidential UE"/>
    <w:basedOn w:val="Normal"/>
    <w:semiHidden/>
    <w:pPr>
      <w:spacing w:after="0"/>
      <w:jc w:val="center"/>
    </w:pPr>
    <w:rPr>
      <w:b/>
      <w:caps/>
      <w:sz w:val="32"/>
      <w:bdr w:val="single" w:color="auto" w:sz="18" w:space="0"/>
    </w:rPr>
  </w:style>
  <w:style w:type="paragraph" w:styleId="Contact" w:customStyle="1">
    <w:name w:val="Contact"/>
    <w:basedOn w:val="Normal"/>
    <w:uiPriority w:val="1"/>
    <w:pPr>
      <w:spacing w:before="480" w:after="0"/>
      <w:ind w:left="567" w:hanging="567"/>
      <w:contextualSpacing/>
      <w:jc w:val="left"/>
    </w:pPr>
  </w:style>
  <w:style w:type="paragraph" w:styleId="ContNum" w:customStyle="1">
    <w:name w:val="ContNum"/>
    <w:basedOn w:val="Normal"/>
    <w:uiPriority w:val="1"/>
    <w:qFormat/>
    <w:pPr>
      <w:numPr>
        <w:numId w:val="18"/>
      </w:numPr>
    </w:pPr>
  </w:style>
  <w:style w:type="paragraph" w:styleId="ContNumLevel2" w:customStyle="1">
    <w:name w:val="ContNum (Level 2)"/>
    <w:basedOn w:val="Normal"/>
    <w:uiPriority w:val="1"/>
    <w:pPr>
      <w:numPr>
        <w:ilvl w:val="1"/>
        <w:numId w:val="18"/>
      </w:numPr>
    </w:pPr>
  </w:style>
  <w:style w:type="paragraph" w:styleId="ContNumLevel3" w:customStyle="1">
    <w:name w:val="ContNum (Level 3)"/>
    <w:basedOn w:val="Normal"/>
    <w:uiPriority w:val="1"/>
    <w:pPr>
      <w:numPr>
        <w:ilvl w:val="2"/>
        <w:numId w:val="18"/>
      </w:numPr>
    </w:pPr>
  </w:style>
  <w:style w:type="paragraph" w:styleId="Copies" w:customStyle="1">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styleId="Designator" w:customStyle="1">
    <w:name w:val="Designator"/>
    <w:basedOn w:val="Normal"/>
    <w:semiHidden/>
    <w:pPr>
      <w:spacing w:after="0"/>
      <w:jc w:val="center"/>
    </w:pPr>
    <w:rPr>
      <w:b/>
      <w:caps/>
      <w:sz w:val="32"/>
    </w:rPr>
  </w:style>
  <w:style w:type="paragraph" w:styleId="DoubSign" w:customStyle="1">
    <w:name w:val="DoubSign"/>
    <w:basedOn w:val="Normal"/>
    <w:uiPriority w:val="2"/>
    <w:pPr>
      <w:spacing w:before="1200" w:after="0"/>
      <w:jc w:val="left"/>
    </w:pPr>
  </w:style>
  <w:style w:type="paragraph" w:styleId="EmptyParagraph" w:customStyle="1">
    <w:name w:val="Empty Paragraph"/>
    <w:basedOn w:val="Normal"/>
    <w:next w:val="Normal"/>
    <w:semiHidden/>
    <w:pPr>
      <w:spacing w:before="240"/>
    </w:pPr>
  </w:style>
  <w:style w:type="paragraph" w:styleId="Enclosures" w:customStyle="1">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styleId="FigureBody" w:customStyle="1">
    <w:name w:val="Figure Body"/>
    <w:basedOn w:val="Normal"/>
    <w:next w:val="FigureSource"/>
    <w:uiPriority w:val="2"/>
    <w:pPr>
      <w:keepNext/>
      <w:spacing w:after="40"/>
    </w:pPr>
  </w:style>
  <w:style w:type="paragraph" w:styleId="FigureBody1" w:customStyle="1">
    <w:name w:val="Figure Body 1"/>
    <w:basedOn w:val="Text1"/>
    <w:next w:val="FigureSource1"/>
    <w:uiPriority w:val="2"/>
    <w:pPr>
      <w:keepNext/>
      <w:spacing w:after="40"/>
    </w:pPr>
  </w:style>
  <w:style w:type="paragraph" w:styleId="FigureBody2" w:customStyle="1">
    <w:name w:val="Figure Body 2"/>
    <w:basedOn w:val="Text2"/>
    <w:next w:val="FigureSource2"/>
    <w:uiPriority w:val="2"/>
    <w:pPr>
      <w:keepNext/>
      <w:spacing w:after="40"/>
    </w:pPr>
  </w:style>
  <w:style w:type="paragraph" w:styleId="FigureBody3" w:customStyle="1">
    <w:name w:val="Figure Body 3"/>
    <w:basedOn w:val="Text3"/>
    <w:next w:val="FigureSource3"/>
    <w:uiPriority w:val="2"/>
    <w:pPr>
      <w:keepNext/>
      <w:spacing w:after="40"/>
    </w:pPr>
  </w:style>
  <w:style w:type="paragraph" w:styleId="FigureBody4" w:customStyle="1">
    <w:name w:val="Figure Body 4"/>
    <w:basedOn w:val="Text4"/>
    <w:next w:val="FigureSource4"/>
    <w:uiPriority w:val="2"/>
    <w:pPr>
      <w:keepNext/>
      <w:spacing w:after="40"/>
    </w:pPr>
  </w:style>
  <w:style w:type="paragraph" w:styleId="FigureSource" w:customStyle="1">
    <w:name w:val="Figure Source"/>
    <w:basedOn w:val="Normal"/>
    <w:next w:val="Normal"/>
    <w:uiPriority w:val="2"/>
    <w:rPr>
      <w:sz w:val="20"/>
    </w:rPr>
  </w:style>
  <w:style w:type="paragraph" w:styleId="FigureSource1" w:customStyle="1">
    <w:name w:val="Figure Source 1"/>
    <w:basedOn w:val="Text1"/>
    <w:next w:val="Text1"/>
    <w:uiPriority w:val="2"/>
    <w:rPr>
      <w:sz w:val="20"/>
    </w:rPr>
  </w:style>
  <w:style w:type="paragraph" w:styleId="FigureSource2" w:customStyle="1">
    <w:name w:val="Figure Source 2"/>
    <w:basedOn w:val="Text2"/>
    <w:next w:val="Text2"/>
    <w:uiPriority w:val="2"/>
    <w:rPr>
      <w:sz w:val="20"/>
    </w:rPr>
  </w:style>
  <w:style w:type="paragraph" w:styleId="FigureSource3" w:customStyle="1">
    <w:name w:val="Figure Source 3"/>
    <w:basedOn w:val="Text3"/>
    <w:next w:val="Text3"/>
    <w:uiPriority w:val="2"/>
    <w:rPr>
      <w:sz w:val="20"/>
    </w:rPr>
  </w:style>
  <w:style w:type="paragraph" w:styleId="FigureSource4" w:customStyle="1">
    <w:name w:val="Figure Source 4"/>
    <w:basedOn w:val="Text4"/>
    <w:next w:val="Text4"/>
    <w:uiPriority w:val="2"/>
    <w:rPr>
      <w:sz w:val="20"/>
    </w:rPr>
  </w:style>
  <w:style w:type="paragraph" w:styleId="FigureTitle" w:customStyle="1">
    <w:name w:val="Figure Title"/>
    <w:basedOn w:val="Normal"/>
    <w:next w:val="FigureBody"/>
    <w:uiPriority w:val="2"/>
    <w:pPr>
      <w:keepNext/>
      <w:spacing w:after="120"/>
    </w:pPr>
    <w:rPr>
      <w:b/>
      <w:i/>
    </w:rPr>
  </w:style>
  <w:style w:type="paragraph" w:styleId="FigureTitle1" w:customStyle="1">
    <w:name w:val="Figure Title 1"/>
    <w:basedOn w:val="Text1"/>
    <w:next w:val="FigureBody1"/>
    <w:uiPriority w:val="2"/>
    <w:pPr>
      <w:keepNext/>
      <w:spacing w:after="120"/>
    </w:pPr>
    <w:rPr>
      <w:b/>
      <w:i/>
    </w:rPr>
  </w:style>
  <w:style w:type="paragraph" w:styleId="FigureTitle2" w:customStyle="1">
    <w:name w:val="Figure Title 2"/>
    <w:basedOn w:val="Text2"/>
    <w:next w:val="FigureBody2"/>
    <w:uiPriority w:val="2"/>
    <w:pPr>
      <w:keepNext/>
      <w:spacing w:after="120"/>
    </w:pPr>
    <w:rPr>
      <w:b/>
      <w:i/>
    </w:rPr>
  </w:style>
  <w:style w:type="paragraph" w:styleId="FigureTitle3" w:customStyle="1">
    <w:name w:val="Figure Title 3"/>
    <w:basedOn w:val="Text3"/>
    <w:next w:val="FigureBody3"/>
    <w:uiPriority w:val="2"/>
    <w:pPr>
      <w:keepNext/>
      <w:spacing w:after="120"/>
    </w:pPr>
    <w:rPr>
      <w:b/>
      <w:i/>
    </w:rPr>
  </w:style>
  <w:style w:type="paragraph" w:styleId="FigureTitle4" w:customStyle="1">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styleId="FooterLine" w:customStyle="1">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styleId="LegalNumPar" w:customStyle="1">
    <w:name w:val="LegalNumPar"/>
    <w:basedOn w:val="Normal"/>
    <w:uiPriority w:val="1"/>
    <w:qFormat/>
    <w:pPr>
      <w:numPr>
        <w:numId w:val="17"/>
      </w:numPr>
      <w:spacing w:line="360" w:lineRule="auto"/>
    </w:pPr>
  </w:style>
  <w:style w:type="paragraph" w:styleId="LegalNumPar2" w:customStyle="1">
    <w:name w:val="LegalNumPar2"/>
    <w:basedOn w:val="Normal"/>
    <w:uiPriority w:val="1"/>
    <w:pPr>
      <w:numPr>
        <w:ilvl w:val="1"/>
        <w:numId w:val="17"/>
      </w:numPr>
      <w:spacing w:line="360" w:lineRule="auto"/>
    </w:pPr>
  </w:style>
  <w:style w:type="paragraph" w:styleId="LegalNumPar3" w:customStyle="1">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styleId="ListBulletLevel2" w:customStyle="1">
    <w:name w:val="List Bullet (Level 2)"/>
    <w:basedOn w:val="Normal"/>
    <w:uiPriority w:val="1"/>
    <w:pPr>
      <w:numPr>
        <w:ilvl w:val="1"/>
        <w:numId w:val="15"/>
      </w:numPr>
    </w:pPr>
  </w:style>
  <w:style w:type="paragraph" w:styleId="ListBulletLevel3" w:customStyle="1">
    <w:name w:val="List Bullet (Level 3)"/>
    <w:basedOn w:val="Normal"/>
    <w:uiPriority w:val="1"/>
    <w:semiHidden/>
    <w:unhideWhenUsed/>
    <w:pPr>
      <w:numPr>
        <w:ilvl w:val="2"/>
        <w:numId w:val="15"/>
      </w:numPr>
    </w:pPr>
  </w:style>
  <w:style w:type="paragraph" w:styleId="ListBulletLevel4" w:customStyle="1">
    <w:name w:val="List Bullet (Level 4)"/>
    <w:basedOn w:val="Normal"/>
    <w:uiPriority w:val="1"/>
    <w:semiHidden/>
    <w:unhideWhenUsed/>
    <w:pPr>
      <w:numPr>
        <w:ilvl w:val="3"/>
        <w:numId w:val="15"/>
      </w:numPr>
    </w:pPr>
  </w:style>
  <w:style w:type="paragraph" w:styleId="ListBullet1" w:customStyle="1">
    <w:name w:val="List Bullet 1"/>
    <w:basedOn w:val="Text1"/>
    <w:uiPriority w:val="1"/>
    <w:pPr>
      <w:numPr>
        <w:numId w:val="14"/>
      </w:numPr>
    </w:pPr>
  </w:style>
  <w:style w:type="paragraph" w:styleId="ListBullet1Level2" w:customStyle="1">
    <w:name w:val="List Bullet 1 (Level 2)"/>
    <w:basedOn w:val="Text1"/>
    <w:uiPriority w:val="1"/>
    <w:pPr>
      <w:numPr>
        <w:ilvl w:val="1"/>
        <w:numId w:val="14"/>
      </w:numPr>
    </w:pPr>
  </w:style>
  <w:style w:type="paragraph" w:styleId="ListBullet1Level3" w:customStyle="1">
    <w:name w:val="List Bullet 1 (Level 3)"/>
    <w:basedOn w:val="Text1"/>
    <w:uiPriority w:val="1"/>
    <w:semiHidden/>
    <w:unhideWhenUsed/>
    <w:pPr>
      <w:numPr>
        <w:ilvl w:val="2"/>
        <w:numId w:val="14"/>
      </w:numPr>
    </w:pPr>
  </w:style>
  <w:style w:type="paragraph" w:styleId="ListBullet1Level4" w:customStyle="1">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styleId="ListBullet2Level2" w:customStyle="1">
    <w:name w:val="List Bullet 2 (Level 2)"/>
    <w:basedOn w:val="Text2"/>
    <w:uiPriority w:val="1"/>
    <w:pPr>
      <w:numPr>
        <w:ilvl w:val="1"/>
        <w:numId w:val="13"/>
      </w:numPr>
    </w:pPr>
  </w:style>
  <w:style w:type="paragraph" w:styleId="ListBullet2Level3" w:customStyle="1">
    <w:name w:val="List Bullet 2 (Level 3)"/>
    <w:basedOn w:val="Text2"/>
    <w:uiPriority w:val="1"/>
    <w:semiHidden/>
    <w:unhideWhenUsed/>
    <w:pPr>
      <w:numPr>
        <w:ilvl w:val="2"/>
        <w:numId w:val="13"/>
      </w:numPr>
    </w:pPr>
  </w:style>
  <w:style w:type="paragraph" w:styleId="ListBullet2Level4" w:customStyle="1">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styleId="ListBullet3Level2" w:customStyle="1">
    <w:name w:val="List Bullet 3 (Level 2)"/>
    <w:basedOn w:val="Text3"/>
    <w:uiPriority w:val="1"/>
    <w:pPr>
      <w:numPr>
        <w:ilvl w:val="1"/>
        <w:numId w:val="12"/>
      </w:numPr>
    </w:pPr>
  </w:style>
  <w:style w:type="paragraph" w:styleId="ListBullet3Level3" w:customStyle="1">
    <w:name w:val="List Bullet 3 (Level 3)"/>
    <w:basedOn w:val="Text3"/>
    <w:uiPriority w:val="1"/>
    <w:semiHidden/>
    <w:unhideWhenUsed/>
    <w:pPr>
      <w:numPr>
        <w:ilvl w:val="2"/>
        <w:numId w:val="12"/>
      </w:numPr>
    </w:pPr>
  </w:style>
  <w:style w:type="paragraph" w:styleId="ListBullet3Level4" w:customStyle="1">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styleId="ListBullet4Level2" w:customStyle="1">
    <w:name w:val="List Bullet 4 (Level 2)"/>
    <w:basedOn w:val="Text4"/>
    <w:uiPriority w:val="1"/>
    <w:pPr>
      <w:numPr>
        <w:ilvl w:val="1"/>
        <w:numId w:val="11"/>
      </w:numPr>
    </w:pPr>
  </w:style>
  <w:style w:type="paragraph" w:styleId="ListBullet4Level3" w:customStyle="1">
    <w:name w:val="List Bullet 4 (Level 3)"/>
    <w:basedOn w:val="Text4"/>
    <w:uiPriority w:val="1"/>
    <w:semiHidden/>
    <w:unhideWhenUsed/>
    <w:pPr>
      <w:numPr>
        <w:ilvl w:val="2"/>
        <w:numId w:val="11"/>
      </w:numPr>
    </w:pPr>
  </w:style>
  <w:style w:type="paragraph" w:styleId="ListBullet4Level4" w:customStyle="1">
    <w:name w:val="List Bullet 4 (Level 4)"/>
    <w:basedOn w:val="Text4"/>
    <w:uiPriority w:val="1"/>
    <w:semiHidden/>
    <w:unhideWhenUsed/>
    <w:pPr>
      <w:numPr>
        <w:ilvl w:val="3"/>
        <w:numId w:val="11"/>
      </w:numPr>
    </w:pPr>
  </w:style>
  <w:style w:type="paragraph" w:styleId="ListDash" w:customStyle="1">
    <w:name w:val="List Dash"/>
    <w:basedOn w:val="Normal"/>
    <w:uiPriority w:val="1"/>
    <w:pPr>
      <w:numPr>
        <w:numId w:val="5"/>
      </w:numPr>
    </w:pPr>
  </w:style>
  <w:style w:type="paragraph" w:styleId="ListDashLevel2" w:customStyle="1">
    <w:name w:val="List Dash (Level 2)"/>
    <w:basedOn w:val="Normal"/>
    <w:uiPriority w:val="1"/>
    <w:pPr>
      <w:numPr>
        <w:ilvl w:val="1"/>
        <w:numId w:val="5"/>
      </w:numPr>
    </w:pPr>
  </w:style>
  <w:style w:type="paragraph" w:styleId="ListDashLevel3" w:customStyle="1">
    <w:name w:val="List Dash (Level 3)"/>
    <w:basedOn w:val="Normal"/>
    <w:uiPriority w:val="1"/>
    <w:semiHidden/>
    <w:unhideWhenUsed/>
    <w:pPr>
      <w:numPr>
        <w:ilvl w:val="2"/>
        <w:numId w:val="5"/>
      </w:numPr>
    </w:pPr>
  </w:style>
  <w:style w:type="paragraph" w:styleId="ListDashLevel4" w:customStyle="1">
    <w:name w:val="List Dash (Level 4)"/>
    <w:basedOn w:val="Normal"/>
    <w:uiPriority w:val="1"/>
    <w:semiHidden/>
    <w:unhideWhenUsed/>
    <w:pPr>
      <w:numPr>
        <w:ilvl w:val="3"/>
        <w:numId w:val="5"/>
      </w:numPr>
    </w:pPr>
  </w:style>
  <w:style w:type="paragraph" w:styleId="ListDash1" w:customStyle="1">
    <w:name w:val="List Dash 1"/>
    <w:basedOn w:val="Text1"/>
    <w:uiPriority w:val="1"/>
    <w:pPr>
      <w:numPr>
        <w:numId w:val="4"/>
      </w:numPr>
    </w:pPr>
  </w:style>
  <w:style w:type="paragraph" w:styleId="ListDash1Level2" w:customStyle="1">
    <w:name w:val="List Dash 1 (Level 2)"/>
    <w:basedOn w:val="Text1"/>
    <w:uiPriority w:val="1"/>
    <w:pPr>
      <w:numPr>
        <w:ilvl w:val="1"/>
        <w:numId w:val="4"/>
      </w:numPr>
    </w:pPr>
  </w:style>
  <w:style w:type="paragraph" w:styleId="ListDash1Level3" w:customStyle="1">
    <w:name w:val="List Dash 1 (Level 3)"/>
    <w:basedOn w:val="Text1"/>
    <w:uiPriority w:val="1"/>
    <w:semiHidden/>
    <w:unhideWhenUsed/>
    <w:pPr>
      <w:numPr>
        <w:ilvl w:val="2"/>
        <w:numId w:val="4"/>
      </w:numPr>
    </w:pPr>
  </w:style>
  <w:style w:type="paragraph" w:styleId="ListDash1Level4" w:customStyle="1">
    <w:name w:val="List Dash 1 (Level 4)"/>
    <w:basedOn w:val="Text1"/>
    <w:uiPriority w:val="1"/>
    <w:semiHidden/>
    <w:unhideWhenUsed/>
    <w:pPr>
      <w:numPr>
        <w:ilvl w:val="3"/>
        <w:numId w:val="4"/>
      </w:numPr>
    </w:pPr>
  </w:style>
  <w:style w:type="paragraph" w:styleId="ListDash2" w:customStyle="1">
    <w:name w:val="List Dash 2"/>
    <w:basedOn w:val="Text2"/>
    <w:uiPriority w:val="1"/>
    <w:pPr>
      <w:numPr>
        <w:numId w:val="3"/>
      </w:numPr>
    </w:pPr>
  </w:style>
  <w:style w:type="paragraph" w:styleId="ListDash2Level2" w:customStyle="1">
    <w:name w:val="List Dash 2 (Level 2)"/>
    <w:basedOn w:val="Text2"/>
    <w:uiPriority w:val="1"/>
    <w:pPr>
      <w:numPr>
        <w:ilvl w:val="1"/>
        <w:numId w:val="3"/>
      </w:numPr>
    </w:pPr>
  </w:style>
  <w:style w:type="paragraph" w:styleId="ListDash2Level3" w:customStyle="1">
    <w:name w:val="List Dash 2 (Level 3)"/>
    <w:basedOn w:val="Text2"/>
    <w:uiPriority w:val="1"/>
    <w:semiHidden/>
    <w:unhideWhenUsed/>
    <w:pPr>
      <w:numPr>
        <w:ilvl w:val="2"/>
        <w:numId w:val="3"/>
      </w:numPr>
    </w:pPr>
  </w:style>
  <w:style w:type="paragraph" w:styleId="ListDash2Level4" w:customStyle="1">
    <w:name w:val="List Dash 2 (Level 4)"/>
    <w:basedOn w:val="Text2"/>
    <w:uiPriority w:val="1"/>
    <w:semiHidden/>
    <w:unhideWhenUsed/>
    <w:pPr>
      <w:numPr>
        <w:ilvl w:val="3"/>
        <w:numId w:val="3"/>
      </w:numPr>
    </w:pPr>
  </w:style>
  <w:style w:type="paragraph" w:styleId="ListDash3" w:customStyle="1">
    <w:name w:val="List Dash 3"/>
    <w:basedOn w:val="Text3"/>
    <w:uiPriority w:val="1"/>
    <w:pPr>
      <w:numPr>
        <w:numId w:val="2"/>
      </w:numPr>
    </w:pPr>
  </w:style>
  <w:style w:type="paragraph" w:styleId="ListDash3Level2" w:customStyle="1">
    <w:name w:val="List Dash 3 (Level 2)"/>
    <w:basedOn w:val="Text3"/>
    <w:uiPriority w:val="1"/>
    <w:pPr>
      <w:numPr>
        <w:ilvl w:val="1"/>
        <w:numId w:val="2"/>
      </w:numPr>
    </w:pPr>
  </w:style>
  <w:style w:type="paragraph" w:styleId="ListDash3Level3" w:customStyle="1">
    <w:name w:val="List Dash 3 (Level 3)"/>
    <w:basedOn w:val="Text3"/>
    <w:uiPriority w:val="1"/>
    <w:semiHidden/>
    <w:unhideWhenUsed/>
    <w:pPr>
      <w:numPr>
        <w:ilvl w:val="2"/>
        <w:numId w:val="2"/>
      </w:numPr>
    </w:pPr>
  </w:style>
  <w:style w:type="paragraph" w:styleId="ListDash3Level4" w:customStyle="1">
    <w:name w:val="List Dash 3 (Level 4)"/>
    <w:basedOn w:val="Text3"/>
    <w:uiPriority w:val="1"/>
    <w:semiHidden/>
    <w:unhideWhenUsed/>
    <w:pPr>
      <w:numPr>
        <w:ilvl w:val="3"/>
        <w:numId w:val="2"/>
      </w:numPr>
    </w:pPr>
  </w:style>
  <w:style w:type="paragraph" w:styleId="ListDash4" w:customStyle="1">
    <w:name w:val="List Dash 4"/>
    <w:basedOn w:val="Text4"/>
    <w:uiPriority w:val="1"/>
    <w:pPr>
      <w:numPr>
        <w:numId w:val="1"/>
      </w:numPr>
    </w:pPr>
  </w:style>
  <w:style w:type="paragraph" w:styleId="ListDash4Level2" w:customStyle="1">
    <w:name w:val="List Dash 4 (Level 2)"/>
    <w:basedOn w:val="Text4"/>
    <w:uiPriority w:val="1"/>
    <w:pPr>
      <w:numPr>
        <w:ilvl w:val="1"/>
        <w:numId w:val="1"/>
      </w:numPr>
    </w:pPr>
  </w:style>
  <w:style w:type="paragraph" w:styleId="ListDash4Level3" w:customStyle="1">
    <w:name w:val="List Dash 4 (Level 3)"/>
    <w:basedOn w:val="Text4"/>
    <w:uiPriority w:val="1"/>
    <w:semiHidden/>
    <w:unhideWhenUsed/>
    <w:pPr>
      <w:numPr>
        <w:ilvl w:val="2"/>
        <w:numId w:val="1"/>
      </w:numPr>
    </w:pPr>
  </w:style>
  <w:style w:type="paragraph" w:styleId="ListDash4Level4" w:customStyle="1">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styleId="ListNumberLevel2" w:customStyle="1">
    <w:name w:val="List Number (Level 2)"/>
    <w:basedOn w:val="Normal"/>
    <w:uiPriority w:val="1"/>
    <w:pPr>
      <w:numPr>
        <w:ilvl w:val="1"/>
        <w:numId w:val="10"/>
      </w:numPr>
    </w:pPr>
  </w:style>
  <w:style w:type="paragraph" w:styleId="ListNumberLevel3" w:customStyle="1">
    <w:name w:val="List Number (Level 3)"/>
    <w:basedOn w:val="Normal"/>
    <w:uiPriority w:val="1"/>
    <w:semiHidden/>
    <w:unhideWhenUsed/>
    <w:pPr>
      <w:numPr>
        <w:ilvl w:val="2"/>
        <w:numId w:val="10"/>
      </w:numPr>
    </w:pPr>
  </w:style>
  <w:style w:type="paragraph" w:styleId="ListNumberLevel4" w:customStyle="1">
    <w:name w:val="List Number (Level 4)"/>
    <w:basedOn w:val="Normal"/>
    <w:uiPriority w:val="1"/>
    <w:semiHidden/>
    <w:unhideWhenUsed/>
    <w:pPr>
      <w:numPr>
        <w:ilvl w:val="3"/>
        <w:numId w:val="10"/>
      </w:numPr>
    </w:pPr>
  </w:style>
  <w:style w:type="paragraph" w:styleId="ListNumber1" w:customStyle="1">
    <w:name w:val="List Number 1"/>
    <w:basedOn w:val="Text1"/>
    <w:uiPriority w:val="1"/>
    <w:pPr>
      <w:numPr>
        <w:numId w:val="9"/>
      </w:numPr>
    </w:pPr>
  </w:style>
  <w:style w:type="paragraph" w:styleId="ListNumber1Level2" w:customStyle="1">
    <w:name w:val="List Number 1 (Level 2)"/>
    <w:basedOn w:val="Text1"/>
    <w:uiPriority w:val="1"/>
    <w:pPr>
      <w:numPr>
        <w:ilvl w:val="1"/>
        <w:numId w:val="9"/>
      </w:numPr>
    </w:pPr>
  </w:style>
  <w:style w:type="paragraph" w:styleId="ListNumber1Level3" w:customStyle="1">
    <w:name w:val="List Number 1 (Level 3)"/>
    <w:basedOn w:val="Text1"/>
    <w:uiPriority w:val="1"/>
    <w:semiHidden/>
    <w:unhideWhenUsed/>
    <w:pPr>
      <w:numPr>
        <w:ilvl w:val="2"/>
        <w:numId w:val="9"/>
      </w:numPr>
    </w:pPr>
  </w:style>
  <w:style w:type="paragraph" w:styleId="ListNumber1Level4" w:customStyle="1">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styleId="ListNumber2Level2" w:customStyle="1">
    <w:name w:val="List Number 2 (Level 2)"/>
    <w:basedOn w:val="Text2"/>
    <w:uiPriority w:val="1"/>
    <w:pPr>
      <w:numPr>
        <w:ilvl w:val="1"/>
        <w:numId w:val="8"/>
      </w:numPr>
    </w:pPr>
  </w:style>
  <w:style w:type="paragraph" w:styleId="ListNumber2Level3" w:customStyle="1">
    <w:name w:val="List Number 2 (Level 3)"/>
    <w:basedOn w:val="Text2"/>
    <w:uiPriority w:val="1"/>
    <w:semiHidden/>
    <w:unhideWhenUsed/>
    <w:pPr>
      <w:numPr>
        <w:ilvl w:val="2"/>
        <w:numId w:val="8"/>
      </w:numPr>
    </w:pPr>
  </w:style>
  <w:style w:type="paragraph" w:styleId="ListNumber2Level4" w:customStyle="1">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styleId="ListNumber3Level2" w:customStyle="1">
    <w:name w:val="List Number 3 (Level 2)"/>
    <w:basedOn w:val="Text3"/>
    <w:uiPriority w:val="1"/>
    <w:pPr>
      <w:numPr>
        <w:ilvl w:val="1"/>
        <w:numId w:val="7"/>
      </w:numPr>
    </w:pPr>
  </w:style>
  <w:style w:type="paragraph" w:styleId="ListNumber3Level3" w:customStyle="1">
    <w:name w:val="List Number 3 (Level 3)"/>
    <w:basedOn w:val="Text3"/>
    <w:uiPriority w:val="1"/>
    <w:semiHidden/>
    <w:unhideWhenUsed/>
    <w:pPr>
      <w:numPr>
        <w:ilvl w:val="2"/>
        <w:numId w:val="7"/>
      </w:numPr>
    </w:pPr>
  </w:style>
  <w:style w:type="paragraph" w:styleId="ListNumber3Level4" w:customStyle="1">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styleId="ListNumber4Level2" w:customStyle="1">
    <w:name w:val="List Number 4 (Level 2)"/>
    <w:basedOn w:val="Text4"/>
    <w:uiPriority w:val="1"/>
    <w:pPr>
      <w:numPr>
        <w:ilvl w:val="1"/>
        <w:numId w:val="6"/>
      </w:numPr>
    </w:pPr>
  </w:style>
  <w:style w:type="paragraph" w:styleId="ListNumber4Level3" w:customStyle="1">
    <w:name w:val="List Number 4 (Level 3)"/>
    <w:basedOn w:val="Text4"/>
    <w:uiPriority w:val="1"/>
    <w:semiHidden/>
    <w:unhideWhenUsed/>
    <w:pPr>
      <w:numPr>
        <w:ilvl w:val="2"/>
        <w:numId w:val="6"/>
      </w:numPr>
    </w:pPr>
  </w:style>
  <w:style w:type="paragraph" w:styleId="ListNumber4Level4" w:customStyle="1">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Marking" w:customStyle="1">
    <w:name w:val="Marking"/>
    <w:basedOn w:val="Normal"/>
    <w:semiHidden/>
    <w:pPr>
      <w:ind w:left="5102" w:right="-567"/>
      <w:contextualSpacing/>
      <w:jc w:val="left"/>
    </w:pPr>
    <w:rPr>
      <w:sz w:val="28"/>
    </w:rPr>
  </w:style>
  <w:style w:type="paragraph" w:styleId="NoteAddressee" w:customStyle="1">
    <w:name w:val="NoteAddressee"/>
    <w:basedOn w:val="Normal"/>
    <w:uiPriority w:val="2"/>
    <w:pPr>
      <w:spacing w:after="720"/>
      <w:contextualSpacing/>
      <w:jc w:val="center"/>
    </w:pPr>
    <w:rPr>
      <w:b/>
      <w:smallCaps/>
    </w:rPr>
  </w:style>
  <w:style w:type="paragraph" w:styleId="NoteColumn" w:customStyle="1">
    <w:name w:val="NoteColumn"/>
    <w:basedOn w:val="Normal"/>
    <w:uiPriority w:val="2"/>
    <w:pPr>
      <w:tabs>
        <w:tab w:val="left" w:pos="850"/>
        <w:tab w:val="left" w:pos="1570"/>
        <w:tab w:val="left" w:pos="5102"/>
        <w:tab w:val="left" w:pos="5822"/>
      </w:tabs>
      <w:spacing w:after="720"/>
      <w:ind w:left="850"/>
      <w:jc w:val="left"/>
    </w:pPr>
    <w:rPr>
      <w:b/>
      <w:smallCaps/>
    </w:rPr>
  </w:style>
  <w:style w:type="paragraph" w:styleId="NoteHead" w:customStyle="1">
    <w:name w:val="NoteHead"/>
    <w:basedOn w:val="Normal"/>
    <w:uiPriority w:val="2"/>
    <w:pPr>
      <w:spacing w:before="720" w:after="720"/>
      <w:contextualSpacing/>
      <w:jc w:val="center"/>
    </w:pPr>
    <w:rPr>
      <w:b/>
      <w:smallCaps/>
    </w:rPr>
  </w:style>
  <w:style w:type="paragraph" w:styleId="NoteList" w:customStyle="1">
    <w:name w:val="NoteList"/>
    <w:basedOn w:val="Normal"/>
    <w:uiPriority w:val="2"/>
    <w:pPr>
      <w:tabs>
        <w:tab w:val="left" w:pos="5822"/>
      </w:tabs>
      <w:spacing w:before="720" w:after="720"/>
      <w:ind w:left="5102" w:hanging="3118"/>
      <w:contextualSpacing/>
      <w:jc w:val="left"/>
    </w:pPr>
    <w:rPr>
      <w:b/>
      <w:smallCaps/>
    </w:rPr>
  </w:style>
  <w:style w:type="paragraph" w:styleId="NoteTitle" w:customStyle="1">
    <w:name w:val="NoteTitle"/>
    <w:basedOn w:val="Normal"/>
    <w:uiPriority w:val="2"/>
    <w:pPr>
      <w:spacing w:before="720" w:after="360"/>
      <w:contextualSpacing/>
      <w:jc w:val="center"/>
    </w:pPr>
    <w:rPr>
      <w:b/>
      <w:smallCaps/>
    </w:rPr>
  </w:style>
  <w:style w:type="paragraph" w:styleId="NumPar1" w:customStyle="1">
    <w:name w:val="NumPar 1"/>
    <w:basedOn w:val="Heading1"/>
    <w:uiPriority w:val="1"/>
    <w:qFormat/>
    <w:pPr>
      <w:keepNext w:val="0"/>
      <w:spacing w:before="0"/>
      <w:outlineLvl w:val="9"/>
    </w:pPr>
    <w:rPr>
      <w:b w:val="0"/>
      <w:smallCaps w:val="0"/>
    </w:rPr>
  </w:style>
  <w:style w:type="paragraph" w:styleId="NumPar2" w:customStyle="1">
    <w:name w:val="NumPar 2"/>
    <w:basedOn w:val="Heading2"/>
    <w:uiPriority w:val="1"/>
    <w:qFormat/>
    <w:pPr>
      <w:keepNext w:val="0"/>
      <w:outlineLvl w:val="9"/>
    </w:pPr>
    <w:rPr>
      <w:b w:val="0"/>
    </w:rPr>
  </w:style>
  <w:style w:type="paragraph" w:styleId="NumPar3" w:customStyle="1">
    <w:name w:val="NumPar 3"/>
    <w:basedOn w:val="Heading3"/>
    <w:uiPriority w:val="1"/>
    <w:qFormat/>
    <w:pPr>
      <w:keepNext w:val="0"/>
      <w:outlineLvl w:val="9"/>
    </w:pPr>
    <w:rPr>
      <w:i w:val="0"/>
    </w:rPr>
  </w:style>
  <w:style w:type="paragraph" w:styleId="NumPar4" w:customStyle="1">
    <w:name w:val="NumPar 4"/>
    <w:basedOn w:val="Heading4"/>
    <w:uiPriority w:val="1"/>
    <w:qFormat/>
    <w:pPr>
      <w:keepNext w:val="0"/>
      <w:outlineLvl w:val="9"/>
    </w:pPr>
  </w:style>
  <w:style w:type="paragraph" w:styleId="Participants" w:customStyle="1">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styleId="References" w:customStyle="1">
    <w:name w:val="References"/>
    <w:basedOn w:val="Normal"/>
    <w:uiPriority w:val="1"/>
    <w:pPr>
      <w:ind w:left="5102" w:right="-567"/>
      <w:contextualSpacing/>
      <w:jc w:val="left"/>
    </w:pPr>
    <w:rPr>
      <w:sz w:val="20"/>
    </w:rPr>
  </w:style>
  <w:style w:type="paragraph" w:styleId="Releasable" w:customStyle="1">
    <w:name w:val="Releasable"/>
    <w:basedOn w:val="Normal"/>
    <w:semiHidden/>
    <w:pPr>
      <w:spacing w:after="0"/>
      <w:jc w:val="center"/>
    </w:pPr>
    <w:rPr>
      <w:b/>
      <w:caps/>
      <w:sz w:val="32"/>
    </w:rPr>
  </w:style>
  <w:style w:type="paragraph" w:styleId="RUE" w:customStyle="1">
    <w:name w:val="RUE"/>
    <w:basedOn w:val="Normal"/>
    <w:semiHidden/>
    <w:pPr>
      <w:spacing w:after="0"/>
      <w:jc w:val="center"/>
    </w:pPr>
    <w:rPr>
      <w:b/>
      <w:caps/>
      <w:sz w:val="32"/>
      <w:bdr w:val="single" w:color="auto" w:sz="18" w:space="0"/>
    </w:rPr>
  </w:style>
  <w:style w:type="paragraph" w:styleId="SecretUE" w:customStyle="1">
    <w:name w:val="Secret UE"/>
    <w:basedOn w:val="Normal"/>
    <w:semiHidden/>
    <w:pPr>
      <w:spacing w:after="0"/>
      <w:jc w:val="center"/>
    </w:pPr>
    <w:rPr>
      <w:b/>
      <w:caps/>
      <w:color w:val="FF0000"/>
      <w:sz w:val="32"/>
      <w:bdr w:val="single" w:color="FF0000" w:sz="18" w:space="0"/>
    </w:rPr>
  </w:style>
  <w:style w:type="paragraph" w:styleId="Signature">
    <w:name w:val="Signature"/>
    <w:basedOn w:val="Normal"/>
    <w:uiPriority w:val="2"/>
    <w:pPr>
      <w:spacing w:before="1200" w:after="0"/>
      <w:ind w:left="5102"/>
      <w:jc w:val="center"/>
    </w:pPr>
  </w:style>
  <w:style w:type="paragraph" w:styleId="SignatureL" w:customStyle="1">
    <w:name w:val="SignatureL"/>
    <w:basedOn w:val="Normal"/>
    <w:uiPriority w:val="2"/>
    <w:pPr>
      <w:spacing w:before="1200" w:after="0"/>
      <w:jc w:val="left"/>
    </w:pPr>
  </w:style>
  <w:style w:type="paragraph" w:styleId="Subject" w:customStyle="1">
    <w:name w:val="Subject"/>
    <w:basedOn w:val="Normal"/>
    <w:uiPriority w:val="2"/>
    <w:pPr>
      <w:spacing w:after="480"/>
      <w:ind w:left="1191" w:hanging="1191"/>
      <w:contextualSpacing/>
      <w:jc w:val="left"/>
    </w:pPr>
    <w:rPr>
      <w:b/>
    </w:rPr>
  </w:style>
  <w:style w:type="paragraph" w:styleId="TableListBullet" w:customStyle="1">
    <w:name w:val="Table List Bullet"/>
    <w:basedOn w:val="TableText"/>
    <w:uiPriority w:val="1"/>
    <w:pPr>
      <w:numPr>
        <w:numId w:val="20"/>
      </w:numPr>
    </w:pPr>
  </w:style>
  <w:style w:type="paragraph" w:styleId="TableListBulletLevel2" w:customStyle="1">
    <w:name w:val="Table List Bullet (Level 2)"/>
    <w:basedOn w:val="TableText"/>
    <w:uiPriority w:val="1"/>
    <w:pPr>
      <w:numPr>
        <w:ilvl w:val="1"/>
        <w:numId w:val="20"/>
      </w:numPr>
    </w:pPr>
  </w:style>
  <w:style w:type="paragraph" w:styleId="TableListBulletLevel3" w:customStyle="1">
    <w:name w:val="Table List Bullet (Level 3)"/>
    <w:basedOn w:val="TableText"/>
    <w:uiPriority w:val="1"/>
    <w:semiHidden/>
    <w:unhideWhenUsed/>
    <w:pPr>
      <w:numPr>
        <w:ilvl w:val="2"/>
        <w:numId w:val="20"/>
      </w:numPr>
    </w:pPr>
  </w:style>
  <w:style w:type="paragraph" w:styleId="TableListBulletLevel4" w:customStyle="1">
    <w:name w:val="Table List Bullet (Level 4)"/>
    <w:basedOn w:val="TableText"/>
    <w:uiPriority w:val="1"/>
    <w:semiHidden/>
    <w:unhideWhenUsed/>
    <w:pPr>
      <w:numPr>
        <w:ilvl w:val="3"/>
        <w:numId w:val="20"/>
      </w:numPr>
    </w:pPr>
  </w:style>
  <w:style w:type="paragraph" w:styleId="TableListDash" w:customStyle="1">
    <w:name w:val="Table List Dash"/>
    <w:basedOn w:val="TableText"/>
    <w:uiPriority w:val="1"/>
    <w:pPr>
      <w:numPr>
        <w:numId w:val="21"/>
      </w:numPr>
    </w:pPr>
  </w:style>
  <w:style w:type="paragraph" w:styleId="TableListDashLevel2" w:customStyle="1">
    <w:name w:val="Table List Dash (Level 2)"/>
    <w:basedOn w:val="TableText"/>
    <w:uiPriority w:val="1"/>
    <w:pPr>
      <w:numPr>
        <w:ilvl w:val="1"/>
        <w:numId w:val="21"/>
      </w:numPr>
    </w:pPr>
  </w:style>
  <w:style w:type="paragraph" w:styleId="TableListDashLevel3" w:customStyle="1">
    <w:name w:val="Table List Dash (Level 3)"/>
    <w:basedOn w:val="TableText"/>
    <w:uiPriority w:val="1"/>
    <w:semiHidden/>
    <w:unhideWhenUsed/>
    <w:pPr>
      <w:numPr>
        <w:ilvl w:val="2"/>
        <w:numId w:val="21"/>
      </w:numPr>
    </w:pPr>
  </w:style>
  <w:style w:type="paragraph" w:styleId="TableListDashLevel4" w:customStyle="1">
    <w:name w:val="Table List Dash (Level 4)"/>
    <w:basedOn w:val="TableText"/>
    <w:uiPriority w:val="1"/>
    <w:semiHidden/>
    <w:unhideWhenUsed/>
    <w:pPr>
      <w:numPr>
        <w:ilvl w:val="3"/>
        <w:numId w:val="21"/>
      </w:numPr>
    </w:pPr>
  </w:style>
  <w:style w:type="paragraph" w:styleId="TableListNumber" w:customStyle="1">
    <w:name w:val="Table List Number"/>
    <w:basedOn w:val="TableText"/>
    <w:uiPriority w:val="1"/>
    <w:pPr>
      <w:numPr>
        <w:numId w:val="22"/>
      </w:numPr>
    </w:pPr>
  </w:style>
  <w:style w:type="paragraph" w:styleId="TableListNumberLevel2" w:customStyle="1">
    <w:name w:val="Table List Number (Level 2)"/>
    <w:basedOn w:val="TableText"/>
    <w:uiPriority w:val="1"/>
    <w:pPr>
      <w:numPr>
        <w:ilvl w:val="1"/>
        <w:numId w:val="22"/>
      </w:numPr>
    </w:pPr>
  </w:style>
  <w:style w:type="paragraph" w:styleId="TableListNumberLevel3" w:customStyle="1">
    <w:name w:val="Table List Number (Level 3)"/>
    <w:basedOn w:val="TableText"/>
    <w:uiPriority w:val="1"/>
    <w:semiHidden/>
    <w:unhideWhenUsed/>
    <w:pPr>
      <w:numPr>
        <w:ilvl w:val="2"/>
        <w:numId w:val="22"/>
      </w:numPr>
    </w:pPr>
  </w:style>
  <w:style w:type="paragraph" w:styleId="TableListNumberLevel4" w:customStyle="1">
    <w:name w:val="Table List Number (Level 4)"/>
    <w:basedOn w:val="TableText"/>
    <w:uiPriority w:val="1"/>
    <w:semiHidden/>
    <w:unhideWhenUsed/>
    <w:pPr>
      <w:numPr>
        <w:ilvl w:val="3"/>
        <w:numId w:val="22"/>
      </w:numPr>
    </w:pPr>
  </w:style>
  <w:style w:type="paragraph" w:styleId="TableSource" w:customStyle="1">
    <w:name w:val="Table Source"/>
    <w:basedOn w:val="Normal"/>
    <w:next w:val="Normal"/>
    <w:semiHidden/>
    <w:unhideWhenUsed/>
    <w:rPr>
      <w:sz w:val="20"/>
    </w:rPr>
  </w:style>
  <w:style w:type="paragraph" w:styleId="TableSource1" w:customStyle="1">
    <w:name w:val="Table Source 1"/>
    <w:basedOn w:val="Text1"/>
    <w:next w:val="Text1"/>
    <w:semiHidden/>
    <w:unhideWhenUsed/>
    <w:rPr>
      <w:sz w:val="20"/>
    </w:rPr>
  </w:style>
  <w:style w:type="paragraph" w:styleId="TableSource2" w:customStyle="1">
    <w:name w:val="Table Source 2"/>
    <w:basedOn w:val="Text2"/>
    <w:next w:val="Text2"/>
    <w:semiHidden/>
    <w:unhideWhenUsed/>
    <w:rPr>
      <w:sz w:val="20"/>
    </w:rPr>
  </w:style>
  <w:style w:type="paragraph" w:styleId="TableSource3" w:customStyle="1">
    <w:name w:val="Table Source 3"/>
    <w:basedOn w:val="Text3"/>
    <w:next w:val="Text3"/>
    <w:semiHidden/>
    <w:unhideWhenUsed/>
    <w:rPr>
      <w:sz w:val="20"/>
    </w:rPr>
  </w:style>
  <w:style w:type="paragraph" w:styleId="TableSource4" w:customStyle="1">
    <w:name w:val="Table Source 4"/>
    <w:basedOn w:val="Text4"/>
    <w:next w:val="Text4"/>
    <w:semiHidden/>
    <w:unhideWhenUsed/>
    <w:rPr>
      <w:sz w:val="20"/>
    </w:rPr>
  </w:style>
  <w:style w:type="paragraph" w:styleId="TableText" w:customStyle="1">
    <w:name w:val="Table Text"/>
    <w:basedOn w:val="Normal"/>
    <w:uiPriority w:val="1"/>
    <w:qFormat/>
    <w:pPr>
      <w:spacing w:before="60" w:after="60"/>
      <w:jc w:val="left"/>
    </w:pPr>
  </w:style>
  <w:style w:type="paragraph" w:styleId="TableTitle" w:customStyle="1">
    <w:name w:val="Table Title"/>
    <w:basedOn w:val="Normal"/>
    <w:uiPriority w:val="1"/>
    <w:semiHidden/>
    <w:unhideWhenUsed/>
    <w:pPr>
      <w:keepNext/>
      <w:spacing w:after="120"/>
    </w:pPr>
    <w:rPr>
      <w:b/>
      <w:i/>
    </w:rPr>
  </w:style>
  <w:style w:type="paragraph" w:styleId="TableTitle1" w:customStyle="1">
    <w:name w:val="Table Title 1"/>
    <w:basedOn w:val="Text1"/>
    <w:uiPriority w:val="1"/>
    <w:semiHidden/>
    <w:unhideWhenUsed/>
    <w:pPr>
      <w:keepNext/>
      <w:spacing w:after="120"/>
    </w:pPr>
    <w:rPr>
      <w:b/>
      <w:i/>
    </w:rPr>
  </w:style>
  <w:style w:type="paragraph" w:styleId="TableTitle2" w:customStyle="1">
    <w:name w:val="Table Title 2"/>
    <w:basedOn w:val="Text2"/>
    <w:uiPriority w:val="1"/>
    <w:semiHidden/>
    <w:unhideWhenUsed/>
    <w:pPr>
      <w:keepNext/>
      <w:spacing w:after="120"/>
    </w:pPr>
    <w:rPr>
      <w:b/>
      <w:i/>
    </w:rPr>
  </w:style>
  <w:style w:type="paragraph" w:styleId="TableTitle3" w:customStyle="1">
    <w:name w:val="Table Title 3"/>
    <w:basedOn w:val="Text3"/>
    <w:uiPriority w:val="1"/>
    <w:semiHidden/>
    <w:unhideWhenUsed/>
    <w:pPr>
      <w:keepNext/>
      <w:spacing w:after="120"/>
    </w:pPr>
    <w:rPr>
      <w:b/>
      <w:i/>
    </w:rPr>
  </w:style>
  <w:style w:type="paragraph" w:styleId="TableTitle4" w:customStyle="1">
    <w:name w:val="Table Title 4"/>
    <w:basedOn w:val="Text4"/>
    <w:uiPriority w:val="1"/>
    <w:semiHidden/>
    <w:unhideWhenUsed/>
    <w:pPr>
      <w:keepNext/>
      <w:spacing w:after="120"/>
    </w:pPr>
    <w:rPr>
      <w:b/>
      <w:i/>
    </w:rPr>
  </w:style>
  <w:style w:type="paragraph" w:styleId="Text1" w:customStyle="1">
    <w:name w:val="Text 1"/>
    <w:basedOn w:val="Normal"/>
    <w:uiPriority w:val="1"/>
    <w:qFormat/>
    <w:pPr>
      <w:ind w:left="482"/>
    </w:pPr>
  </w:style>
  <w:style w:type="paragraph" w:styleId="Text2" w:customStyle="1">
    <w:name w:val="Text 2"/>
    <w:basedOn w:val="Normal"/>
    <w:uiPriority w:val="1"/>
    <w:qFormat/>
    <w:pPr>
      <w:ind w:left="1077"/>
    </w:pPr>
  </w:style>
  <w:style w:type="paragraph" w:styleId="Text3" w:customStyle="1">
    <w:name w:val="Text 3"/>
    <w:basedOn w:val="Normal"/>
    <w:uiPriority w:val="1"/>
    <w:qFormat/>
    <w:pPr>
      <w:ind w:left="1916"/>
    </w:pPr>
  </w:style>
  <w:style w:type="paragraph" w:styleId="Text4" w:customStyle="1">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rsSecretUE" w:customStyle="1">
    <w:name w:val="Très Secret UE"/>
    <w:basedOn w:val="Normal"/>
    <w:semiHidden/>
    <w:pPr>
      <w:spacing w:after="0"/>
      <w:jc w:val="center"/>
    </w:pPr>
    <w:rPr>
      <w:b/>
      <w:caps/>
      <w:color w:val="FF0000"/>
      <w:sz w:val="32"/>
      <w:bdr w:val="single" w:color="FF0000" w:sz="18" w:space="0"/>
    </w:rPr>
  </w:style>
  <w:style w:type="paragraph" w:styleId="YReferences" w:customStyle="1">
    <w:name w:val="YReferences"/>
    <w:basedOn w:val="Normal"/>
    <w:uiPriority w:val="2"/>
    <w:pPr>
      <w:spacing w:after="480"/>
      <w:ind w:left="1191" w:hanging="1191"/>
      <w:contextualSpacing/>
    </w:pPr>
  </w:style>
  <w:style w:type="paragraph" w:styleId="ZCom" w:customStyle="1">
    <w:name w:val="Z_Com"/>
    <w:basedOn w:val="Normal"/>
    <w:next w:val="Normal"/>
    <w:uiPriority w:val="2"/>
    <w:pPr>
      <w:widowControl w:val="0"/>
      <w:spacing w:before="90" w:after="0"/>
      <w:ind w:right="85"/>
      <w:jc w:val="left"/>
    </w:pPr>
  </w:style>
  <w:style w:type="paragraph" w:styleId="ZDGName" w:customStyle="1">
    <w:name w:val="Z_DGName"/>
    <w:basedOn w:val="Normal"/>
    <w:uiPriority w:val="2"/>
    <w:pPr>
      <w:widowControl w:val="0"/>
      <w:spacing w:after="0"/>
      <w:ind w:right="85"/>
      <w:jc w:val="left"/>
    </w:pPr>
    <w:rPr>
      <w:sz w:val="16"/>
    </w:rPr>
  </w:style>
  <w:style w:type="paragraph" w:styleId="ZFlag" w:customStyle="1">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styleId="HeaderChar" w:customStyle="1">
    <w:name w:val="Header Char"/>
    <w:basedOn w:val="DefaultParagraphFont"/>
    <w:link w:val="Header"/>
    <w:uiPriority w:val="2"/>
    <w:rPr>
      <w:sz w:val="24"/>
    </w:rPr>
  </w:style>
  <w:style w:type="table" w:styleId="EurolookClassicBlue" w:customStyle="1">
    <w:name w:val="Eurolook Classic Blue"/>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1" w:customStyle="1">
    <w:name w:val="Eurolook Classic Blu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2" w:customStyle="1">
    <w:name w:val="Eurolook Classic Blu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3" w:customStyle="1">
    <w:name w:val="Eurolook Classic Blue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Blue4" w:customStyle="1">
    <w:name w:val="Eurolook Classic Blue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styleId="EurolookClassicGrey" w:customStyle="1">
    <w:name w:val="Eurolook Classic Grey"/>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1" w:customStyle="1">
    <w:name w:val="Eurolook Classic Grey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2" w:customStyle="1">
    <w:name w:val="Eurolook Classic Grey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3" w:customStyle="1">
    <w:name w:val="Eurolook Classic Grey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Grey4" w:customStyle="1">
    <w:name w:val="Eurolook Classic Grey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styleId="EurolookClassicOlive" w:customStyle="1">
    <w:name w:val="Eurolook Classic Olive"/>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1" w:customStyle="1">
    <w:name w:val="Eurolook Classic Oliv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2" w:customStyle="1">
    <w:name w:val="Eurolook Classic Oliv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3" w:customStyle="1">
    <w:name w:val="Eurolook Classic Olive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Olive4" w:customStyle="1">
    <w:name w:val="Eurolook Classic Olive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styleId="EurolookClassicPetrol" w:customStyle="1">
    <w:name w:val="Eurolook Classic Petrol"/>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1" w:customStyle="1">
    <w:name w:val="Eurolook Classic Petrol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2" w:customStyle="1">
    <w:name w:val="Eurolook Classic Petrol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3" w:customStyle="1">
    <w:name w:val="Eurolook Classic Petrol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etrol4" w:customStyle="1">
    <w:name w:val="Eurolook Classic Petrol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styleId="EurolookClassicPurple" w:customStyle="1">
    <w:name w:val="Eurolook Classic Purple"/>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1" w:customStyle="1">
    <w:name w:val="Eurolook Classic Purple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2" w:customStyle="1">
    <w:name w:val="Eurolook Classic Purple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3" w:customStyle="1">
    <w:name w:val="Eurolook Classic Purple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Purple4" w:customStyle="1">
    <w:name w:val="Eurolook Classic Purple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styleId="EurolookClassicRust" w:customStyle="1">
    <w:name w:val="Eurolook Classic Rust"/>
    <w:basedOn w:val="TableNormal"/>
    <w:pPr>
      <w:spacing w:after="240"/>
    </w:pPr>
    <w:tblPr>
      <w:tblStyleRowBandSize w:val="1"/>
      <w:tblStyleColBandSize w:val="1"/>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1" w:customStyle="1">
    <w:name w:val="Eurolook Classic Rust 1"/>
    <w:basedOn w:val="TableNormal"/>
    <w:semiHidden/>
    <w:unhideWhenUsed/>
    <w:pPr>
      <w:spacing w:after="240"/>
    </w:pPr>
    <w:tblPr>
      <w:tblStyleRowBandSize w:val="1"/>
      <w:tblStyleColBandSize w:val="1"/>
      <w:tblInd w:w="482"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2" w:customStyle="1">
    <w:name w:val="Eurolook Classic Rust 2"/>
    <w:basedOn w:val="TableNormal"/>
    <w:semiHidden/>
    <w:unhideWhenUsed/>
    <w:pPr>
      <w:spacing w:after="240"/>
    </w:pPr>
    <w:tblPr>
      <w:tblStyleRowBandSize w:val="1"/>
      <w:tblStyleColBandSize w:val="1"/>
      <w:tblInd w:w="1077"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3" w:customStyle="1">
    <w:name w:val="Eurolook Classic Rust 3"/>
    <w:basedOn w:val="TableNormal"/>
    <w:semiHidden/>
    <w:unhideWhenUsed/>
    <w:pPr>
      <w:spacing w:after="240"/>
    </w:pPr>
    <w:tblPr>
      <w:tblStyleRowBandSize w:val="1"/>
      <w:tblStyleColBandSize w:val="1"/>
      <w:tblInd w:w="1916"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ClassicRust4" w:customStyle="1">
    <w:name w:val="Eurolook Classic Rust 4"/>
    <w:basedOn w:val="TableNormal"/>
    <w:semiHidden/>
    <w:unhideWhenUsed/>
    <w:pPr>
      <w:spacing w:after="240"/>
    </w:pPr>
    <w:tblPr>
      <w:tblStyleRowBandSize w:val="1"/>
      <w:tblStyleColBandSize w:val="1"/>
      <w:tblInd w:w="2880" w:type="dxa"/>
      <w:tblBorders>
        <w:top w:val="single" w:color="C5C7C8" w:sz="6" w:space="0"/>
        <w:left w:val="single" w:color="C5C7C8" w:sz="6" w:space="0"/>
        <w:bottom w:val="single" w:color="C5C7C8" w:sz="6" w:space="0"/>
        <w:right w:val="single" w:color="C5C7C8" w:sz="6" w:space="0"/>
        <w:insideH w:val="single" w:color="C5C7C8" w:sz="6" w:space="0"/>
        <w:insideV w:val="single" w:color="C5C7C8" w:sz="6" w:space="0"/>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styleId="EurolookLightBlue" w:customStyle="1">
    <w:name w:val="Eurolook Light Blue"/>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1" w:customStyl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2" w:customStyle="1">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3" w:customStyle="1">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Blue4" w:customStyle="1">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4494"/>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b w:val="0"/>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 w:customStyle="1">
    <w:name w:val="Eurolook Light Grey"/>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1" w:customStyle="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2" w:customStyle="1">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3" w:customStyle="1">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Grey4" w:customStyle="1">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646567"/>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 w:customStyle="1">
    <w:name w:val="Eurolook Light Olive"/>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1" w:customStyl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2" w:customStyle="1">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3" w:customStyle="1">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Olive4" w:customStyle="1">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4E7849"/>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 w:customStyle="1">
    <w:name w:val="Eurolook Light Petrol"/>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1" w:customStyle="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2" w:customStyle="1">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3" w:customStyle="1">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etrol4" w:customStyle="1">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007D98"/>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 w:customStyle="1">
    <w:name w:val="Eurolook Light Purple"/>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1" w:customSty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2" w:customStyle="1">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3" w:customStyle="1">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Purple4" w:customStyle="1">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771D7B"/>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 w:customStyle="1">
    <w:name w:val="Eurolook Light Rust"/>
    <w:basedOn w:val="TableNormal"/>
    <w:pPr>
      <w:spacing w:after="240"/>
    </w:pPr>
    <w:tblPr>
      <w:tblStyleRowBandSize w:val="1"/>
      <w:tblStyleColBandSize w:val="1"/>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1" w:customStyle="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2" w:customStyle="1">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3" w:customStyle="1">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LightRust4" w:customStyle="1">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color="C5C7C8" w:sz="6" w:space="0"/>
        <w:insideV w:val="single" w:color="C5C7C8" w:sz="6" w:space="0"/>
      </w:tblBorders>
    </w:tblPr>
    <w:tcPr>
      <w:shd w:val="clear" w:color="auto" w:fill="auto"/>
    </w:tcPr>
    <w:tblStylePr w:type="firstRow">
      <w:rPr>
        <w:b w:val="0"/>
        <w:smallCaps/>
        <w:color w:val="BF4B36"/>
      </w:rPr>
      <w:tblPr/>
      <w:tcPr>
        <w:tcBorders>
          <w:bottom w:val="single" w:color="404040" w:themeColor="text1" w:themeTint="BF" w:sz="12" w:space="0"/>
        </w:tcBorders>
        <w:shd w:val="clear" w:color="auto" w:fill="auto"/>
        <w:vAlign w:val="bottom"/>
      </w:tcPr>
    </w:tblStylePr>
    <w:tblStylePr w:type="lastRow">
      <w:rPr>
        <w:b w:val="0"/>
      </w:rPr>
      <w:tblPr/>
      <w:tcPr>
        <w:tcBorders>
          <w:top w:val="single" w:color="404040" w:themeColor="text1" w:themeTint="BF" w:sz="12" w:space="0"/>
        </w:tcBorders>
        <w:shd w:val="clear" w:color="auto" w:fill="auto"/>
      </w:tcPr>
    </w:tblStylePr>
    <w:tblStylePr w:type="firstCol">
      <w:rPr>
        <w:color w:val="000000"/>
      </w:rPr>
      <w:tblPr/>
      <w:tcPr>
        <w:tcBorders>
          <w:right w:val="single" w:color="404040" w:themeColor="text1" w:themeTint="BF" w:sz="12" w:space="0"/>
        </w:tcBorders>
      </w:tcPr>
    </w:tblStylePr>
    <w:tblStylePr w:type="band1Horz">
      <w:tblPr/>
      <w:tcPr>
        <w:shd w:val="clear" w:color="auto" w:fill="auto"/>
      </w:tcPr>
    </w:tblStylePr>
    <w:tblStylePr w:type="band2Horz">
      <w:tblPr/>
      <w:tcPr>
        <w:shd w:val="clear" w:color="FFFFFF" w:themeColor="background1" w:fill="F2F2F2"/>
      </w:tcPr>
    </w:tblStylePr>
  </w:style>
  <w:style w:type="table" w:styleId="EurolookTable" w:customStyle="1">
    <w:name w:val="Eurolook Table"/>
    <w:semiHidden/>
    <w:unhideWhenUsed/>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rPr>
        <w:b/>
      </w:rPr>
      <w:tblPr/>
      <w:trPr>
        <w:cantSplit/>
        <w:tblHeader/>
      </w:trPr>
    </w:tblStylePr>
  </w:style>
  <w:style w:type="table" w:styleId="EurolookTable1" w:customStyle="1">
    <w:name w:val="Eurolook Table 1"/>
    <w:basedOn w:val="EurolookTable"/>
    <w:semiHidden/>
    <w:unhideWhenUsed/>
    <w:tblPr>
      <w:tblInd w:w="482" w:type="dxa"/>
    </w:tblPr>
    <w:tblStylePr w:type="firstRow">
      <w:rPr>
        <w:b/>
      </w:rPr>
      <w:tblPr/>
      <w:trPr>
        <w:cantSplit/>
        <w:tblHeader/>
      </w:trPr>
    </w:tblStylePr>
  </w:style>
  <w:style w:type="table" w:styleId="EurolookTable2" w:customStyle="1">
    <w:name w:val="Eurolook Table 2"/>
    <w:basedOn w:val="EurolookTable"/>
    <w:semiHidden/>
    <w:unhideWhenUsed/>
    <w:tblPr>
      <w:tblInd w:w="1077" w:type="dxa"/>
    </w:tblPr>
    <w:tblStylePr w:type="firstRow">
      <w:rPr>
        <w:b/>
      </w:rPr>
      <w:tblPr/>
      <w:trPr>
        <w:cantSplit/>
        <w:tblHeader/>
      </w:trPr>
    </w:tblStylePr>
  </w:style>
  <w:style w:type="table" w:styleId="EurolookTable3" w:customStyle="1">
    <w:name w:val="Eurolook Table 3"/>
    <w:basedOn w:val="EurolookTable"/>
    <w:semiHidden/>
    <w:unhideWhenUsed/>
    <w:tblPr>
      <w:tblInd w:w="1916" w:type="dxa"/>
    </w:tblPr>
    <w:tblStylePr w:type="firstRow">
      <w:rPr>
        <w:b/>
      </w:rPr>
      <w:tblPr/>
      <w:trPr>
        <w:cantSplit/>
        <w:tblHeader/>
      </w:trPr>
    </w:tblStylePr>
  </w:style>
  <w:style w:type="table" w:styleId="EurolookTable4" w:customStyle="1">
    <w:name w:val="Eurolook Table 4"/>
    <w:basedOn w:val="EurolookTable"/>
    <w:semiHidden/>
    <w:unhideWhenUsed/>
    <w:tblPr>
      <w:tblInd w:w="2880" w:type="dxa"/>
    </w:tblPr>
    <w:tblStylePr w:type="firstRow">
      <w:rPr>
        <w:b/>
      </w:rPr>
      <w:tblPr/>
      <w:trPr>
        <w:cantSplit/>
        <w:tblHeader/>
      </w:trPr>
    </w:tblStylePr>
  </w:style>
  <w:style w:type="table" w:styleId="HelperTableBase" w:customStyle="1">
    <w:name w:val="Helper Table Base"/>
    <w:semiHidden/>
    <w:tblPr>
      <w:tblInd w:w="0" w:type="dxa"/>
      <w:tblCellMar>
        <w:top w:w="0" w:type="dxa"/>
        <w:left w:w="0" w:type="dxa"/>
        <w:bottom w:w="0" w:type="dxa"/>
        <w:right w:w="0" w:type="dxa"/>
      </w:tblCellMar>
    </w:tblPr>
  </w:style>
  <w:style w:type="table" w:styleId="NoteTable" w:customStyle="1">
    <w:name w:val="Note Table"/>
    <w:basedOn w:val="HelperTableBase"/>
    <w:semiHidden/>
    <w:tblPr>
      <w:tblCellMar>
        <w:left w:w="108" w:type="dxa"/>
        <w:right w:w="108" w:type="dxa"/>
      </w:tblCellMar>
    </w:tblPr>
  </w:style>
  <w:style w:type="table" w:styleId="SignatureTable" w:customStyle="1">
    <w:name w:val="Signature Table"/>
    <w:basedOn w:val="HelperTableBase"/>
    <w:semiHidden/>
    <w:tblPr/>
  </w:style>
  <w:style w:type="table" w:styleId="TableGrid">
    <w:name w:val="Table Grid"/>
    <w:uiPriority w:val="59"/>
    <w:tblPr>
      <w:tblStyleRowBandSize w:val="1"/>
      <w:tblStyleColBandSize w:val="1"/>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style>
  <w:style w:type="table" w:styleId="TableLetterhead" w:customStyle="1">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hAnsiTheme="minorHAnsi" w:eastAsiaTheme="minorHAnsi" w:cstheme="minorBidi"/>
      <w:sz w:val="22"/>
      <w:szCs w:val="22"/>
      <w:lang w:val="fr-BE" w:eastAsia="en-US"/>
    </w:rPr>
  </w:style>
  <w:style w:type="paragraph" w:styleId="Default" w:customStyle="1">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styleId="BodyTextChar" w:customStyle="1">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color="auto" w:sz="6" w:space="1"/>
      </w:pBdr>
      <w:spacing w:after="0"/>
      <w:jc w:val="center"/>
    </w:pPr>
    <w:rPr>
      <w:rFonts w:ascii="Arial" w:hAnsi="Arial" w:cs="Arial"/>
      <w:vanish/>
      <w:sz w:val="16"/>
      <w:szCs w:val="16"/>
    </w:rPr>
  </w:style>
  <w:style w:type="character" w:styleId="z-TopofFormChar" w:customStyle="1">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color="auto" w:sz="6" w:space="1"/>
      </w:pBdr>
      <w:spacing w:after="0"/>
      <w:jc w:val="center"/>
    </w:pPr>
    <w:rPr>
      <w:rFonts w:ascii="Arial" w:hAnsi="Arial" w:cs="Arial"/>
      <w:vanish/>
      <w:sz w:val="16"/>
      <w:szCs w:val="16"/>
    </w:rPr>
  </w:style>
  <w:style w:type="character" w:styleId="z-BottomofFormChar" w:customStyle="1">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9045A1"/>
    <w:rPr>
      <w:sz w:val="16"/>
      <w:szCs w:val="16"/>
    </w:rPr>
  </w:style>
  <w:style w:type="paragraph" w:styleId="CommentText">
    <w:name w:val="annotation text"/>
    <w:basedOn w:val="Normal"/>
    <w:link w:val="CommentTextChar"/>
    <w:semiHidden/>
    <w:locked/>
    <w:rsid w:val="009045A1"/>
    <w:rPr>
      <w:sz w:val="20"/>
    </w:rPr>
  </w:style>
  <w:style w:type="character" w:styleId="CommentTextChar" w:customStyle="1">
    <w:name w:val="Comment Text Char"/>
    <w:basedOn w:val="DefaultParagraphFont"/>
    <w:link w:val="CommentText"/>
    <w:semiHidden/>
    <w:rsid w:val="009045A1"/>
    <w:rPr>
      <w:sz w:val="20"/>
    </w:rPr>
  </w:style>
  <w:style w:type="paragraph" w:styleId="CommentSubject">
    <w:name w:val="annotation subject"/>
    <w:basedOn w:val="CommentText"/>
    <w:next w:val="CommentText"/>
    <w:link w:val="CommentSubjectChar"/>
    <w:semiHidden/>
    <w:locked/>
    <w:rsid w:val="009045A1"/>
    <w:rPr>
      <w:b/>
      <w:bCs/>
    </w:rPr>
  </w:style>
  <w:style w:type="character" w:styleId="CommentSubjectChar" w:customStyle="1">
    <w:name w:val="Comment Subject Char"/>
    <w:basedOn w:val="CommentTextChar"/>
    <w:link w:val="CommentSubject"/>
    <w:semiHidden/>
    <w:rsid w:val="009045A1"/>
    <w:rPr>
      <w:b/>
      <w:bCs/>
      <w:sz w:val="20"/>
    </w:rPr>
  </w:style>
  <w:style w:type="paragraph" w:styleId="BalloonText">
    <w:name w:val="Balloon Text"/>
    <w:basedOn w:val="Normal"/>
    <w:link w:val="BalloonTextChar"/>
    <w:semiHidden/>
    <w:locked/>
    <w:rsid w:val="009045A1"/>
    <w:pPr>
      <w:spacing w:after="0"/>
    </w:pPr>
    <w:rPr>
      <w:rFonts w:ascii="Segoe UI" w:hAnsi="Segoe UI" w:cs="Segoe UI"/>
      <w:sz w:val="18"/>
      <w:szCs w:val="18"/>
    </w:rPr>
  </w:style>
  <w:style w:type="character" w:styleId="BalloonTextChar" w:customStyle="1">
    <w:name w:val="Balloon Text Char"/>
    <w:basedOn w:val="DefaultParagraphFont"/>
    <w:link w:val="BalloonText"/>
    <w:semiHidden/>
    <w:rsid w:val="009045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13" /><Relationship Type="http://schemas.openxmlformats.org/officeDocument/2006/relationships/control" Target="activeX/activeX2.xml" Id="rId18" /><Relationship Type="http://schemas.openxmlformats.org/officeDocument/2006/relationships/control" Target="activeX/activeX6.xml" Id="rId26" /><Relationship Type="http://schemas.openxmlformats.org/officeDocument/2006/relationships/customXml" Target="../customXml/item3.xml" Id="rId3" /><Relationship Type="http://schemas.openxmlformats.org/officeDocument/2006/relationships/image" Target="media/image5.wmf" Id="rId21" /><Relationship Type="http://schemas.openxmlformats.org/officeDocument/2006/relationships/glossaryDocument" Target="glossary/document.xml" Id="rId34"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image" Target="media/image3.wmf" Id="rId17" /><Relationship Type="http://schemas.openxmlformats.org/officeDocument/2006/relationships/image" Target="media/image7.wmf" Id="rId25" /><Relationship Type="http://schemas.microsoft.com/office/2011/relationships/people" Target="people.xml" Id="rId33" /><Relationship Type="http://schemas.openxmlformats.org/officeDocument/2006/relationships/customXml" Target="../customXml/item2.xml" Id="rId2" /><Relationship Type="http://schemas.openxmlformats.org/officeDocument/2006/relationships/control" Target="activeX/activeX1.xml" Id="rId16" /><Relationship Type="http://schemas.openxmlformats.org/officeDocument/2006/relationships/control" Target="activeX/activeX3.xml" Id="rId20" /><Relationship Type="http://schemas.openxmlformats.org/officeDocument/2006/relationships/hyperlink" Target="https://europa.eu/europass/en/create-europass-cv" TargetMode="Externa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ontrol" Target="activeX/activeX5.xml" Id="rId24" /><Relationship Type="http://schemas.openxmlformats.org/officeDocument/2006/relationships/fontTable" Target="fontTable.xml" Id="rId32" /><Relationship Type="http://schemas.openxmlformats.org/officeDocument/2006/relationships/customXml" Target="../customXml/item5.xml" Id="rId5" /><Relationship Type="http://schemas.openxmlformats.org/officeDocument/2006/relationships/image" Target="media/image2.wmf" Id="rId15" /><Relationship Type="http://schemas.openxmlformats.org/officeDocument/2006/relationships/image" Target="media/image6.wmf" Id="rId23" /><Relationship Type="http://schemas.openxmlformats.org/officeDocument/2006/relationships/hyperlink" Target="http://europass.cedefop.europa.eu/en/documents/curriculum-vitae" TargetMode="External" Id="rId28" /><Relationship Type="http://schemas.openxmlformats.org/officeDocument/2006/relationships/settings" Target="settings.xml" Id="rId10" /><Relationship Type="http://schemas.openxmlformats.org/officeDocument/2006/relationships/image" Target="media/image4.wmf"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image" Target="media/image1.png" Id="rId14" /><Relationship Type="http://schemas.openxmlformats.org/officeDocument/2006/relationships/control" Target="activeX/activeX4.xml" Id="rId22" /><Relationship Type="http://schemas.openxmlformats.org/officeDocument/2006/relationships/hyperlink" Target="https://eur-lex.europa.eu/legal-content/EN/TXT/?uri=CELEX:32015D0444" TargetMode="External" Id="rId27" /><Relationship Type="http://schemas.openxmlformats.org/officeDocument/2006/relationships/footer" Target="footer1.xml" Id="rId30" /><Relationship Type="http://schemas.openxmlformats.org/officeDocument/2006/relationships/theme" Target="theme/theme1.xml" Id="rId35" /><Relationship Type="http://schemas.openxmlformats.org/officeDocument/2006/relationships/numbering" Target="numbering.xml" Id="rId8"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xmlns:wp14="http://schemas.microsoft.com/office/word/2010/wordml" w:rsidR="007F7378" w:rsidRDefault="00ED10DB" w14:paraId="4C3E277F" wp14:textId="77777777">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xmlns:wp14="http://schemas.microsoft.com/office/word/2010/wordml" w:rsidR="007F7378" w:rsidP="00416B25" w:rsidRDefault="00416B25" w14:paraId="4F14D7C8" wp14:textId="77777777">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xmlns:wp14="http://schemas.microsoft.com/office/word/2010/wordml" w:rsidR="007F7378" w:rsidP="00416B25" w:rsidRDefault="00416B25" w14:paraId="5362E849" wp14:textId="77777777">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xmlns:wp14="http://schemas.microsoft.com/office/word/2010/wordml" w:rsidR="007F7378" w:rsidP="00416B25" w:rsidRDefault="00416B25" w14:paraId="5B951852" wp14:textId="77777777">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xmlns:wp14="http://schemas.microsoft.com/office/word/2010/wordml" w:rsidR="007F7378" w:rsidP="00416B25" w:rsidRDefault="00416B25" w14:paraId="2946BB5D" wp14:textId="77777777">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xmlns:wp14="http://schemas.microsoft.com/office/word/2010/wordml" w:rsidR="00D374C1" w:rsidP="00416B25" w:rsidRDefault="00416B25" w14:paraId="46E69C4A" wp14:textId="77777777">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xmlns:wp14="http://schemas.microsoft.com/office/word/2010/wordml" w:rsidR="001E3B1B" w:rsidP="00416B25" w:rsidRDefault="00416B25" w14:paraId="5ED8C455" wp14:textId="77777777">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xmlns:wp14="http://schemas.microsoft.com/office/word/2010/wordml" w:rsidR="001E3B1B" w:rsidP="006212B2" w:rsidRDefault="006212B2" w14:paraId="39B6B1D1" wp14:textId="77777777">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xmlns:wp14="http://schemas.microsoft.com/office/word/2010/wordml" w:rsidR="001E3B1B" w:rsidP="00416B25" w:rsidRDefault="00416B25" w14:paraId="6D91FE6C" wp14:textId="77777777">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xmlns:wp14="http://schemas.microsoft.com/office/word/2010/wordml" w:rsidR="00893390" w:rsidP="00416B25" w:rsidRDefault="00416B25" w14:paraId="36EFDB03" wp14:textId="77777777">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xmlns:wp14="http://schemas.microsoft.com/office/word/2010/wordml" w:rsidR="00893390" w:rsidP="00416B25" w:rsidRDefault="00416B25" w14:paraId="30CF9B57" wp14:textId="77777777">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xmlns:wp14="http://schemas.microsoft.com/office/word/2010/wordml" w:rsidR="00416B25" w:rsidP="00416B25" w:rsidRDefault="00416B25" w14:paraId="6358D8DA" wp14:textId="77777777">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03940810">
    <w:abstractNumId w:val="0"/>
  </w:num>
  <w:num w:numId="2" w16cid:durableId="191470260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DB"/>
    <w:rsid w:val="001E3B1B"/>
    <w:rsid w:val="00416B25"/>
    <w:rsid w:val="005865A3"/>
    <w:rsid w:val="006212B2"/>
    <w:rsid w:val="00661930"/>
    <w:rsid w:val="006A760E"/>
    <w:rsid w:val="006F0611"/>
    <w:rsid w:val="007F7378"/>
    <w:rsid w:val="00893390"/>
    <w:rsid w:val="00894A0C"/>
    <w:rsid w:val="009A12CB"/>
    <w:rsid w:val="00AE6A4B"/>
    <w:rsid w:val="00BA61FA"/>
    <w:rsid w:val="00CA527C"/>
    <w:rsid w:val="00D05AF6"/>
    <w:rsid w:val="00D374C1"/>
    <w:rsid w:val="00D6615B"/>
    <w:rsid w:val="00ED10DB"/>
    <w:rsid w:val="00F86D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7.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Props1.xml><?xml version="1.0" encoding="utf-8"?>
<ds:datastoreItem xmlns:ds="http://schemas.openxmlformats.org/officeDocument/2006/customXml" ds:itemID="{E62C5E3E-C7DC-4FFC-BBE4-D57D366FFCE3}">
  <ds:schemaRefs>
    <ds:schemaRef ds:uri="http://schemas.openxmlformats.org/officeDocument/2006/bibliography"/>
  </ds:schemaRefs>
</ds:datastoreItem>
</file>

<file path=customXml/itemProps2.xml><?xml version="1.0" encoding="utf-8"?>
<ds:datastoreItem xmlns:ds="http://schemas.openxmlformats.org/officeDocument/2006/customXml" ds:itemID="{F56AE35A-A4C1-488B-8A80-41955AE84979}">
  <ds:schemaRef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30c666ed-fe46-43d6-bf30-6de2567680e6"/>
    <ds:schemaRef ds:uri="http://schemas.microsoft.com/office/infopath/2007/PartnerControls"/>
    <ds:schemaRef ds:uri="http://www.w3.org/XML/1998/namespace"/>
    <ds:schemaRef ds:uri="http://purl.org/dc/elements/1.1/"/>
    <ds:schemaRef ds:uri="http://purl.org/dc/terms/"/>
  </ds:schemaRefs>
</ds:datastoreItem>
</file>

<file path=customXml/itemProps3.xml><?xml version="1.0" encoding="utf-8"?>
<ds:datastoreItem xmlns:ds="http://schemas.openxmlformats.org/officeDocument/2006/customXml" ds:itemID="{D643A7DD-7827-4629-A6AD-A560F79C6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5A09F5FA-5D5D-4D33-B950-5288C78BDBC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Eurolook</ap:Template>
  <ap:Application>Microsoft Word for the web</ap:Application>
  <ap:DocSecurity>0</ap:DocSecurity>
  <ap:PresentationFormat>Microsoft Word 14.0</ap:PresentationFormat>
  <ap:ScaleCrop>true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SCHUIJT Jogchem (HR)</dc:creator>
  <keywords/>
  <dc:description/>
  <lastModifiedBy>MESSIAS Linda (HR)</lastModifiedBy>
  <revision>5</revision>
  <lastPrinted>2023-04-05T10:36:00.0000000Z</lastPrinted>
  <dcterms:created xsi:type="dcterms:W3CDTF">2025-04-30T14:02:00.0000000Z</dcterms:created>
  <dcterms:modified xsi:type="dcterms:W3CDTF">2025-09-10T16:33:37.7560087Z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