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737A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1C10F6E" w:rsidR="00B65513" w:rsidRPr="0007110E" w:rsidRDefault="00910ACB" w:rsidP="00E82667">
                <w:pPr>
                  <w:tabs>
                    <w:tab w:val="left" w:pos="426"/>
                  </w:tabs>
                  <w:spacing w:before="120"/>
                  <w:rPr>
                    <w:bCs/>
                    <w:lang w:val="en-IE" w:eastAsia="en-GB"/>
                  </w:rPr>
                </w:pPr>
                <w:r w:rsidRPr="00910ACB">
                  <w:rPr>
                    <w:bCs/>
                    <w:lang w:val="en-IE" w:eastAsia="en-GB"/>
                  </w:rPr>
                  <w:t>DG HOME – C -1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4DAC931C" w:rsidR="00D96984" w:rsidRPr="0007110E" w:rsidRDefault="00910ACB" w:rsidP="00E82667">
                <w:pPr>
                  <w:tabs>
                    <w:tab w:val="left" w:pos="426"/>
                  </w:tabs>
                  <w:spacing w:before="120"/>
                  <w:rPr>
                    <w:bCs/>
                    <w:lang w:val="en-IE" w:eastAsia="en-GB"/>
                  </w:rPr>
                </w:pPr>
                <w:r>
                  <w:rPr>
                    <w:bCs/>
                    <w:lang w:val="en-IE" w:eastAsia="en-GB"/>
                  </w:rPr>
                  <w:t>470563</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BDAF092" w:rsidR="00E21DBD" w:rsidRPr="0007110E" w:rsidRDefault="00910ACB" w:rsidP="00E82667">
                <w:pPr>
                  <w:tabs>
                    <w:tab w:val="left" w:pos="426"/>
                  </w:tabs>
                  <w:spacing w:before="120"/>
                  <w:rPr>
                    <w:bCs/>
                    <w:lang w:val="en-IE" w:eastAsia="en-GB"/>
                  </w:rPr>
                </w:pPr>
                <w:r>
                  <w:rPr>
                    <w:bCs/>
                    <w:lang w:val="en-IE" w:eastAsia="en-GB"/>
                  </w:rPr>
                  <w:t>Silvena Pesta</w:t>
                </w:r>
              </w:p>
            </w:sdtContent>
          </w:sdt>
          <w:p w14:paraId="34CF737A" w14:textId="08CAD834" w:rsidR="00E21DBD" w:rsidRPr="0007110E" w:rsidRDefault="00C737A1"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910ACB">
                  <w:rPr>
                    <w:bCs/>
                    <w:lang w:val="en-IE" w:eastAsia="en-GB"/>
                  </w:rPr>
                  <w:t>2</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910ACB">
                  <w:rPr>
                    <w:bCs/>
                    <w:lang w:val="en-IE" w:eastAsia="en-GB"/>
                  </w:rPr>
                  <w:t>2025</w:t>
                </w:r>
              </w:sdtContent>
            </w:sdt>
          </w:p>
          <w:p w14:paraId="158DD156" w14:textId="603B9692" w:rsidR="00E21DBD" w:rsidRPr="0007110E" w:rsidRDefault="00C737A1"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10AC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64E1CBB"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90AD1EB"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737A1"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737A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737A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CBC971E"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502CF97F"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56CADD2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4-25T00:00:00Z">
                  <w:dateFormat w:val="dd-MM-yyyy"/>
                  <w:lid w:val="fr-BE"/>
                  <w:storeMappedDataAs w:val="dateTime"/>
                  <w:calendar w:val="gregorian"/>
                </w:date>
              </w:sdtPr>
              <w:sdtContent>
                <w:r w:rsidR="00C737A1" w:rsidRPr="00306926">
                  <w:rPr>
                    <w:bCs/>
                    <w:lang w:val="en-IE" w:eastAsia="en-GB"/>
                  </w:rPr>
                  <w:t>25-04-2025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8EBC4DD" w14:textId="77777777" w:rsidR="00910ACB" w:rsidRDefault="00910ACB" w:rsidP="00910ACB">
          <w:r>
            <w:t>The mission of Unit C1 is to develop, coordinate and implement a comprehensive return, readmission and reintegration policy and legislative framework, as an essential component of the EU migration policy, aimed at ensuring effective return and readmission of those third country nationals with no legal right to stay in the EU Member States.</w:t>
          </w:r>
        </w:p>
        <w:p w14:paraId="59DD0438" w14:textId="12E20DC1" w:rsidR="00E21DBD" w:rsidRPr="00910ACB" w:rsidRDefault="00910ACB" w:rsidP="00C504C7">
          <w:r>
            <w:lastRenderedPageBreak/>
            <w:t>The Unit is responsible for legal instruments on return and readmission, the implementation and monitoring of the return legislation in place and related acquis, the return-related aspects of the New Pact on Asylum and Migration, the development and implementation of Frontex mandate on return as well as cooperation on readmission with third countries, including negotiation, implementation and monitoring of readmission agreements and arrangements. The Unit promotes the effective and sustainable reintegration of returnees in countries of origin. The Unit represents the Commission in relevant fora and working groups.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3A2C167B" w14:textId="77777777" w:rsidR="00910ACB" w:rsidRPr="00910ACB" w:rsidRDefault="00910ACB" w:rsidP="00910ACB">
          <w:pPr>
            <w:rPr>
              <w:b/>
              <w:bCs/>
            </w:rPr>
          </w:pPr>
          <w:r w:rsidRPr="00910ACB">
            <w:rPr>
              <w:b/>
              <w:bCs/>
            </w:rPr>
            <w:t>Policy development:</w:t>
          </w:r>
        </w:p>
        <w:p w14:paraId="3CA1D902" w14:textId="77777777" w:rsidR="00910ACB" w:rsidRDefault="00910ACB" w:rsidP="00910ACB">
          <w:r>
            <w:t>•</w:t>
          </w:r>
          <w:r>
            <w:tab/>
            <w:t>Contribute to the development of EU policies, strategies and legislation on return, readmission and reintegration of irregular migrants.</w:t>
          </w:r>
        </w:p>
        <w:p w14:paraId="280EF606" w14:textId="77777777" w:rsidR="00910ACB" w:rsidRDefault="00910ACB" w:rsidP="00910ACB">
          <w:r>
            <w:t>•</w:t>
          </w:r>
          <w:r>
            <w:tab/>
            <w:t>Provide policy advice on issues related to return, readmission and reintegration and in particular in relation to the Return legislation in place and the Pact on Migration and Asylum.</w:t>
          </w:r>
        </w:p>
        <w:p w14:paraId="610104EB" w14:textId="77777777" w:rsidR="00910ACB" w:rsidRDefault="00910ACB" w:rsidP="00910ACB">
          <w:r>
            <w:t>•</w:t>
          </w:r>
          <w:r>
            <w:tab/>
            <w:t>Follow policy developments in Member States and at international level in the field of return, readmission and reintegration.</w:t>
          </w:r>
        </w:p>
        <w:p w14:paraId="7F2682CF" w14:textId="77777777" w:rsidR="00910ACB" w:rsidRDefault="00910ACB" w:rsidP="00910ACB">
          <w:r>
            <w:t>•</w:t>
          </w:r>
          <w:r>
            <w:tab/>
            <w:t>Contribute to the development, management and evaluation of projects and operational activities linked to return, readmission and reintegration.</w:t>
          </w:r>
        </w:p>
        <w:p w14:paraId="03753E6E" w14:textId="77777777" w:rsidR="00910ACB" w:rsidRDefault="00910ACB" w:rsidP="00910ACB"/>
        <w:p w14:paraId="43E8C5EC" w14:textId="77777777" w:rsidR="00910ACB" w:rsidRPr="00910ACB" w:rsidRDefault="00910ACB" w:rsidP="00910ACB">
          <w:pPr>
            <w:rPr>
              <w:b/>
              <w:bCs/>
            </w:rPr>
          </w:pPr>
          <w:r w:rsidRPr="00910ACB">
            <w:rPr>
              <w:b/>
              <w:bCs/>
            </w:rPr>
            <w:t>Co-ordination of policy activities:</w:t>
          </w:r>
        </w:p>
        <w:p w14:paraId="4891B1C2" w14:textId="77777777" w:rsidR="00910ACB" w:rsidRDefault="00910ACB" w:rsidP="00910ACB">
          <w:r>
            <w:t>•</w:t>
          </w:r>
          <w:r>
            <w:tab/>
            <w:t xml:space="preserve">Establish and maintain regular contacts with other DGs and services of the Commission which are active in the field of on return, readmission and reintegration. </w:t>
          </w:r>
        </w:p>
        <w:p w14:paraId="185D3366" w14:textId="77777777" w:rsidR="00910ACB" w:rsidRDefault="00910ACB" w:rsidP="00910ACB">
          <w:r>
            <w:t>•</w:t>
          </w:r>
          <w:r>
            <w:tab/>
            <w:t xml:space="preserve">Prepare and participate, under the supervision of an Official, in relevant inter-institutional and inter-service meetings and committees. </w:t>
          </w:r>
        </w:p>
        <w:p w14:paraId="4A899450" w14:textId="77777777" w:rsidR="00910ACB" w:rsidRDefault="00910ACB" w:rsidP="00910ACB">
          <w:r>
            <w:t>•</w:t>
          </w:r>
          <w:r>
            <w:tab/>
            <w:t>Prepare and participate, under the supervision of an Official, in the meetings of expert groups on return, readmission and reintegration.</w:t>
          </w:r>
        </w:p>
        <w:p w14:paraId="1B0BAD1D" w14:textId="77777777" w:rsidR="00910ACB" w:rsidRDefault="00910ACB" w:rsidP="00910ACB"/>
        <w:p w14:paraId="29FCE22A" w14:textId="5783A6B3" w:rsidR="00910ACB" w:rsidRPr="00910ACB" w:rsidRDefault="00910ACB" w:rsidP="00910ACB">
          <w:pPr>
            <w:rPr>
              <w:b/>
              <w:bCs/>
            </w:rPr>
          </w:pPr>
          <w:r w:rsidRPr="00910ACB">
            <w:rPr>
              <w:b/>
              <w:bCs/>
            </w:rPr>
            <w:t>Internal and external communication</w:t>
          </w:r>
          <w:r>
            <w:rPr>
              <w:b/>
              <w:bCs/>
            </w:rPr>
            <w:t>:</w:t>
          </w:r>
        </w:p>
        <w:p w14:paraId="1040DB63" w14:textId="77777777" w:rsidR="00910ACB" w:rsidRDefault="00910ACB" w:rsidP="00910ACB">
          <w:r>
            <w:t>•</w:t>
          </w:r>
          <w:r>
            <w:tab/>
            <w:t>Report to, inform and manage files on legal and/or policy developments and outcomes of discussions in the areas of return, readmission and reintegration.</w:t>
          </w:r>
        </w:p>
        <w:p w14:paraId="232D24F5" w14:textId="77777777" w:rsidR="00910ACB" w:rsidRDefault="00910ACB" w:rsidP="00910ACB">
          <w:r>
            <w:t>•</w:t>
          </w:r>
          <w:r>
            <w:tab/>
            <w:t>Draft briefings, policy notes and speeches on the policy domains referred to above.</w:t>
          </w:r>
        </w:p>
        <w:p w14:paraId="15EF8321" w14:textId="77777777" w:rsidR="00910ACB" w:rsidRDefault="00910ACB" w:rsidP="00910ACB">
          <w:r>
            <w:t>•</w:t>
          </w:r>
          <w:r>
            <w:tab/>
            <w:t>Reply to requests for information, questions or complaints from other European Institutions, Member States and the public in general.</w:t>
          </w:r>
        </w:p>
        <w:p w14:paraId="20863E57" w14:textId="77777777" w:rsidR="00910ACB" w:rsidRDefault="00910ACB" w:rsidP="00910ACB">
          <w:r>
            <w:lastRenderedPageBreak/>
            <w:t>•</w:t>
          </w:r>
          <w:r>
            <w:tab/>
            <w:t>Explain the activities of the Directorate General, and in particular of the Unit, in the areas of return, readmission and reintegration to Member States, third parties and the public in general, through presentations at conferences, seminars, workshops etc.</w:t>
          </w:r>
        </w:p>
        <w:p w14:paraId="59124FAB" w14:textId="77777777" w:rsidR="00910ACB" w:rsidRDefault="00910ACB" w:rsidP="00910ACB"/>
        <w:p w14:paraId="2E873893" w14:textId="77777777" w:rsidR="00910ACB" w:rsidRPr="00910ACB" w:rsidRDefault="00910ACB" w:rsidP="00910ACB">
          <w:pPr>
            <w:rPr>
              <w:b/>
              <w:bCs/>
            </w:rPr>
          </w:pPr>
          <w:r w:rsidRPr="00910ACB">
            <w:rPr>
              <w:b/>
              <w:bCs/>
            </w:rPr>
            <w:t>Implementation of policies:</w:t>
          </w:r>
        </w:p>
        <w:p w14:paraId="48549513" w14:textId="77777777" w:rsidR="00910ACB" w:rsidRDefault="00910ACB" w:rsidP="00910ACB">
          <w:r>
            <w:t>•</w:t>
          </w:r>
          <w:r>
            <w:tab/>
            <w:t xml:space="preserve">Contribute to the implementation of the EU policy on return, readmission and reintegration notably in the context of the New Pact on Migration and Asylum. </w:t>
          </w:r>
        </w:p>
        <w:p w14:paraId="6FE7DBD5" w14:textId="77777777" w:rsidR="00910ACB" w:rsidRDefault="00910ACB" w:rsidP="00910ACB">
          <w:r>
            <w:t>•</w:t>
          </w:r>
          <w:r>
            <w:tab/>
            <w:t xml:space="preserve">Contribute to the evaluation and implementation of EU policies on return, readmission and reintegration. </w:t>
          </w:r>
        </w:p>
        <w:p w14:paraId="2CE963BB" w14:textId="77777777" w:rsidR="00910ACB" w:rsidRDefault="00910ACB" w:rsidP="00910ACB">
          <w:r>
            <w:t>•</w:t>
          </w:r>
          <w:r>
            <w:tab/>
            <w:t>Contribute to the evaluation and implementation of EU legislation related to return, readmission and reintegration.</w:t>
          </w:r>
        </w:p>
        <w:p w14:paraId="46EE3E07" w14:textId="1096D843" w:rsidR="00E21DBD" w:rsidRPr="00910ACB" w:rsidRDefault="00910ACB" w:rsidP="00C504C7">
          <w:r>
            <w:t>•</w:t>
          </w:r>
          <w:r>
            <w:tab/>
            <w:t>Participate in Schengen Evaluations on Return.</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478114F2" w:rsidR="002E40A9" w:rsidRPr="00910ACB" w:rsidRDefault="00910ACB" w:rsidP="002E40A9">
          <w:r>
            <w:t>We are looking for a candidate with experience in policy development and implementation as well as migration management and in particular in the area of return, readmission and reintegration. Experience in dealing with IT-systems and data management and analysis for the purpose of return, readmission and reintegration is of particular interest.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w:t>
      </w:r>
      <w:r w:rsidRPr="00902D72">
        <w:rPr>
          <w:lang w:val="en-US" w:eastAsia="en-GB"/>
        </w:rPr>
        <w:lastRenderedPageBreak/>
        <w:t xml:space="preserve">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r>
        <w:lastRenderedPageBreak/>
        <w:t xml:space="preserve">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13E28"/>
    <w:rsid w:val="001A4B0C"/>
    <w:rsid w:val="001C0831"/>
    <w:rsid w:val="001D0A81"/>
    <w:rsid w:val="002109E6"/>
    <w:rsid w:val="00252050"/>
    <w:rsid w:val="002B3CBF"/>
    <w:rsid w:val="002C13C3"/>
    <w:rsid w:val="002C49D0"/>
    <w:rsid w:val="002E40A9"/>
    <w:rsid w:val="00394447"/>
    <w:rsid w:val="003E50A4"/>
    <w:rsid w:val="0040388A"/>
    <w:rsid w:val="00431778"/>
    <w:rsid w:val="00454CC7"/>
    <w:rsid w:val="00464195"/>
    <w:rsid w:val="00476034"/>
    <w:rsid w:val="005168AD"/>
    <w:rsid w:val="0058240F"/>
    <w:rsid w:val="00592CD5"/>
    <w:rsid w:val="005D1B85"/>
    <w:rsid w:val="00665583"/>
    <w:rsid w:val="00677D98"/>
    <w:rsid w:val="00693BC6"/>
    <w:rsid w:val="00696070"/>
    <w:rsid w:val="007E531E"/>
    <w:rsid w:val="007F02AC"/>
    <w:rsid w:val="007F7012"/>
    <w:rsid w:val="008D02B7"/>
    <w:rsid w:val="008F0B52"/>
    <w:rsid w:val="008F4BA9"/>
    <w:rsid w:val="00910ACB"/>
    <w:rsid w:val="00994062"/>
    <w:rsid w:val="00996CC6"/>
    <w:rsid w:val="009A1EA0"/>
    <w:rsid w:val="009A2F00"/>
    <w:rsid w:val="009C5E27"/>
    <w:rsid w:val="00A033AD"/>
    <w:rsid w:val="00A17E6F"/>
    <w:rsid w:val="00AB2CEA"/>
    <w:rsid w:val="00AF6424"/>
    <w:rsid w:val="00B24CC5"/>
    <w:rsid w:val="00B3644B"/>
    <w:rsid w:val="00B65513"/>
    <w:rsid w:val="00B73F08"/>
    <w:rsid w:val="00B8014C"/>
    <w:rsid w:val="00C06724"/>
    <w:rsid w:val="00C3254D"/>
    <w:rsid w:val="00C504C7"/>
    <w:rsid w:val="00C737A1"/>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77D98"/>
    <w:rsid w:val="006F0611"/>
    <w:rsid w:val="007F7378"/>
    <w:rsid w:val="00893390"/>
    <w:rsid w:val="00894A0C"/>
    <w:rsid w:val="009A12CB"/>
    <w:rsid w:val="00A17E6F"/>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schemas.openxmlformats.org/package/2006/metadata/core-properties"/>
    <ds:schemaRef ds:uri="http://schemas.microsoft.com/sharepoint/v3/fields"/>
    <ds:schemaRef ds:uri="http://schemas.microsoft.com/office/2006/documentManagement/types"/>
    <ds:schemaRef ds:uri="a41a97bf-0494-41d8-ba3d-259bd7771890"/>
    <ds:schemaRef ds:uri="http://purl.org/dc/terms/"/>
    <ds:schemaRef ds:uri="http://purl.org/dc/dcmitype/"/>
    <ds:schemaRef ds:uri="http://purl.org/dc/elements/1.1/"/>
    <ds:schemaRef ds:uri="http://schemas.microsoft.com/office/infopath/2007/PartnerControls"/>
    <ds:schemaRef ds:uri="08927195-b699-4be0-9ee2-6c66dc215b5a"/>
    <ds:schemaRef ds:uri="1929b814-5a78-4bdc-9841-d8b9ef424f6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0ED265D7-92BC-4149-95B4-D4D674451D4E}"/>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5</Pages>
  <Words>1218</Words>
  <Characters>6949</Characters>
  <Application>Microsoft Office Word</Application>
  <DocSecurity>0</DocSecurity>
  <PresentationFormat>Microsoft Word 14.0</PresentationFormat>
  <Lines>57</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ALLARD Jana (HOME)</cp:lastModifiedBy>
  <cp:revision>3</cp:revision>
  <cp:lastPrinted>2023-04-05T10:36:00Z</cp:lastPrinted>
  <dcterms:created xsi:type="dcterms:W3CDTF">2025-02-10T11:10:00Z</dcterms:created>
  <dcterms:modified xsi:type="dcterms:W3CDTF">2025-02-10T13:23:00Z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