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74C505" w14:textId="47D6ECDB" w:rsidR="006413F6" w:rsidRPr="00821C72" w:rsidRDefault="00690CF2" w:rsidP="00991210">
      <w:pPr>
        <w:jc w:val="center"/>
        <w:rPr>
          <w:rFonts w:ascii="Times New Roman" w:hAnsi="Times New Roman" w:cs="Times New Roman"/>
          <w:b/>
          <w:sz w:val="28"/>
          <w:szCs w:val="28"/>
        </w:rPr>
      </w:pPr>
      <w:r w:rsidRPr="00821C72">
        <w:rPr>
          <w:rFonts w:ascii="Times New Roman" w:hAnsi="Times New Roman" w:cs="Times New Roman"/>
          <w:b/>
          <w:sz w:val="28"/>
          <w:szCs w:val="28"/>
        </w:rPr>
        <w:t xml:space="preserve">Joint Declaration of </w:t>
      </w:r>
      <w:r w:rsidR="00DD6317" w:rsidRPr="00821C72">
        <w:rPr>
          <w:rFonts w:ascii="Times New Roman" w:hAnsi="Times New Roman" w:cs="Times New Roman"/>
          <w:b/>
          <w:sz w:val="28"/>
          <w:szCs w:val="28"/>
        </w:rPr>
        <w:t>C</w:t>
      </w:r>
      <w:r w:rsidRPr="00821C72">
        <w:rPr>
          <w:rFonts w:ascii="Times New Roman" w:hAnsi="Times New Roman" w:cs="Times New Roman"/>
          <w:b/>
          <w:sz w:val="28"/>
          <w:szCs w:val="28"/>
        </w:rPr>
        <w:t>ooperation by the</w:t>
      </w:r>
      <w:r w:rsidR="00F628A8" w:rsidRPr="00821C72">
        <w:rPr>
          <w:rFonts w:ascii="Times New Roman" w:hAnsi="Times New Roman" w:cs="Times New Roman"/>
          <w:sz w:val="28"/>
          <w:szCs w:val="28"/>
        </w:rPr>
        <w:t xml:space="preserve"> </w:t>
      </w:r>
      <w:r w:rsidR="00F628A8" w:rsidRPr="00821C72">
        <w:rPr>
          <w:rFonts w:ascii="Times New Roman" w:hAnsi="Times New Roman" w:cs="Times New Roman"/>
          <w:b/>
          <w:sz w:val="28"/>
          <w:szCs w:val="28"/>
        </w:rPr>
        <w:t>Minister for Foreign Affairs of the Republic of Latvia and</w:t>
      </w:r>
      <w:r w:rsidRPr="00821C72">
        <w:rPr>
          <w:rFonts w:ascii="Times New Roman" w:hAnsi="Times New Roman" w:cs="Times New Roman"/>
          <w:b/>
          <w:sz w:val="28"/>
          <w:szCs w:val="28"/>
        </w:rPr>
        <w:t xml:space="preserve"> </w:t>
      </w:r>
      <w:r w:rsidR="00F628A8" w:rsidRPr="00821C72">
        <w:rPr>
          <w:rFonts w:ascii="Times New Roman" w:hAnsi="Times New Roman" w:cs="Times New Roman"/>
          <w:b/>
          <w:sz w:val="28"/>
          <w:szCs w:val="28"/>
        </w:rPr>
        <w:t xml:space="preserve">the </w:t>
      </w:r>
      <w:r w:rsidRPr="00821C72">
        <w:rPr>
          <w:rFonts w:ascii="Times New Roman" w:hAnsi="Times New Roman" w:cs="Times New Roman"/>
          <w:b/>
          <w:sz w:val="28"/>
          <w:szCs w:val="28"/>
        </w:rPr>
        <w:t xml:space="preserve">Secretary of State for Foreign, Commonwealth and Development Affairs of the United Kingdom of Great Britain and Northern Ireland </w:t>
      </w:r>
    </w:p>
    <w:p w14:paraId="41BBB9EC" w14:textId="77777777" w:rsidR="00FD4F34" w:rsidRPr="00821C72" w:rsidRDefault="00690CF2" w:rsidP="00690CF2">
      <w:pPr>
        <w:jc w:val="both"/>
        <w:rPr>
          <w:rFonts w:ascii="Times New Roman" w:hAnsi="Times New Roman" w:cs="Times New Roman"/>
          <w:b/>
          <w:sz w:val="28"/>
          <w:szCs w:val="28"/>
        </w:rPr>
      </w:pPr>
      <w:r w:rsidRPr="00821C72">
        <w:rPr>
          <w:rFonts w:ascii="Times New Roman" w:hAnsi="Times New Roman" w:cs="Times New Roman"/>
          <w:b/>
          <w:sz w:val="28"/>
          <w:szCs w:val="28"/>
        </w:rPr>
        <w:t>Introduction</w:t>
      </w:r>
    </w:p>
    <w:p w14:paraId="59D86A19" w14:textId="73221454" w:rsidR="00C540F8" w:rsidRPr="00821C72" w:rsidRDefault="00FD4F34" w:rsidP="001F7A62">
      <w:pPr>
        <w:pStyle w:val="ListParagraph"/>
        <w:numPr>
          <w:ilvl w:val="0"/>
          <w:numId w:val="17"/>
        </w:numPr>
        <w:spacing w:line="240" w:lineRule="auto"/>
        <w:jc w:val="both"/>
        <w:rPr>
          <w:rFonts w:ascii="Times New Roman" w:hAnsi="Times New Roman" w:cs="Times New Roman"/>
          <w:sz w:val="24"/>
          <w:szCs w:val="24"/>
        </w:rPr>
      </w:pPr>
      <w:r w:rsidRPr="00821C72">
        <w:rPr>
          <w:rFonts w:ascii="Times New Roman" w:hAnsi="Times New Roman" w:cs="Times New Roman"/>
          <w:sz w:val="24"/>
          <w:szCs w:val="24"/>
        </w:rPr>
        <w:t>Latvia and the United Kingdom</w:t>
      </w:r>
      <w:r w:rsidR="001F7A62" w:rsidRPr="00821C72">
        <w:rPr>
          <w:rFonts w:ascii="Times New Roman" w:hAnsi="Times New Roman" w:cs="Times New Roman"/>
          <w:sz w:val="24"/>
          <w:szCs w:val="24"/>
        </w:rPr>
        <w:t xml:space="preserve"> (UK)</w:t>
      </w:r>
      <w:r w:rsidRPr="00821C72">
        <w:rPr>
          <w:rFonts w:ascii="Times New Roman" w:hAnsi="Times New Roman" w:cs="Times New Roman"/>
          <w:sz w:val="24"/>
          <w:szCs w:val="24"/>
        </w:rPr>
        <w:t xml:space="preserve"> are close allies</w:t>
      </w:r>
      <w:r w:rsidR="00323CE3" w:rsidRPr="00821C72">
        <w:rPr>
          <w:rFonts w:ascii="Times New Roman" w:hAnsi="Times New Roman" w:cs="Times New Roman"/>
          <w:sz w:val="24"/>
          <w:szCs w:val="24"/>
        </w:rPr>
        <w:t>,</w:t>
      </w:r>
      <w:r w:rsidRPr="00821C72">
        <w:rPr>
          <w:rFonts w:ascii="Times New Roman" w:hAnsi="Times New Roman" w:cs="Times New Roman"/>
          <w:sz w:val="24"/>
          <w:szCs w:val="24"/>
        </w:rPr>
        <w:t xml:space="preserve"> bound by </w:t>
      </w:r>
      <w:r w:rsidR="001D0E93" w:rsidRPr="00821C72">
        <w:rPr>
          <w:rFonts w:ascii="Times New Roman" w:hAnsi="Times New Roman" w:cs="Times New Roman"/>
          <w:sz w:val="24"/>
          <w:szCs w:val="24"/>
        </w:rPr>
        <w:t>shared history</w:t>
      </w:r>
      <w:r w:rsidRPr="00821C72">
        <w:rPr>
          <w:rFonts w:ascii="Times New Roman" w:hAnsi="Times New Roman" w:cs="Times New Roman"/>
          <w:sz w:val="24"/>
          <w:szCs w:val="24"/>
        </w:rPr>
        <w:t xml:space="preserve"> </w:t>
      </w:r>
      <w:r w:rsidR="00402551" w:rsidRPr="00821C72">
        <w:rPr>
          <w:rFonts w:ascii="Times New Roman" w:hAnsi="Times New Roman" w:cs="Times New Roman"/>
          <w:sz w:val="24"/>
          <w:szCs w:val="24"/>
        </w:rPr>
        <w:t xml:space="preserve">and </w:t>
      </w:r>
      <w:r w:rsidR="00A94DF5" w:rsidRPr="00821C72">
        <w:rPr>
          <w:rFonts w:ascii="Times New Roman" w:hAnsi="Times New Roman" w:cs="Times New Roman"/>
          <w:sz w:val="24"/>
          <w:szCs w:val="24"/>
        </w:rPr>
        <w:t xml:space="preserve">a </w:t>
      </w:r>
      <w:r w:rsidRPr="00821C72">
        <w:rPr>
          <w:rFonts w:ascii="Times New Roman" w:hAnsi="Times New Roman" w:cs="Times New Roman"/>
          <w:sz w:val="24"/>
          <w:szCs w:val="24"/>
        </w:rPr>
        <w:t xml:space="preserve">common </w:t>
      </w:r>
      <w:r w:rsidR="003F6875" w:rsidRPr="00821C72">
        <w:rPr>
          <w:rFonts w:ascii="Times New Roman" w:hAnsi="Times New Roman" w:cs="Times New Roman"/>
          <w:sz w:val="24"/>
          <w:szCs w:val="24"/>
        </w:rPr>
        <w:t xml:space="preserve">vision </w:t>
      </w:r>
      <w:r w:rsidRPr="00821C72">
        <w:rPr>
          <w:rFonts w:ascii="Times New Roman" w:hAnsi="Times New Roman" w:cs="Times New Roman"/>
          <w:sz w:val="24"/>
          <w:szCs w:val="24"/>
        </w:rPr>
        <w:t>of the fundamental values of democracy</w:t>
      </w:r>
      <w:r w:rsidR="001D0E93" w:rsidRPr="00821C72">
        <w:rPr>
          <w:rFonts w:ascii="Times New Roman" w:hAnsi="Times New Roman" w:cs="Times New Roman"/>
          <w:sz w:val="24"/>
          <w:szCs w:val="24"/>
        </w:rPr>
        <w:t xml:space="preserve"> and human rights</w:t>
      </w:r>
      <w:r w:rsidR="008706D6" w:rsidRPr="00821C72">
        <w:rPr>
          <w:rFonts w:ascii="Times New Roman" w:hAnsi="Times New Roman" w:cs="Times New Roman"/>
          <w:sz w:val="24"/>
          <w:szCs w:val="24"/>
        </w:rPr>
        <w:t>. This</w:t>
      </w:r>
      <w:r w:rsidR="11546A53" w:rsidRPr="00821C72">
        <w:rPr>
          <w:rFonts w:ascii="Times New Roman" w:hAnsi="Times New Roman" w:cs="Times New Roman"/>
          <w:sz w:val="24"/>
          <w:szCs w:val="24"/>
        </w:rPr>
        <w:t xml:space="preserve"> </w:t>
      </w:r>
      <w:r w:rsidR="00402551" w:rsidRPr="00821C72">
        <w:rPr>
          <w:rFonts w:ascii="Times New Roman" w:hAnsi="Times New Roman" w:cs="Times New Roman"/>
          <w:sz w:val="24"/>
          <w:szCs w:val="24"/>
        </w:rPr>
        <w:t>underpin</w:t>
      </w:r>
      <w:r w:rsidR="00323CE3" w:rsidRPr="00821C72">
        <w:rPr>
          <w:rFonts w:ascii="Times New Roman" w:hAnsi="Times New Roman" w:cs="Times New Roman"/>
          <w:sz w:val="24"/>
          <w:szCs w:val="24"/>
        </w:rPr>
        <w:t>s</w:t>
      </w:r>
      <w:r w:rsidR="001D0E93" w:rsidRPr="00821C72">
        <w:rPr>
          <w:rFonts w:ascii="Times New Roman" w:hAnsi="Times New Roman" w:cs="Times New Roman"/>
          <w:sz w:val="24"/>
          <w:szCs w:val="24"/>
        </w:rPr>
        <w:t xml:space="preserve"> our close cooperation </w:t>
      </w:r>
      <w:r w:rsidR="68D89EA8" w:rsidRPr="00821C72">
        <w:rPr>
          <w:rFonts w:ascii="Times New Roman" w:hAnsi="Times New Roman" w:cs="Times New Roman"/>
          <w:sz w:val="24"/>
          <w:szCs w:val="24"/>
        </w:rPr>
        <w:t>bilaterally</w:t>
      </w:r>
      <w:r w:rsidR="008706D6" w:rsidRPr="00821C72">
        <w:rPr>
          <w:rFonts w:ascii="Times New Roman" w:hAnsi="Times New Roman" w:cs="Times New Roman"/>
          <w:sz w:val="24"/>
          <w:szCs w:val="24"/>
        </w:rPr>
        <w:t>,</w:t>
      </w:r>
      <w:r w:rsidR="005459DB" w:rsidRPr="00821C72">
        <w:rPr>
          <w:rFonts w:ascii="Times New Roman" w:hAnsi="Times New Roman" w:cs="Times New Roman"/>
          <w:sz w:val="24"/>
          <w:szCs w:val="24"/>
        </w:rPr>
        <w:t xml:space="preserve"> </w:t>
      </w:r>
      <w:r w:rsidRPr="00821C72">
        <w:rPr>
          <w:rFonts w:ascii="Times New Roman" w:hAnsi="Times New Roman" w:cs="Times New Roman"/>
          <w:sz w:val="24"/>
          <w:szCs w:val="24"/>
        </w:rPr>
        <w:t>regional</w:t>
      </w:r>
      <w:r w:rsidR="008706D6" w:rsidRPr="00821C72">
        <w:rPr>
          <w:rFonts w:ascii="Times New Roman" w:hAnsi="Times New Roman" w:cs="Times New Roman"/>
          <w:sz w:val="24"/>
          <w:szCs w:val="24"/>
        </w:rPr>
        <w:t>ly, and in multilateral fora including the</w:t>
      </w:r>
      <w:r w:rsidR="6F49C85C" w:rsidRPr="00821C72">
        <w:rPr>
          <w:rFonts w:ascii="Times New Roman" w:eastAsia="Arial" w:hAnsi="Times New Roman" w:cs="Times New Roman"/>
          <w:sz w:val="24"/>
          <w:szCs w:val="24"/>
        </w:rPr>
        <w:t xml:space="preserve"> UN, NATO, the OSCE, the Council of Europe, the OECD</w:t>
      </w:r>
      <w:r w:rsidR="00B51C99" w:rsidRPr="00821C72">
        <w:rPr>
          <w:rFonts w:ascii="Times New Roman" w:eastAsia="Arial" w:hAnsi="Times New Roman" w:cs="Times New Roman"/>
          <w:sz w:val="24"/>
          <w:szCs w:val="24"/>
        </w:rPr>
        <w:t xml:space="preserve"> and</w:t>
      </w:r>
      <w:r w:rsidR="6F49C85C" w:rsidRPr="00821C72">
        <w:rPr>
          <w:rFonts w:ascii="Times New Roman" w:eastAsia="Arial" w:hAnsi="Times New Roman" w:cs="Times New Roman"/>
          <w:sz w:val="24"/>
          <w:szCs w:val="24"/>
        </w:rPr>
        <w:t xml:space="preserve"> the World Trade Organisation</w:t>
      </w:r>
      <w:r w:rsidR="00B51C99" w:rsidRPr="00821C72">
        <w:rPr>
          <w:rFonts w:ascii="Times New Roman" w:eastAsia="Arial" w:hAnsi="Times New Roman" w:cs="Times New Roman"/>
          <w:sz w:val="24"/>
          <w:szCs w:val="24"/>
        </w:rPr>
        <w:t xml:space="preserve"> (WTO)</w:t>
      </w:r>
      <w:r w:rsidR="008706D6" w:rsidRPr="00821C72">
        <w:rPr>
          <w:rFonts w:ascii="Times New Roman" w:eastAsia="Arial" w:hAnsi="Times New Roman" w:cs="Times New Roman"/>
          <w:sz w:val="24"/>
          <w:szCs w:val="24"/>
        </w:rPr>
        <w:t xml:space="preserve">. </w:t>
      </w:r>
      <w:r w:rsidR="00802C1F" w:rsidRPr="00821C72">
        <w:rPr>
          <w:rFonts w:ascii="Times New Roman" w:hAnsi="Times New Roman" w:cs="Times New Roman"/>
          <w:sz w:val="24"/>
          <w:szCs w:val="24"/>
        </w:rPr>
        <w:t xml:space="preserve"> </w:t>
      </w:r>
    </w:p>
    <w:p w14:paraId="740F83B8" w14:textId="77777777" w:rsidR="005855C3" w:rsidRPr="00821C72" w:rsidRDefault="005855C3" w:rsidP="001F7A62">
      <w:pPr>
        <w:pStyle w:val="ListParagraph"/>
        <w:spacing w:line="240" w:lineRule="auto"/>
        <w:ind w:left="360"/>
        <w:jc w:val="both"/>
        <w:rPr>
          <w:rFonts w:ascii="Times New Roman" w:hAnsi="Times New Roman" w:cs="Times New Roman"/>
          <w:sz w:val="24"/>
          <w:szCs w:val="24"/>
        </w:rPr>
      </w:pPr>
    </w:p>
    <w:p w14:paraId="60097C4A" w14:textId="2F2F539D" w:rsidR="004837E5" w:rsidRPr="00821C72" w:rsidRDefault="005D7D80" w:rsidP="001F7A62">
      <w:pPr>
        <w:pStyle w:val="ListParagraph"/>
        <w:numPr>
          <w:ilvl w:val="0"/>
          <w:numId w:val="17"/>
        </w:numPr>
        <w:spacing w:line="240" w:lineRule="auto"/>
        <w:jc w:val="both"/>
        <w:rPr>
          <w:rFonts w:ascii="Times New Roman" w:hAnsi="Times New Roman" w:cs="Times New Roman"/>
          <w:sz w:val="24"/>
          <w:szCs w:val="24"/>
        </w:rPr>
      </w:pPr>
      <w:r w:rsidRPr="00821C72">
        <w:rPr>
          <w:rFonts w:ascii="Times New Roman" w:hAnsi="Times New Roman" w:cs="Times New Roman"/>
          <w:sz w:val="24"/>
          <w:szCs w:val="24"/>
        </w:rPr>
        <w:t>2021 marks the centenary of diplomatic relations between</w:t>
      </w:r>
      <w:r w:rsidR="00BC4D71" w:rsidRPr="00821C72">
        <w:rPr>
          <w:rFonts w:ascii="Times New Roman" w:hAnsi="Times New Roman" w:cs="Times New Roman"/>
          <w:sz w:val="24"/>
          <w:szCs w:val="24"/>
        </w:rPr>
        <w:t xml:space="preserve"> Latvia and </w:t>
      </w:r>
      <w:r w:rsidRPr="00821C72">
        <w:rPr>
          <w:rFonts w:ascii="Times New Roman" w:hAnsi="Times New Roman" w:cs="Times New Roman"/>
          <w:sz w:val="24"/>
          <w:szCs w:val="24"/>
        </w:rPr>
        <w:t>the</w:t>
      </w:r>
      <w:r w:rsidR="00507D6C" w:rsidRPr="00821C72">
        <w:rPr>
          <w:rFonts w:ascii="Times New Roman" w:hAnsi="Times New Roman" w:cs="Times New Roman"/>
          <w:sz w:val="24"/>
          <w:szCs w:val="24"/>
        </w:rPr>
        <w:t xml:space="preserve"> UK</w:t>
      </w:r>
      <w:r w:rsidR="00B40259" w:rsidRPr="00821C72">
        <w:rPr>
          <w:rFonts w:ascii="Times New Roman" w:hAnsi="Times New Roman" w:cs="Times New Roman"/>
          <w:sz w:val="24"/>
          <w:szCs w:val="24"/>
        </w:rPr>
        <w:t xml:space="preserve"> and</w:t>
      </w:r>
      <w:r w:rsidR="00802C1F" w:rsidRPr="00821C72">
        <w:rPr>
          <w:rFonts w:ascii="Times New Roman" w:hAnsi="Times New Roman" w:cs="Times New Roman"/>
          <w:sz w:val="24"/>
          <w:szCs w:val="24"/>
        </w:rPr>
        <w:t xml:space="preserve"> </w:t>
      </w:r>
      <w:r w:rsidR="00B40259" w:rsidRPr="00821C72">
        <w:rPr>
          <w:rFonts w:ascii="Times New Roman" w:hAnsi="Times New Roman" w:cs="Times New Roman"/>
          <w:sz w:val="24"/>
          <w:szCs w:val="24"/>
        </w:rPr>
        <w:t xml:space="preserve">we </w:t>
      </w:r>
      <w:r w:rsidR="008706D6" w:rsidRPr="00821C72">
        <w:rPr>
          <w:rFonts w:ascii="Times New Roman" w:hAnsi="Times New Roman" w:cs="Times New Roman"/>
          <w:sz w:val="24"/>
          <w:szCs w:val="24"/>
        </w:rPr>
        <w:t>take this opportunity to</w:t>
      </w:r>
      <w:r w:rsidR="00323CE3" w:rsidRPr="00821C72">
        <w:rPr>
          <w:rFonts w:ascii="Times New Roman" w:hAnsi="Times New Roman" w:cs="Times New Roman"/>
          <w:sz w:val="24"/>
          <w:szCs w:val="24"/>
        </w:rPr>
        <w:t xml:space="preserve"> reflect </w:t>
      </w:r>
      <w:r w:rsidR="00FA4DE9" w:rsidRPr="00821C72">
        <w:rPr>
          <w:rFonts w:ascii="Times New Roman" w:hAnsi="Times New Roman" w:cs="Times New Roman"/>
          <w:sz w:val="24"/>
          <w:szCs w:val="24"/>
        </w:rPr>
        <w:t>upon the</w:t>
      </w:r>
      <w:r w:rsidR="002E666C" w:rsidRPr="00821C72">
        <w:rPr>
          <w:rFonts w:ascii="Times New Roman" w:hAnsi="Times New Roman" w:cs="Times New Roman"/>
          <w:sz w:val="24"/>
          <w:szCs w:val="24"/>
        </w:rPr>
        <w:t xml:space="preserve"> </w:t>
      </w:r>
      <w:r w:rsidR="00FA4DE9" w:rsidRPr="00821C72">
        <w:rPr>
          <w:rFonts w:ascii="Times New Roman" w:hAnsi="Times New Roman" w:cs="Times New Roman"/>
          <w:sz w:val="24"/>
          <w:szCs w:val="24"/>
        </w:rPr>
        <w:t xml:space="preserve">history of </w:t>
      </w:r>
      <w:r w:rsidR="003F30D1" w:rsidRPr="00821C72">
        <w:rPr>
          <w:rFonts w:ascii="Times New Roman" w:hAnsi="Times New Roman" w:cs="Times New Roman"/>
          <w:sz w:val="24"/>
          <w:szCs w:val="24"/>
        </w:rPr>
        <w:t xml:space="preserve">Latvian </w:t>
      </w:r>
      <w:r w:rsidR="00FA4DE9" w:rsidRPr="00821C72">
        <w:rPr>
          <w:rFonts w:ascii="Times New Roman" w:hAnsi="Times New Roman" w:cs="Times New Roman"/>
          <w:sz w:val="24"/>
          <w:szCs w:val="24"/>
        </w:rPr>
        <w:t>-</w:t>
      </w:r>
      <w:r w:rsidR="003F30D1" w:rsidRPr="00821C72">
        <w:rPr>
          <w:rFonts w:ascii="Times New Roman" w:hAnsi="Times New Roman" w:cs="Times New Roman"/>
          <w:sz w:val="24"/>
          <w:szCs w:val="24"/>
        </w:rPr>
        <w:t xml:space="preserve"> UK</w:t>
      </w:r>
      <w:r w:rsidR="003F30D1" w:rsidRPr="00821C72" w:rsidDel="003F30D1">
        <w:rPr>
          <w:rFonts w:ascii="Times New Roman" w:hAnsi="Times New Roman" w:cs="Times New Roman"/>
          <w:sz w:val="24"/>
          <w:szCs w:val="24"/>
        </w:rPr>
        <w:t xml:space="preserve"> </w:t>
      </w:r>
      <w:r w:rsidR="00FA4DE9" w:rsidRPr="00821C72">
        <w:rPr>
          <w:rFonts w:ascii="Times New Roman" w:hAnsi="Times New Roman" w:cs="Times New Roman"/>
          <w:sz w:val="24"/>
          <w:szCs w:val="24"/>
        </w:rPr>
        <w:t xml:space="preserve">relations. </w:t>
      </w:r>
      <w:r w:rsidR="263E7B2B" w:rsidRPr="00821C72">
        <w:rPr>
          <w:rFonts w:ascii="Times New Roman" w:hAnsi="Times New Roman" w:cs="Times New Roman"/>
          <w:sz w:val="24"/>
          <w:szCs w:val="24"/>
        </w:rPr>
        <w:t>Through</w:t>
      </w:r>
      <w:r w:rsidR="00FA4DE9" w:rsidRPr="00821C72">
        <w:rPr>
          <w:rFonts w:ascii="Times New Roman" w:hAnsi="Times New Roman" w:cs="Times New Roman"/>
          <w:sz w:val="24"/>
          <w:szCs w:val="24"/>
        </w:rPr>
        <w:t xml:space="preserve"> this Joint </w:t>
      </w:r>
      <w:r w:rsidR="00A53762" w:rsidRPr="00821C72">
        <w:rPr>
          <w:rFonts w:ascii="Times New Roman" w:hAnsi="Times New Roman" w:cs="Times New Roman"/>
          <w:sz w:val="24"/>
          <w:szCs w:val="24"/>
        </w:rPr>
        <w:t>Declaration,</w:t>
      </w:r>
      <w:r w:rsidR="00FA4DE9" w:rsidRPr="00821C72">
        <w:rPr>
          <w:rFonts w:ascii="Times New Roman" w:hAnsi="Times New Roman" w:cs="Times New Roman"/>
          <w:sz w:val="24"/>
          <w:szCs w:val="24"/>
        </w:rPr>
        <w:t xml:space="preserve"> </w:t>
      </w:r>
      <w:r w:rsidR="0075446A" w:rsidRPr="00821C72">
        <w:rPr>
          <w:rFonts w:ascii="Times New Roman" w:hAnsi="Times New Roman" w:cs="Times New Roman"/>
          <w:sz w:val="24"/>
          <w:szCs w:val="24"/>
        </w:rPr>
        <w:t xml:space="preserve">we are committed to working together as part of a wider global network of liberty to </w:t>
      </w:r>
      <w:r w:rsidR="00A53762" w:rsidRPr="00821C72">
        <w:rPr>
          <w:rFonts w:ascii="Times New Roman" w:hAnsi="Times New Roman" w:cs="Times New Roman"/>
          <w:sz w:val="24"/>
          <w:szCs w:val="24"/>
        </w:rPr>
        <w:t xml:space="preserve">deepen </w:t>
      </w:r>
      <w:r w:rsidR="00FA4DE9" w:rsidRPr="00821C72">
        <w:rPr>
          <w:rFonts w:ascii="Times New Roman" w:hAnsi="Times New Roman" w:cs="Times New Roman"/>
          <w:sz w:val="24"/>
          <w:szCs w:val="24"/>
        </w:rPr>
        <w:t xml:space="preserve">cooperation in the pursuit of spreading prosperity, sustainability and security </w:t>
      </w:r>
      <w:r w:rsidR="5ADAA24B" w:rsidRPr="00821C72">
        <w:rPr>
          <w:rFonts w:ascii="Times New Roman" w:hAnsi="Times New Roman" w:cs="Times New Roman"/>
          <w:sz w:val="24"/>
          <w:szCs w:val="24"/>
        </w:rPr>
        <w:t xml:space="preserve">in </w:t>
      </w:r>
      <w:r w:rsidR="003F30D1" w:rsidRPr="00821C72">
        <w:rPr>
          <w:rFonts w:ascii="Times New Roman" w:hAnsi="Times New Roman" w:cs="Times New Roman"/>
          <w:sz w:val="24"/>
          <w:szCs w:val="24"/>
        </w:rPr>
        <w:t>Latvia</w:t>
      </w:r>
      <w:r w:rsidR="5ADAA24B" w:rsidRPr="00821C72">
        <w:rPr>
          <w:rFonts w:ascii="Times New Roman" w:hAnsi="Times New Roman" w:cs="Times New Roman"/>
          <w:sz w:val="24"/>
          <w:szCs w:val="24"/>
        </w:rPr>
        <w:t xml:space="preserve">, </w:t>
      </w:r>
      <w:r w:rsidR="003F30D1" w:rsidRPr="00821C72">
        <w:rPr>
          <w:rFonts w:ascii="Times New Roman" w:hAnsi="Times New Roman" w:cs="Times New Roman"/>
          <w:sz w:val="24"/>
          <w:szCs w:val="24"/>
        </w:rPr>
        <w:t xml:space="preserve">the UK </w:t>
      </w:r>
      <w:r w:rsidR="00FA4DE9" w:rsidRPr="00821C72">
        <w:rPr>
          <w:rFonts w:ascii="Times New Roman" w:hAnsi="Times New Roman" w:cs="Times New Roman"/>
          <w:sz w:val="24"/>
          <w:szCs w:val="24"/>
        </w:rPr>
        <w:t>and beyond</w:t>
      </w:r>
      <w:r w:rsidR="008706D6" w:rsidRPr="00821C72">
        <w:rPr>
          <w:rFonts w:ascii="Times New Roman" w:hAnsi="Times New Roman" w:cs="Times New Roman"/>
          <w:sz w:val="24"/>
          <w:szCs w:val="24"/>
        </w:rPr>
        <w:t>. We</w:t>
      </w:r>
      <w:r w:rsidR="00507D6C" w:rsidRPr="00821C72">
        <w:rPr>
          <w:rFonts w:ascii="Times New Roman" w:hAnsi="Times New Roman" w:cs="Times New Roman"/>
          <w:sz w:val="24"/>
          <w:szCs w:val="24"/>
        </w:rPr>
        <w:t xml:space="preserve"> </w:t>
      </w:r>
      <w:r w:rsidR="008706D6" w:rsidRPr="00821C72">
        <w:rPr>
          <w:rFonts w:ascii="Times New Roman" w:hAnsi="Times New Roman" w:cs="Times New Roman"/>
          <w:sz w:val="24"/>
          <w:szCs w:val="24"/>
        </w:rPr>
        <w:t xml:space="preserve">reaffirm our commitment to the strategic unity of Europe and to Euro-Atlantic security, and to </w:t>
      </w:r>
      <w:r w:rsidR="1479E32D" w:rsidRPr="00821C72">
        <w:rPr>
          <w:rFonts w:ascii="Times New Roman" w:hAnsi="Times New Roman" w:cs="Times New Roman"/>
          <w:sz w:val="24"/>
          <w:szCs w:val="24"/>
        </w:rPr>
        <w:t>fostering cultural and people-to-people links</w:t>
      </w:r>
      <w:r w:rsidR="008706D6" w:rsidRPr="00821C72">
        <w:rPr>
          <w:rFonts w:ascii="Times New Roman" w:hAnsi="Times New Roman" w:cs="Times New Roman"/>
          <w:sz w:val="24"/>
          <w:szCs w:val="24"/>
        </w:rPr>
        <w:t xml:space="preserve"> between our two countries.</w:t>
      </w:r>
    </w:p>
    <w:p w14:paraId="5283ACE6" w14:textId="45AF6FC7" w:rsidR="002F79DC" w:rsidRPr="00821C72" w:rsidRDefault="001D4830" w:rsidP="001F7A62">
      <w:pPr>
        <w:spacing w:line="240" w:lineRule="auto"/>
        <w:jc w:val="both"/>
        <w:rPr>
          <w:rFonts w:ascii="Times New Roman" w:hAnsi="Times New Roman" w:cs="Times New Roman"/>
          <w:b/>
          <w:sz w:val="28"/>
          <w:szCs w:val="28"/>
        </w:rPr>
      </w:pPr>
      <w:r w:rsidRPr="00821C72">
        <w:rPr>
          <w:rFonts w:ascii="Times New Roman" w:hAnsi="Times New Roman" w:cs="Times New Roman"/>
          <w:b/>
          <w:sz w:val="28"/>
          <w:szCs w:val="28"/>
        </w:rPr>
        <w:t>P</w:t>
      </w:r>
      <w:r w:rsidR="00690CF2" w:rsidRPr="00821C72">
        <w:rPr>
          <w:rFonts w:ascii="Times New Roman" w:hAnsi="Times New Roman" w:cs="Times New Roman"/>
          <w:b/>
          <w:sz w:val="28"/>
          <w:szCs w:val="28"/>
        </w:rPr>
        <w:t>olitical dialogue</w:t>
      </w:r>
      <w:r w:rsidR="00BF2728" w:rsidRPr="00821C72">
        <w:rPr>
          <w:rFonts w:ascii="Times New Roman" w:hAnsi="Times New Roman" w:cs="Times New Roman"/>
          <w:b/>
          <w:sz w:val="28"/>
          <w:szCs w:val="28"/>
        </w:rPr>
        <w:t xml:space="preserve"> and </w:t>
      </w:r>
      <w:r w:rsidR="000C2DBA" w:rsidRPr="00821C72">
        <w:rPr>
          <w:rFonts w:ascii="Times New Roman" w:hAnsi="Times New Roman" w:cs="Times New Roman"/>
          <w:b/>
          <w:sz w:val="28"/>
          <w:szCs w:val="28"/>
        </w:rPr>
        <w:t>regional cooperation</w:t>
      </w:r>
      <w:r w:rsidR="00170477" w:rsidRPr="00821C72">
        <w:rPr>
          <w:rFonts w:ascii="Times New Roman" w:hAnsi="Times New Roman" w:cs="Times New Roman"/>
          <w:b/>
          <w:sz w:val="28"/>
          <w:szCs w:val="28"/>
        </w:rPr>
        <w:t xml:space="preserve"> </w:t>
      </w:r>
    </w:p>
    <w:p w14:paraId="752D57C6" w14:textId="043E7B22" w:rsidR="000C3C79" w:rsidRPr="00821C72" w:rsidRDefault="000C3C79" w:rsidP="001F7A62">
      <w:pPr>
        <w:pStyle w:val="ListParagraph"/>
        <w:numPr>
          <w:ilvl w:val="0"/>
          <w:numId w:val="17"/>
        </w:numPr>
        <w:spacing w:line="240" w:lineRule="auto"/>
        <w:jc w:val="both"/>
        <w:rPr>
          <w:rFonts w:ascii="Times New Roman" w:hAnsi="Times New Roman" w:cs="Times New Roman"/>
          <w:sz w:val="24"/>
          <w:szCs w:val="24"/>
        </w:rPr>
      </w:pPr>
      <w:r w:rsidRPr="00821C72">
        <w:rPr>
          <w:rFonts w:ascii="Times New Roman" w:hAnsi="Times New Roman" w:cs="Times New Roman"/>
          <w:sz w:val="24"/>
          <w:szCs w:val="24"/>
        </w:rPr>
        <w:t>We commit to engage in regular</w:t>
      </w:r>
      <w:r w:rsidR="009A69F1" w:rsidRPr="00821C72">
        <w:rPr>
          <w:rFonts w:ascii="Times New Roman" w:hAnsi="Times New Roman" w:cs="Times New Roman"/>
          <w:sz w:val="24"/>
          <w:szCs w:val="24"/>
        </w:rPr>
        <w:t xml:space="preserve"> bilateral</w:t>
      </w:r>
      <w:r w:rsidRPr="00821C72">
        <w:rPr>
          <w:rFonts w:ascii="Times New Roman" w:hAnsi="Times New Roman" w:cs="Times New Roman"/>
          <w:sz w:val="24"/>
          <w:szCs w:val="24"/>
        </w:rPr>
        <w:t xml:space="preserve"> dialogue at </w:t>
      </w:r>
      <w:r w:rsidR="00262786" w:rsidRPr="00821C72">
        <w:rPr>
          <w:rFonts w:ascii="Times New Roman" w:hAnsi="Times New Roman" w:cs="Times New Roman"/>
          <w:sz w:val="24"/>
          <w:szCs w:val="24"/>
        </w:rPr>
        <w:t>all</w:t>
      </w:r>
      <w:r w:rsidRPr="00821C72">
        <w:rPr>
          <w:rFonts w:ascii="Times New Roman" w:hAnsi="Times New Roman" w:cs="Times New Roman"/>
          <w:sz w:val="24"/>
          <w:szCs w:val="24"/>
        </w:rPr>
        <w:t xml:space="preserve"> level</w:t>
      </w:r>
      <w:r w:rsidR="00262786" w:rsidRPr="00821C72">
        <w:rPr>
          <w:rFonts w:ascii="Times New Roman" w:hAnsi="Times New Roman" w:cs="Times New Roman"/>
          <w:sz w:val="24"/>
          <w:szCs w:val="24"/>
        </w:rPr>
        <w:t>s</w:t>
      </w:r>
      <w:r w:rsidR="00E24C32" w:rsidRPr="00821C72">
        <w:rPr>
          <w:rFonts w:ascii="Times New Roman" w:hAnsi="Times New Roman" w:cs="Times New Roman"/>
          <w:sz w:val="24"/>
          <w:szCs w:val="24"/>
        </w:rPr>
        <w:t>. B</w:t>
      </w:r>
      <w:r w:rsidR="005F6407" w:rsidRPr="00821C72">
        <w:rPr>
          <w:rFonts w:ascii="Times New Roman" w:hAnsi="Times New Roman" w:cs="Times New Roman"/>
          <w:sz w:val="24"/>
          <w:szCs w:val="24"/>
        </w:rPr>
        <w:t>oth</w:t>
      </w:r>
      <w:r w:rsidRPr="00821C72">
        <w:rPr>
          <w:rFonts w:ascii="Times New Roman" w:hAnsi="Times New Roman" w:cs="Times New Roman"/>
          <w:sz w:val="24"/>
          <w:szCs w:val="24"/>
        </w:rPr>
        <w:t xml:space="preserve"> parties </w:t>
      </w:r>
      <w:r w:rsidR="005F6407" w:rsidRPr="00821C72">
        <w:rPr>
          <w:rFonts w:ascii="Times New Roman" w:hAnsi="Times New Roman" w:cs="Times New Roman"/>
          <w:sz w:val="24"/>
          <w:szCs w:val="24"/>
        </w:rPr>
        <w:t>will aim to meet annually at ministerial level</w:t>
      </w:r>
      <w:r w:rsidR="002E666C" w:rsidRPr="00821C72">
        <w:rPr>
          <w:rFonts w:ascii="Times New Roman" w:hAnsi="Times New Roman" w:cs="Times New Roman"/>
          <w:sz w:val="24"/>
          <w:szCs w:val="24"/>
        </w:rPr>
        <w:t xml:space="preserve">, </w:t>
      </w:r>
      <w:r w:rsidR="005F6407" w:rsidRPr="00821C72">
        <w:rPr>
          <w:rFonts w:ascii="Times New Roman" w:hAnsi="Times New Roman" w:cs="Times New Roman"/>
          <w:sz w:val="24"/>
          <w:szCs w:val="24"/>
        </w:rPr>
        <w:t>underpinned by consultations at expert level across the areas identified in this Declaration,</w:t>
      </w:r>
      <w:r w:rsidR="002E666C" w:rsidRPr="00821C72">
        <w:rPr>
          <w:rFonts w:ascii="Times New Roman" w:hAnsi="Times New Roman" w:cs="Times New Roman"/>
          <w:sz w:val="24"/>
          <w:szCs w:val="24"/>
        </w:rPr>
        <w:t xml:space="preserve"> </w:t>
      </w:r>
      <w:r w:rsidR="1210B705" w:rsidRPr="00821C72">
        <w:rPr>
          <w:rFonts w:ascii="Times New Roman" w:hAnsi="Times New Roman" w:cs="Times New Roman"/>
          <w:sz w:val="24"/>
          <w:szCs w:val="24"/>
        </w:rPr>
        <w:t xml:space="preserve">and </w:t>
      </w:r>
      <w:r w:rsidR="005F6407" w:rsidRPr="00821C72">
        <w:rPr>
          <w:rFonts w:ascii="Times New Roman" w:hAnsi="Times New Roman" w:cs="Times New Roman"/>
          <w:sz w:val="24"/>
          <w:szCs w:val="24"/>
        </w:rPr>
        <w:t>overseen at official level by Political Directors.</w:t>
      </w:r>
      <w:r w:rsidR="005855C3" w:rsidRPr="00821C72">
        <w:rPr>
          <w:rFonts w:ascii="Times New Roman" w:hAnsi="Times New Roman" w:cs="Times New Roman"/>
          <w:sz w:val="24"/>
          <w:szCs w:val="24"/>
        </w:rPr>
        <w:t xml:space="preserve"> </w:t>
      </w:r>
    </w:p>
    <w:p w14:paraId="6875C00A" w14:textId="77777777" w:rsidR="005855C3" w:rsidRPr="00821C72" w:rsidRDefault="005855C3" w:rsidP="001F7A62">
      <w:pPr>
        <w:pStyle w:val="ListParagraph"/>
        <w:spacing w:line="240" w:lineRule="auto"/>
        <w:ind w:left="360"/>
        <w:jc w:val="both"/>
        <w:rPr>
          <w:rFonts w:ascii="Times New Roman" w:hAnsi="Times New Roman" w:cs="Times New Roman"/>
          <w:sz w:val="24"/>
          <w:szCs w:val="24"/>
        </w:rPr>
      </w:pPr>
    </w:p>
    <w:p w14:paraId="1B216F01" w14:textId="65104EEF" w:rsidR="0032530F" w:rsidRPr="00821C72" w:rsidRDefault="0032530F" w:rsidP="001F7A62">
      <w:pPr>
        <w:pStyle w:val="ListParagraph"/>
        <w:numPr>
          <w:ilvl w:val="0"/>
          <w:numId w:val="17"/>
        </w:numPr>
        <w:spacing w:line="240" w:lineRule="auto"/>
        <w:jc w:val="both"/>
        <w:rPr>
          <w:rFonts w:ascii="Times New Roman" w:hAnsi="Times New Roman" w:cs="Times New Roman"/>
          <w:sz w:val="24"/>
          <w:szCs w:val="24"/>
        </w:rPr>
      </w:pPr>
      <w:r w:rsidRPr="00821C72">
        <w:rPr>
          <w:rFonts w:ascii="Times New Roman" w:hAnsi="Times New Roman" w:cs="Times New Roman"/>
          <w:sz w:val="24"/>
          <w:szCs w:val="24"/>
        </w:rPr>
        <w:t>We welcome regular meetings</w:t>
      </w:r>
      <w:r w:rsidR="000C3C79" w:rsidRPr="00821C72">
        <w:rPr>
          <w:rFonts w:ascii="Times New Roman" w:hAnsi="Times New Roman" w:cs="Times New Roman"/>
          <w:sz w:val="24"/>
          <w:szCs w:val="24"/>
        </w:rPr>
        <w:t xml:space="preserve"> and increased collaboration</w:t>
      </w:r>
      <w:r w:rsidRPr="00821C72">
        <w:rPr>
          <w:rFonts w:ascii="Times New Roman" w:hAnsi="Times New Roman" w:cs="Times New Roman"/>
          <w:sz w:val="24"/>
          <w:szCs w:val="24"/>
        </w:rPr>
        <w:t xml:space="preserve"> between the UK and</w:t>
      </w:r>
      <w:r w:rsidR="000C3C79" w:rsidRPr="00821C72">
        <w:rPr>
          <w:rFonts w:ascii="Times New Roman" w:hAnsi="Times New Roman" w:cs="Times New Roman"/>
          <w:sz w:val="24"/>
          <w:szCs w:val="24"/>
        </w:rPr>
        <w:t xml:space="preserve"> </w:t>
      </w:r>
      <w:r w:rsidRPr="00821C72">
        <w:rPr>
          <w:rFonts w:ascii="Times New Roman" w:hAnsi="Times New Roman" w:cs="Times New Roman"/>
          <w:sz w:val="24"/>
          <w:szCs w:val="24"/>
        </w:rPr>
        <w:t xml:space="preserve">Nordic-Baltic </w:t>
      </w:r>
      <w:r w:rsidR="63E22C76" w:rsidRPr="00821C72">
        <w:rPr>
          <w:rFonts w:ascii="Times New Roman" w:hAnsi="Times New Roman" w:cs="Times New Roman"/>
          <w:sz w:val="24"/>
          <w:szCs w:val="24"/>
        </w:rPr>
        <w:t>partners</w:t>
      </w:r>
      <w:r w:rsidRPr="00821C72">
        <w:rPr>
          <w:rFonts w:ascii="Times New Roman" w:hAnsi="Times New Roman" w:cs="Times New Roman"/>
          <w:sz w:val="24"/>
          <w:szCs w:val="24"/>
        </w:rPr>
        <w:t>. Latvia and the U</w:t>
      </w:r>
      <w:r w:rsidR="4F07A0AD" w:rsidRPr="00821C72">
        <w:rPr>
          <w:rFonts w:ascii="Times New Roman" w:hAnsi="Times New Roman" w:cs="Times New Roman"/>
          <w:sz w:val="24"/>
          <w:szCs w:val="24"/>
        </w:rPr>
        <w:t>K</w:t>
      </w:r>
      <w:r w:rsidRPr="00821C72">
        <w:rPr>
          <w:rFonts w:ascii="Times New Roman" w:hAnsi="Times New Roman" w:cs="Times New Roman"/>
          <w:sz w:val="24"/>
          <w:szCs w:val="24"/>
        </w:rPr>
        <w:t xml:space="preserve"> reaffirm our commitment to deepe</w:t>
      </w:r>
      <w:r w:rsidR="00E24C32" w:rsidRPr="00821C72">
        <w:rPr>
          <w:rFonts w:ascii="Times New Roman" w:hAnsi="Times New Roman" w:cs="Times New Roman"/>
          <w:sz w:val="24"/>
          <w:szCs w:val="24"/>
        </w:rPr>
        <w:t>r</w:t>
      </w:r>
      <w:r w:rsidRPr="00821C72">
        <w:rPr>
          <w:rFonts w:ascii="Times New Roman" w:hAnsi="Times New Roman" w:cs="Times New Roman"/>
          <w:sz w:val="24"/>
          <w:szCs w:val="24"/>
        </w:rPr>
        <w:t xml:space="preserve"> regional cooperation on foreign policy and international affairs</w:t>
      </w:r>
      <w:r w:rsidR="000C3C79" w:rsidRPr="00821C72">
        <w:rPr>
          <w:rFonts w:ascii="Times New Roman" w:hAnsi="Times New Roman" w:cs="Times New Roman"/>
          <w:sz w:val="24"/>
          <w:szCs w:val="24"/>
        </w:rPr>
        <w:t>,</w:t>
      </w:r>
      <w:r w:rsidRPr="00821C72">
        <w:rPr>
          <w:rFonts w:ascii="Times New Roman" w:hAnsi="Times New Roman" w:cs="Times New Roman"/>
          <w:sz w:val="24"/>
          <w:szCs w:val="24"/>
        </w:rPr>
        <w:t xml:space="preserve"> at</w:t>
      </w:r>
      <w:r w:rsidR="0094298E" w:rsidRPr="00821C72">
        <w:rPr>
          <w:rFonts w:ascii="Times New Roman" w:hAnsi="Times New Roman" w:cs="Times New Roman"/>
          <w:sz w:val="24"/>
          <w:szCs w:val="24"/>
        </w:rPr>
        <w:t xml:space="preserve"> </w:t>
      </w:r>
      <w:r w:rsidRPr="00821C72">
        <w:rPr>
          <w:rFonts w:ascii="Times New Roman" w:hAnsi="Times New Roman" w:cs="Times New Roman"/>
          <w:sz w:val="24"/>
          <w:szCs w:val="24"/>
        </w:rPr>
        <w:t>political and working level.</w:t>
      </w:r>
      <w:r w:rsidR="00B40259" w:rsidRPr="00821C72">
        <w:rPr>
          <w:rFonts w:ascii="Times New Roman" w:hAnsi="Times New Roman" w:cs="Times New Roman"/>
          <w:sz w:val="24"/>
          <w:szCs w:val="24"/>
        </w:rPr>
        <w:t xml:space="preserve"> As a Member State of the European Union</w:t>
      </w:r>
      <w:r w:rsidR="00262E81" w:rsidRPr="00821C72">
        <w:rPr>
          <w:rFonts w:ascii="Times New Roman" w:hAnsi="Times New Roman" w:cs="Times New Roman"/>
          <w:sz w:val="24"/>
          <w:szCs w:val="24"/>
        </w:rPr>
        <w:t xml:space="preserve"> (EU)</w:t>
      </w:r>
      <w:r w:rsidR="00B40259" w:rsidRPr="00821C72">
        <w:rPr>
          <w:rFonts w:ascii="Times New Roman" w:hAnsi="Times New Roman" w:cs="Times New Roman"/>
          <w:sz w:val="24"/>
          <w:szCs w:val="24"/>
        </w:rPr>
        <w:t>, Latvia supports further cooperation between the EU and the UK.</w:t>
      </w:r>
    </w:p>
    <w:p w14:paraId="085167F0" w14:textId="77777777" w:rsidR="00CD35B1" w:rsidRPr="00821C72" w:rsidRDefault="00CD35B1" w:rsidP="001F7A62">
      <w:pPr>
        <w:pStyle w:val="ListParagraph"/>
        <w:jc w:val="both"/>
        <w:rPr>
          <w:rFonts w:ascii="Times New Roman" w:hAnsi="Times New Roman" w:cs="Times New Roman"/>
          <w:sz w:val="24"/>
          <w:szCs w:val="24"/>
        </w:rPr>
      </w:pPr>
    </w:p>
    <w:p w14:paraId="3DD58938" w14:textId="77777777" w:rsidR="00CD35B1" w:rsidRPr="00821C72" w:rsidRDefault="00CD35B1" w:rsidP="001F7A62">
      <w:pPr>
        <w:pStyle w:val="ListParagraph"/>
        <w:numPr>
          <w:ilvl w:val="0"/>
          <w:numId w:val="17"/>
        </w:numPr>
        <w:spacing w:line="240" w:lineRule="auto"/>
        <w:jc w:val="both"/>
        <w:rPr>
          <w:rFonts w:ascii="Times New Roman" w:hAnsi="Times New Roman" w:cs="Times New Roman"/>
          <w:sz w:val="24"/>
          <w:szCs w:val="24"/>
        </w:rPr>
      </w:pPr>
      <w:r w:rsidRPr="00821C72">
        <w:rPr>
          <w:rFonts w:ascii="Times New Roman" w:eastAsia="Arial" w:hAnsi="Times New Roman" w:cs="Times New Roman"/>
          <w:sz w:val="24"/>
          <w:szCs w:val="24"/>
        </w:rPr>
        <w:t>People-to-people links are an important and positive driver for building trust, understanding, and prosperity between our countries. The Latvian diaspora in the UK, as well as UK nationals residing and working in Latvia, provide a valuable contribution to both countries.</w:t>
      </w:r>
    </w:p>
    <w:p w14:paraId="6DBF99B0" w14:textId="4DC72478" w:rsidR="00CD35B1" w:rsidRPr="00821C72" w:rsidRDefault="00CD35B1" w:rsidP="001F7A62">
      <w:pPr>
        <w:pStyle w:val="ListParagraph"/>
        <w:spacing w:line="240" w:lineRule="auto"/>
        <w:ind w:left="360"/>
        <w:jc w:val="both"/>
        <w:rPr>
          <w:rFonts w:ascii="Times New Roman" w:hAnsi="Times New Roman" w:cs="Times New Roman"/>
          <w:sz w:val="24"/>
          <w:szCs w:val="24"/>
        </w:rPr>
      </w:pPr>
    </w:p>
    <w:p w14:paraId="2141E065" w14:textId="48DF5DBF" w:rsidR="005F6407" w:rsidRPr="00821C72" w:rsidRDefault="005F6407" w:rsidP="001F7A62">
      <w:pPr>
        <w:spacing w:before="240" w:after="240" w:line="240" w:lineRule="auto"/>
        <w:jc w:val="both"/>
        <w:rPr>
          <w:rFonts w:ascii="Times New Roman" w:hAnsi="Times New Roman" w:cs="Times New Roman"/>
          <w:b/>
          <w:bCs/>
          <w:sz w:val="28"/>
          <w:szCs w:val="28"/>
        </w:rPr>
      </w:pPr>
      <w:r w:rsidRPr="00821C72">
        <w:rPr>
          <w:rFonts w:ascii="Times New Roman" w:hAnsi="Times New Roman" w:cs="Times New Roman"/>
          <w:b/>
          <w:bCs/>
          <w:sz w:val="28"/>
          <w:szCs w:val="28"/>
        </w:rPr>
        <w:t>Economic cooperation</w:t>
      </w:r>
      <w:r w:rsidR="007655AF" w:rsidRPr="00821C72">
        <w:rPr>
          <w:rFonts w:ascii="Times New Roman" w:hAnsi="Times New Roman" w:cs="Times New Roman"/>
          <w:b/>
          <w:bCs/>
          <w:sz w:val="28"/>
          <w:szCs w:val="28"/>
        </w:rPr>
        <w:t xml:space="preserve"> and technology</w:t>
      </w:r>
    </w:p>
    <w:p w14:paraId="72C8A8D4" w14:textId="557E47FE" w:rsidR="005855C3" w:rsidRPr="00821C72" w:rsidRDefault="001F7A62" w:rsidP="001F7A62">
      <w:pPr>
        <w:pStyle w:val="ListParagraph"/>
        <w:numPr>
          <w:ilvl w:val="0"/>
          <w:numId w:val="17"/>
        </w:numPr>
        <w:spacing w:line="240" w:lineRule="auto"/>
        <w:jc w:val="both"/>
        <w:rPr>
          <w:rFonts w:ascii="Times New Roman" w:hAnsi="Times New Roman" w:cs="Times New Roman"/>
          <w:sz w:val="24"/>
          <w:szCs w:val="24"/>
        </w:rPr>
      </w:pPr>
      <w:r w:rsidRPr="00821C72">
        <w:rPr>
          <w:rFonts w:ascii="Times New Roman" w:hAnsi="Times New Roman" w:cs="Times New Roman"/>
          <w:sz w:val="24"/>
          <w:szCs w:val="24"/>
        </w:rPr>
        <w:t xml:space="preserve">Recognising the central contribution of free trade to global growth and the alleviation of global poverty, Latvia and the UK reaffirm our commitment to promote welfare and prosperity through economic openness, and our rejection of protectionism. We are stalwart in our support for the rules-based multilateral trading system, with the WTO at its heart.  </w:t>
      </w:r>
    </w:p>
    <w:p w14:paraId="689CB962" w14:textId="77777777" w:rsidR="001F7A62" w:rsidRPr="00821C72" w:rsidRDefault="001F7A62" w:rsidP="001F7A62">
      <w:pPr>
        <w:pStyle w:val="ListParagraph"/>
        <w:spacing w:line="240" w:lineRule="auto"/>
        <w:ind w:left="360"/>
        <w:jc w:val="both"/>
        <w:rPr>
          <w:rFonts w:ascii="Times New Roman" w:hAnsi="Times New Roman" w:cs="Times New Roman"/>
          <w:sz w:val="24"/>
          <w:szCs w:val="24"/>
        </w:rPr>
      </w:pPr>
    </w:p>
    <w:p w14:paraId="57645E50" w14:textId="76EEB547" w:rsidR="007655AF" w:rsidRPr="00821C72" w:rsidRDefault="007655AF" w:rsidP="001F7A62">
      <w:pPr>
        <w:pStyle w:val="ListParagraph"/>
        <w:numPr>
          <w:ilvl w:val="0"/>
          <w:numId w:val="17"/>
        </w:numPr>
        <w:spacing w:line="240" w:lineRule="auto"/>
        <w:jc w:val="both"/>
        <w:rPr>
          <w:rFonts w:ascii="Times New Roman" w:hAnsi="Times New Roman" w:cs="Times New Roman"/>
          <w:sz w:val="24"/>
          <w:szCs w:val="24"/>
        </w:rPr>
      </w:pPr>
      <w:r w:rsidRPr="00821C72">
        <w:rPr>
          <w:rFonts w:ascii="Times New Roman" w:hAnsi="Times New Roman" w:cs="Times New Roman"/>
          <w:sz w:val="24"/>
          <w:szCs w:val="24"/>
        </w:rPr>
        <w:t xml:space="preserve">We will co-ordinate engagement and the exchange of information between our respective government institutions, regulators, companies, and civil society as needed in order to strengthen and foster bilateral economic cooperation, increase the volume of our bilateral trade and investment, and to discuss any obstacles which may hinder the development of economic and trade cooperation between Latvia and the UK. </w:t>
      </w:r>
    </w:p>
    <w:p w14:paraId="45C579E6" w14:textId="77777777" w:rsidR="007655AF" w:rsidRPr="00821C72" w:rsidRDefault="007655AF" w:rsidP="001F7A62">
      <w:pPr>
        <w:pStyle w:val="ListParagraph"/>
        <w:spacing w:line="240" w:lineRule="auto"/>
        <w:ind w:left="360"/>
        <w:jc w:val="both"/>
        <w:rPr>
          <w:rFonts w:ascii="Times New Roman" w:hAnsi="Times New Roman" w:cs="Times New Roman"/>
          <w:sz w:val="24"/>
          <w:szCs w:val="24"/>
        </w:rPr>
      </w:pPr>
    </w:p>
    <w:p w14:paraId="523C35B3" w14:textId="5E2DADCF" w:rsidR="007655AF" w:rsidRPr="00821C72" w:rsidRDefault="007655AF" w:rsidP="001F7A62">
      <w:pPr>
        <w:pStyle w:val="ListParagraph"/>
        <w:numPr>
          <w:ilvl w:val="0"/>
          <w:numId w:val="17"/>
        </w:numPr>
        <w:jc w:val="both"/>
        <w:rPr>
          <w:rFonts w:ascii="Times New Roman" w:hAnsi="Times New Roman" w:cs="Times New Roman"/>
          <w:iCs/>
          <w:sz w:val="24"/>
          <w:szCs w:val="24"/>
        </w:rPr>
      </w:pPr>
      <w:r w:rsidRPr="00821C72">
        <w:rPr>
          <w:rFonts w:ascii="Times New Roman" w:hAnsi="Times New Roman" w:cs="Times New Roman"/>
          <w:iCs/>
          <w:sz w:val="24"/>
          <w:szCs w:val="24"/>
        </w:rPr>
        <w:t xml:space="preserve">In particular, we will identify opportunities to build closer economic links between </w:t>
      </w:r>
      <w:r w:rsidR="0075446A" w:rsidRPr="00821C72">
        <w:rPr>
          <w:rFonts w:ascii="Times New Roman" w:hAnsi="Times New Roman" w:cs="Times New Roman"/>
          <w:iCs/>
          <w:sz w:val="24"/>
          <w:szCs w:val="24"/>
        </w:rPr>
        <w:t xml:space="preserve">Latvia and </w:t>
      </w:r>
      <w:r w:rsidRPr="00821C72">
        <w:rPr>
          <w:rFonts w:ascii="Times New Roman" w:hAnsi="Times New Roman" w:cs="Times New Roman"/>
          <w:iCs/>
          <w:sz w:val="24"/>
          <w:szCs w:val="24"/>
        </w:rPr>
        <w:t xml:space="preserve">the UK in key sectors including cyber and the digital economy, life sciences, research and development, technology, defence, energy and infrastructure. We will explore the possibilities for collaboration on Green tech, carbon capture, smart cities and green hydrogen. </w:t>
      </w:r>
      <w:r w:rsidRPr="00821C72">
        <w:rPr>
          <w:rFonts w:ascii="Times New Roman" w:hAnsi="Times New Roman" w:cs="Times New Roman"/>
          <w:bCs/>
          <w:iCs/>
          <w:sz w:val="24"/>
          <w:szCs w:val="24"/>
        </w:rPr>
        <w:t>We will foster cooperation to promote the sustainable and safe application of emerging technologies such as AI, 5G/6G, blockchain and quantum computing.</w:t>
      </w:r>
      <w:r w:rsidRPr="00821C72">
        <w:rPr>
          <w:rFonts w:ascii="Times New Roman" w:eastAsia="Arial" w:hAnsi="Times New Roman" w:cs="Times New Roman"/>
          <w:sz w:val="24"/>
          <w:szCs w:val="24"/>
          <w:lang w:val="en"/>
        </w:rPr>
        <w:t xml:space="preserve"> We will also identify opportunities for collaboration aimed at strengthening the resilience of critical supply chains. </w:t>
      </w:r>
    </w:p>
    <w:p w14:paraId="768146A9" w14:textId="77777777" w:rsidR="007655AF" w:rsidRPr="00821C72" w:rsidRDefault="007655AF" w:rsidP="001F7A62">
      <w:pPr>
        <w:pStyle w:val="ListParagraph"/>
        <w:spacing w:line="240" w:lineRule="auto"/>
        <w:ind w:left="360"/>
        <w:jc w:val="both"/>
        <w:rPr>
          <w:rFonts w:ascii="Times New Roman" w:eastAsia="Arial" w:hAnsi="Times New Roman" w:cs="Times New Roman"/>
          <w:sz w:val="24"/>
          <w:szCs w:val="24"/>
        </w:rPr>
      </w:pPr>
    </w:p>
    <w:p w14:paraId="47CEF0A5" w14:textId="39192D93" w:rsidR="005855C3" w:rsidRPr="00821C72" w:rsidRDefault="2C424167" w:rsidP="001F7A62">
      <w:pPr>
        <w:pStyle w:val="ListParagraph"/>
        <w:numPr>
          <w:ilvl w:val="0"/>
          <w:numId w:val="17"/>
        </w:numPr>
        <w:spacing w:line="240" w:lineRule="auto"/>
        <w:jc w:val="both"/>
        <w:rPr>
          <w:rFonts w:ascii="Times New Roman" w:eastAsia="Arial" w:hAnsi="Times New Roman" w:cs="Times New Roman"/>
          <w:sz w:val="24"/>
          <w:szCs w:val="24"/>
        </w:rPr>
      </w:pPr>
      <w:r w:rsidRPr="00821C72">
        <w:rPr>
          <w:rFonts w:ascii="Times New Roman" w:eastAsia="Arial" w:hAnsi="Times New Roman" w:cs="Times New Roman"/>
          <w:sz w:val="24"/>
          <w:szCs w:val="24"/>
        </w:rPr>
        <w:t>We will look to facilitate investment opportunities for Latvian and UK companies, in particular increasing our scientific and technological cooperation.</w:t>
      </w:r>
      <w:r w:rsidR="03791BE5" w:rsidRPr="00821C72">
        <w:rPr>
          <w:rFonts w:ascii="Times New Roman" w:eastAsia="Arial" w:hAnsi="Times New Roman" w:cs="Times New Roman"/>
          <w:sz w:val="24"/>
          <w:szCs w:val="24"/>
        </w:rPr>
        <w:t xml:space="preserve"> </w:t>
      </w:r>
      <w:r w:rsidR="003B68BA" w:rsidRPr="00821C72">
        <w:rPr>
          <w:rFonts w:ascii="Times New Roman" w:eastAsia="Arial" w:hAnsi="Times New Roman" w:cs="Times New Roman"/>
          <w:sz w:val="24"/>
          <w:szCs w:val="24"/>
        </w:rPr>
        <w:t>In this context, the</w:t>
      </w:r>
      <w:r w:rsidR="03791BE5" w:rsidRPr="00821C72">
        <w:rPr>
          <w:rFonts w:ascii="Times New Roman" w:eastAsia="Arial" w:hAnsi="Times New Roman" w:cs="Times New Roman"/>
          <w:sz w:val="24"/>
          <w:szCs w:val="24"/>
        </w:rPr>
        <w:t xml:space="preserve"> UK </w:t>
      </w:r>
      <w:r w:rsidR="00DA106D" w:rsidRPr="00821C72">
        <w:rPr>
          <w:rFonts w:ascii="Times New Roman" w:eastAsia="Arial" w:hAnsi="Times New Roman" w:cs="Times New Roman"/>
          <w:sz w:val="24"/>
          <w:szCs w:val="24"/>
        </w:rPr>
        <w:t>is open to exploring</w:t>
      </w:r>
      <w:r w:rsidR="003B68BA" w:rsidRPr="00821C72">
        <w:rPr>
          <w:rFonts w:ascii="Times New Roman" w:eastAsia="Arial" w:hAnsi="Times New Roman" w:cs="Times New Roman"/>
          <w:sz w:val="24"/>
          <w:szCs w:val="24"/>
        </w:rPr>
        <w:t xml:space="preserve"> </w:t>
      </w:r>
      <w:r w:rsidR="03791BE5" w:rsidRPr="00821C72">
        <w:rPr>
          <w:rFonts w:ascii="Times New Roman" w:eastAsia="Arial" w:hAnsi="Times New Roman" w:cs="Times New Roman"/>
          <w:sz w:val="24"/>
          <w:szCs w:val="24"/>
        </w:rPr>
        <w:t xml:space="preserve">engagement with the 3SI, including </w:t>
      </w:r>
      <w:r w:rsidR="003B68BA" w:rsidRPr="00821C72">
        <w:rPr>
          <w:rFonts w:ascii="Times New Roman" w:eastAsia="Arial" w:hAnsi="Times New Roman" w:cs="Times New Roman"/>
          <w:sz w:val="24"/>
          <w:szCs w:val="24"/>
        </w:rPr>
        <w:t>through</w:t>
      </w:r>
      <w:r w:rsidR="03791BE5" w:rsidRPr="00821C72">
        <w:rPr>
          <w:rFonts w:ascii="Times New Roman" w:eastAsia="Arial" w:hAnsi="Times New Roman" w:cs="Times New Roman"/>
          <w:sz w:val="24"/>
          <w:szCs w:val="24"/>
        </w:rPr>
        <w:t xml:space="preserve"> the 2022 Three Seas Summit hosted by Latvia. </w:t>
      </w:r>
    </w:p>
    <w:p w14:paraId="2D59877A" w14:textId="4C15978F" w:rsidR="005855C3" w:rsidRPr="00821C72" w:rsidRDefault="007B65D1" w:rsidP="001F7A62">
      <w:pPr>
        <w:spacing w:before="240" w:after="240"/>
        <w:jc w:val="both"/>
        <w:rPr>
          <w:rFonts w:ascii="Times New Roman" w:hAnsi="Times New Roman" w:cs="Times New Roman"/>
          <w:sz w:val="28"/>
          <w:szCs w:val="28"/>
        </w:rPr>
      </w:pPr>
      <w:r w:rsidRPr="00821C72">
        <w:rPr>
          <w:rFonts w:ascii="Times New Roman" w:hAnsi="Times New Roman" w:cs="Times New Roman"/>
          <w:b/>
          <w:bCs/>
          <w:sz w:val="28"/>
          <w:szCs w:val="28"/>
        </w:rPr>
        <w:t xml:space="preserve">Foreign and Security policy </w:t>
      </w:r>
    </w:p>
    <w:p w14:paraId="3D7D9E1F" w14:textId="1735673A" w:rsidR="005855C3" w:rsidRPr="00821C72" w:rsidRDefault="003F30D1" w:rsidP="001F7A62">
      <w:pPr>
        <w:pStyle w:val="ListParagraph"/>
        <w:numPr>
          <w:ilvl w:val="0"/>
          <w:numId w:val="17"/>
        </w:numPr>
        <w:spacing w:line="240" w:lineRule="auto"/>
        <w:jc w:val="both"/>
        <w:rPr>
          <w:rFonts w:ascii="Times New Roman" w:hAnsi="Times New Roman" w:cs="Times New Roman"/>
          <w:sz w:val="24"/>
          <w:szCs w:val="24"/>
        </w:rPr>
      </w:pPr>
      <w:r w:rsidRPr="00821C72">
        <w:rPr>
          <w:rFonts w:ascii="Times New Roman" w:hAnsi="Times New Roman" w:cs="Times New Roman"/>
          <w:sz w:val="24"/>
          <w:szCs w:val="24"/>
        </w:rPr>
        <w:t xml:space="preserve">Latvia </w:t>
      </w:r>
      <w:r w:rsidR="00B93E5F" w:rsidRPr="00821C72">
        <w:rPr>
          <w:rFonts w:ascii="Times New Roman" w:hAnsi="Times New Roman" w:cs="Times New Roman"/>
          <w:sz w:val="24"/>
          <w:szCs w:val="24"/>
        </w:rPr>
        <w:t xml:space="preserve">and </w:t>
      </w:r>
      <w:r w:rsidRPr="00821C72">
        <w:rPr>
          <w:rFonts w:ascii="Times New Roman" w:hAnsi="Times New Roman" w:cs="Times New Roman"/>
          <w:sz w:val="24"/>
          <w:szCs w:val="24"/>
        </w:rPr>
        <w:t xml:space="preserve">the UK </w:t>
      </w:r>
      <w:r w:rsidR="00B93E5F" w:rsidRPr="00821C72">
        <w:rPr>
          <w:rFonts w:ascii="Times New Roman" w:hAnsi="Times New Roman" w:cs="Times New Roman"/>
          <w:sz w:val="24"/>
          <w:szCs w:val="24"/>
        </w:rPr>
        <w:t>reaffirm their unwavering commitment to Euro-Atlantic security and stability</w:t>
      </w:r>
      <w:r w:rsidR="00662CEE" w:rsidRPr="00821C72">
        <w:rPr>
          <w:rFonts w:ascii="Times New Roman" w:hAnsi="Times New Roman" w:cs="Times New Roman"/>
          <w:sz w:val="24"/>
          <w:szCs w:val="24"/>
        </w:rPr>
        <w:t xml:space="preserve">, </w:t>
      </w:r>
      <w:r w:rsidR="00E24C32" w:rsidRPr="00821C72">
        <w:rPr>
          <w:rFonts w:ascii="Times New Roman" w:hAnsi="Times New Roman" w:cs="Times New Roman"/>
          <w:sz w:val="24"/>
          <w:szCs w:val="24"/>
        </w:rPr>
        <w:t>with</w:t>
      </w:r>
      <w:r w:rsidR="00B93E5F" w:rsidRPr="00821C72">
        <w:rPr>
          <w:rFonts w:ascii="Times New Roman" w:hAnsi="Times New Roman" w:cs="Times New Roman"/>
          <w:sz w:val="24"/>
          <w:szCs w:val="24"/>
        </w:rPr>
        <w:t xml:space="preserve"> NATO </w:t>
      </w:r>
      <w:r w:rsidR="00E24C32" w:rsidRPr="00821C72">
        <w:rPr>
          <w:rFonts w:ascii="Times New Roman" w:hAnsi="Times New Roman" w:cs="Times New Roman"/>
          <w:sz w:val="24"/>
          <w:szCs w:val="24"/>
        </w:rPr>
        <w:t>a</w:t>
      </w:r>
      <w:r w:rsidR="00662CEE" w:rsidRPr="00821C72">
        <w:rPr>
          <w:rFonts w:ascii="Times New Roman" w:hAnsi="Times New Roman" w:cs="Times New Roman"/>
          <w:sz w:val="24"/>
          <w:szCs w:val="24"/>
        </w:rPr>
        <w:t>s the</w:t>
      </w:r>
      <w:r w:rsidR="00B93E5F" w:rsidRPr="00821C72">
        <w:rPr>
          <w:rFonts w:ascii="Times New Roman" w:hAnsi="Times New Roman" w:cs="Times New Roman"/>
          <w:sz w:val="24"/>
          <w:szCs w:val="24"/>
        </w:rPr>
        <w:t xml:space="preserve"> bedrock of our collective defence. We recognise the importance of a stronger and more capable European contribution to this</w:t>
      </w:r>
      <w:r w:rsidR="00531FC3" w:rsidRPr="00821C72">
        <w:rPr>
          <w:rFonts w:ascii="Times New Roman" w:hAnsi="Times New Roman" w:cs="Times New Roman"/>
          <w:sz w:val="24"/>
          <w:szCs w:val="24"/>
        </w:rPr>
        <w:t xml:space="preserve">, and </w:t>
      </w:r>
      <w:r w:rsidR="00B93E5F" w:rsidRPr="00821C72">
        <w:rPr>
          <w:rFonts w:ascii="Times New Roman" w:hAnsi="Times New Roman" w:cs="Times New Roman"/>
          <w:sz w:val="24"/>
          <w:szCs w:val="24"/>
        </w:rPr>
        <w:t>remain committed to NATO-EU cooperation, with a view to building a mutually reinforcing partnership.</w:t>
      </w:r>
      <w:r w:rsidR="002E666C" w:rsidRPr="00821C72">
        <w:rPr>
          <w:rFonts w:ascii="Times New Roman" w:hAnsi="Times New Roman" w:cs="Times New Roman"/>
          <w:sz w:val="24"/>
          <w:szCs w:val="24"/>
        </w:rPr>
        <w:t xml:space="preserve"> </w:t>
      </w:r>
      <w:r w:rsidR="00B93E5F" w:rsidRPr="00821C72">
        <w:rPr>
          <w:rFonts w:ascii="Times New Roman" w:hAnsi="Times New Roman" w:cs="Times New Roman"/>
          <w:sz w:val="24"/>
          <w:szCs w:val="24"/>
        </w:rPr>
        <w:t xml:space="preserve">We </w:t>
      </w:r>
      <w:r w:rsidR="00B00A08" w:rsidRPr="00821C72">
        <w:rPr>
          <w:rFonts w:ascii="Times New Roman" w:hAnsi="Times New Roman" w:cs="Times New Roman"/>
          <w:sz w:val="24"/>
          <w:szCs w:val="24"/>
        </w:rPr>
        <w:t xml:space="preserve">will </w:t>
      </w:r>
      <w:r w:rsidR="00B93E5F" w:rsidRPr="00821C72">
        <w:rPr>
          <w:rFonts w:ascii="Times New Roman" w:hAnsi="Times New Roman" w:cs="Times New Roman"/>
          <w:sz w:val="24"/>
          <w:szCs w:val="24"/>
        </w:rPr>
        <w:t>strive to strengthen our cooperation in areas such as resilience, including cyber security and countering hybrid threats, security in space, military mobility in Europe, and climate security. We will work together to take forward the NATO 2030 agenda and develop NATO’s next Strategic Concept as a means of strengthening NATO cohesion and the Alliance as a whole.</w:t>
      </w:r>
    </w:p>
    <w:p w14:paraId="3A7C0983" w14:textId="77777777" w:rsidR="005855C3" w:rsidRPr="00821C72" w:rsidRDefault="005855C3" w:rsidP="001F7A62">
      <w:pPr>
        <w:pStyle w:val="ListParagraph"/>
        <w:jc w:val="both"/>
        <w:rPr>
          <w:rFonts w:ascii="Times New Roman" w:hAnsi="Times New Roman" w:cs="Times New Roman"/>
          <w:sz w:val="24"/>
          <w:szCs w:val="24"/>
        </w:rPr>
      </w:pPr>
    </w:p>
    <w:p w14:paraId="75B2FC73" w14:textId="4BF5969A" w:rsidR="00F65721" w:rsidRPr="00821C72" w:rsidRDefault="00B93E5F" w:rsidP="001F7A62">
      <w:pPr>
        <w:pStyle w:val="ListParagraph"/>
        <w:numPr>
          <w:ilvl w:val="0"/>
          <w:numId w:val="17"/>
        </w:numPr>
        <w:jc w:val="both"/>
        <w:rPr>
          <w:rFonts w:ascii="Times New Roman" w:hAnsi="Times New Roman" w:cs="Times New Roman"/>
          <w:sz w:val="24"/>
          <w:szCs w:val="24"/>
        </w:rPr>
      </w:pPr>
      <w:r w:rsidRPr="00821C72">
        <w:rPr>
          <w:rFonts w:ascii="Times New Roman" w:hAnsi="Times New Roman" w:cs="Times New Roman"/>
          <w:sz w:val="24"/>
          <w:szCs w:val="24"/>
        </w:rPr>
        <w:t xml:space="preserve">We will continue to coordinate and exercise our joint capabilities through small groups – like </w:t>
      </w:r>
      <w:r w:rsidR="00DA31EA" w:rsidRPr="00821C72">
        <w:rPr>
          <w:rFonts w:ascii="Times New Roman" w:hAnsi="Times New Roman" w:cs="Times New Roman"/>
          <w:sz w:val="24"/>
          <w:szCs w:val="24"/>
        </w:rPr>
        <w:t xml:space="preserve">the </w:t>
      </w:r>
      <w:r w:rsidRPr="00821C72">
        <w:rPr>
          <w:rFonts w:ascii="Times New Roman" w:hAnsi="Times New Roman" w:cs="Times New Roman"/>
          <w:sz w:val="24"/>
          <w:szCs w:val="24"/>
        </w:rPr>
        <w:t xml:space="preserve">Joint Expeditionary Force – as well as through NATO initiatives like </w:t>
      </w:r>
      <w:r w:rsidR="00A53762" w:rsidRPr="00821C72">
        <w:rPr>
          <w:rFonts w:ascii="Times New Roman" w:hAnsi="Times New Roman" w:cs="Times New Roman"/>
          <w:sz w:val="24"/>
          <w:szCs w:val="24"/>
        </w:rPr>
        <w:t xml:space="preserve">the </w:t>
      </w:r>
      <w:r w:rsidRPr="00821C72">
        <w:rPr>
          <w:rFonts w:ascii="Times New Roman" w:hAnsi="Times New Roman" w:cs="Times New Roman"/>
          <w:sz w:val="24"/>
          <w:szCs w:val="24"/>
        </w:rPr>
        <w:t>enhanced Forward Presence, to foster collective defence efforts and address current and future challenges.</w:t>
      </w:r>
      <w:r w:rsidR="00DA31EA" w:rsidRPr="00821C72">
        <w:rPr>
          <w:rFonts w:ascii="Times New Roman" w:hAnsi="Times New Roman" w:cs="Times New Roman"/>
          <w:sz w:val="24"/>
          <w:szCs w:val="24"/>
        </w:rPr>
        <w:t xml:space="preserve">  We will work together to increase the effectiveness of our Armed Forces - bilaterally, through NATO and through the Joint Expeditionary Force - including opportunities for capability development such as Latvia’s acquisition of CVR(T)s.</w:t>
      </w:r>
    </w:p>
    <w:p w14:paraId="03EC7ECE" w14:textId="77777777" w:rsidR="005855C3" w:rsidRPr="00821C72" w:rsidRDefault="005855C3" w:rsidP="001F7A62">
      <w:pPr>
        <w:pStyle w:val="ListParagraph"/>
        <w:jc w:val="both"/>
        <w:rPr>
          <w:rFonts w:ascii="Times New Roman" w:hAnsi="Times New Roman" w:cs="Times New Roman"/>
          <w:sz w:val="24"/>
          <w:szCs w:val="24"/>
        </w:rPr>
      </w:pPr>
    </w:p>
    <w:p w14:paraId="5DCF28C9" w14:textId="2C46F50D" w:rsidR="00F65721" w:rsidRPr="00821C72" w:rsidRDefault="00B93E5F" w:rsidP="001F7A62">
      <w:pPr>
        <w:pStyle w:val="ListParagraph"/>
        <w:numPr>
          <w:ilvl w:val="0"/>
          <w:numId w:val="17"/>
        </w:numPr>
        <w:spacing w:line="240" w:lineRule="auto"/>
        <w:jc w:val="both"/>
        <w:rPr>
          <w:rFonts w:ascii="Times New Roman" w:hAnsi="Times New Roman" w:cs="Times New Roman"/>
          <w:sz w:val="24"/>
          <w:szCs w:val="24"/>
        </w:rPr>
      </w:pPr>
      <w:r w:rsidRPr="00821C72">
        <w:rPr>
          <w:rFonts w:ascii="Times New Roman" w:hAnsi="Times New Roman" w:cs="Times New Roman"/>
          <w:sz w:val="24"/>
          <w:szCs w:val="24"/>
        </w:rPr>
        <w:t>Latvia and the UK, along with our allies, are increasingly the target of hybrid threats</w:t>
      </w:r>
      <w:r w:rsidR="00B00A08" w:rsidRPr="00821C72">
        <w:rPr>
          <w:rFonts w:ascii="Times New Roman" w:hAnsi="Times New Roman" w:cs="Times New Roman"/>
          <w:sz w:val="24"/>
          <w:szCs w:val="24"/>
        </w:rPr>
        <w:t xml:space="preserve"> that aim to weaken our economies, democracies and social cohesion</w:t>
      </w:r>
      <w:r w:rsidRPr="00821C72">
        <w:rPr>
          <w:rFonts w:ascii="Times New Roman" w:hAnsi="Times New Roman" w:cs="Times New Roman"/>
          <w:sz w:val="24"/>
          <w:szCs w:val="24"/>
        </w:rPr>
        <w:t xml:space="preserve">. In defence of our values, we must increase our deterrence and resilience capabilities to counter interference in our democratic processes, and protect against espionage, </w:t>
      </w:r>
      <w:r w:rsidRPr="00821C72">
        <w:rPr>
          <w:rFonts w:ascii="Times New Roman" w:hAnsi="Times New Roman" w:cs="Times New Roman"/>
          <w:sz w:val="24"/>
          <w:szCs w:val="24"/>
        </w:rPr>
        <w:lastRenderedPageBreak/>
        <w:t xml:space="preserve">disinformation, and </w:t>
      </w:r>
      <w:r w:rsidR="33C69500" w:rsidRPr="00821C72">
        <w:rPr>
          <w:rFonts w:ascii="Times New Roman" w:hAnsi="Times New Roman" w:cs="Times New Roman"/>
          <w:sz w:val="24"/>
          <w:szCs w:val="24"/>
        </w:rPr>
        <w:t>malicious cyber activity</w:t>
      </w:r>
      <w:r w:rsidRPr="00821C72">
        <w:rPr>
          <w:rFonts w:ascii="Times New Roman" w:hAnsi="Times New Roman" w:cs="Times New Roman"/>
          <w:sz w:val="24"/>
          <w:szCs w:val="24"/>
        </w:rPr>
        <w:t xml:space="preserve">. We agree to strengthen our collaboration by sharing information and best practice bilaterally, </w:t>
      </w:r>
      <w:r w:rsidR="00DA31EA" w:rsidRPr="00821C72">
        <w:rPr>
          <w:rFonts w:ascii="Times New Roman" w:hAnsi="Times New Roman" w:cs="Times New Roman"/>
          <w:sz w:val="24"/>
          <w:szCs w:val="24"/>
        </w:rPr>
        <w:t>and with regional partners via multilateral cooperation through existing security groupings such as the JEF, and the Northern Group. </w:t>
      </w:r>
    </w:p>
    <w:p w14:paraId="737F08D5" w14:textId="77777777" w:rsidR="005855C3" w:rsidRPr="00821C72" w:rsidRDefault="005855C3" w:rsidP="001F7A62">
      <w:pPr>
        <w:pStyle w:val="ListParagraph"/>
        <w:jc w:val="both"/>
        <w:rPr>
          <w:rFonts w:ascii="Times New Roman" w:hAnsi="Times New Roman" w:cs="Times New Roman"/>
          <w:sz w:val="24"/>
          <w:szCs w:val="24"/>
        </w:rPr>
      </w:pPr>
    </w:p>
    <w:p w14:paraId="51D3887E" w14:textId="704E3497" w:rsidR="00EF0BAA" w:rsidRPr="00821C72" w:rsidRDefault="00DA106D" w:rsidP="001F7A62">
      <w:pPr>
        <w:pStyle w:val="ListParagraph"/>
        <w:numPr>
          <w:ilvl w:val="0"/>
          <w:numId w:val="17"/>
        </w:numPr>
        <w:spacing w:line="240" w:lineRule="auto"/>
        <w:jc w:val="both"/>
        <w:rPr>
          <w:rFonts w:ascii="Times New Roman" w:hAnsi="Times New Roman" w:cs="Times New Roman"/>
          <w:sz w:val="24"/>
          <w:szCs w:val="24"/>
        </w:rPr>
      </w:pPr>
      <w:r w:rsidRPr="00821C72">
        <w:rPr>
          <w:rFonts w:ascii="Times New Roman" w:hAnsi="Times New Roman" w:cs="Times New Roman"/>
          <w:sz w:val="24"/>
          <w:szCs w:val="24"/>
        </w:rPr>
        <w:t>We will continue to build collective resilience against aggressive behaviour</w:t>
      </w:r>
      <w:r w:rsidR="00A7085C" w:rsidRPr="00821C72">
        <w:rPr>
          <w:rFonts w:ascii="Times New Roman" w:hAnsi="Times New Roman" w:cs="Times New Roman"/>
          <w:sz w:val="24"/>
          <w:szCs w:val="24"/>
        </w:rPr>
        <w:t xml:space="preserve"> by Russia</w:t>
      </w:r>
      <w:r w:rsidRPr="00821C72">
        <w:rPr>
          <w:rFonts w:ascii="Times New Roman" w:hAnsi="Times New Roman" w:cs="Times New Roman"/>
          <w:sz w:val="24"/>
          <w:szCs w:val="24"/>
        </w:rPr>
        <w:t xml:space="preserve">, working with NATO Allies and partners to protect our shared national security interests. </w:t>
      </w:r>
      <w:r w:rsidR="00F65721" w:rsidRPr="00821C72">
        <w:rPr>
          <w:rFonts w:ascii="Times New Roman" w:hAnsi="Times New Roman" w:cs="Times New Roman"/>
          <w:sz w:val="24"/>
          <w:szCs w:val="24"/>
        </w:rPr>
        <w:t xml:space="preserve">We </w:t>
      </w:r>
      <w:r w:rsidR="009E149C" w:rsidRPr="00821C72">
        <w:rPr>
          <w:rFonts w:ascii="Times New Roman" w:hAnsi="Times New Roman" w:cs="Times New Roman"/>
          <w:sz w:val="24"/>
          <w:szCs w:val="24"/>
        </w:rPr>
        <w:t>will uphold</w:t>
      </w:r>
      <w:r w:rsidR="00F65721" w:rsidRPr="00821C72">
        <w:rPr>
          <w:rFonts w:ascii="Times New Roman" w:hAnsi="Times New Roman" w:cs="Times New Roman"/>
          <w:sz w:val="24"/>
          <w:szCs w:val="24"/>
        </w:rPr>
        <w:t xml:space="preserve"> international law and the rules-based </w:t>
      </w:r>
      <w:r w:rsidRPr="00821C72">
        <w:rPr>
          <w:rFonts w:ascii="Times New Roman" w:hAnsi="Times New Roman" w:cs="Times New Roman"/>
          <w:sz w:val="24"/>
          <w:szCs w:val="24"/>
        </w:rPr>
        <w:t xml:space="preserve">system, </w:t>
      </w:r>
      <w:r w:rsidR="00662CEE" w:rsidRPr="00821C72">
        <w:rPr>
          <w:rFonts w:ascii="Times New Roman" w:hAnsi="Times New Roman" w:cs="Times New Roman"/>
          <w:sz w:val="24"/>
          <w:szCs w:val="24"/>
        </w:rPr>
        <w:t>and will continue to call</w:t>
      </w:r>
      <w:r w:rsidRPr="00821C72">
        <w:rPr>
          <w:rFonts w:ascii="Times New Roman" w:hAnsi="Times New Roman" w:cs="Times New Roman"/>
          <w:sz w:val="24"/>
          <w:szCs w:val="24"/>
        </w:rPr>
        <w:t xml:space="preserve"> on Russia to uphold its human rights obligations</w:t>
      </w:r>
      <w:r w:rsidR="00F65721" w:rsidRPr="00821C72">
        <w:rPr>
          <w:rFonts w:ascii="Times New Roman" w:hAnsi="Times New Roman" w:cs="Times New Roman"/>
          <w:sz w:val="24"/>
          <w:szCs w:val="24"/>
        </w:rPr>
        <w:t>. At the same time, we are committed to constructive engagement with Russia on issues of common interest, such as climate change</w:t>
      </w:r>
      <w:r w:rsidR="00070578" w:rsidRPr="00821C72">
        <w:rPr>
          <w:rFonts w:ascii="Times New Roman" w:hAnsi="Times New Roman" w:cs="Times New Roman"/>
          <w:sz w:val="24"/>
          <w:szCs w:val="24"/>
        </w:rPr>
        <w:t>.</w:t>
      </w:r>
    </w:p>
    <w:p w14:paraId="450E59D6" w14:textId="77777777" w:rsidR="00EF0BAA" w:rsidRPr="00821C72" w:rsidRDefault="00EF0BAA" w:rsidP="001F7A62">
      <w:pPr>
        <w:pStyle w:val="ListParagraph"/>
        <w:jc w:val="both"/>
        <w:rPr>
          <w:rFonts w:ascii="Times New Roman" w:hAnsi="Times New Roman" w:cs="Times New Roman"/>
          <w:sz w:val="24"/>
          <w:szCs w:val="24"/>
        </w:rPr>
      </w:pPr>
    </w:p>
    <w:p w14:paraId="0A28C864" w14:textId="0FC9E89B" w:rsidR="00DA106D" w:rsidRPr="00821C72" w:rsidRDefault="00EF0BAA" w:rsidP="001F7A62">
      <w:pPr>
        <w:pStyle w:val="ListParagraph"/>
        <w:numPr>
          <w:ilvl w:val="0"/>
          <w:numId w:val="17"/>
        </w:numPr>
        <w:spacing w:line="240" w:lineRule="auto"/>
        <w:jc w:val="both"/>
        <w:rPr>
          <w:rFonts w:ascii="Times New Roman" w:hAnsi="Times New Roman" w:cs="Times New Roman"/>
          <w:sz w:val="24"/>
          <w:szCs w:val="24"/>
        </w:rPr>
      </w:pPr>
      <w:r w:rsidRPr="00821C72">
        <w:rPr>
          <w:rFonts w:ascii="Times New Roman" w:hAnsi="Times New Roman" w:cs="Times New Roman"/>
          <w:sz w:val="24"/>
          <w:szCs w:val="24"/>
        </w:rPr>
        <w:t xml:space="preserve">We will </w:t>
      </w:r>
      <w:r w:rsidR="00531FC3" w:rsidRPr="00821C72">
        <w:rPr>
          <w:rFonts w:ascii="Times New Roman" w:hAnsi="Times New Roman" w:cs="Times New Roman"/>
          <w:sz w:val="24"/>
          <w:szCs w:val="24"/>
        </w:rPr>
        <w:t xml:space="preserve">also </w:t>
      </w:r>
      <w:r w:rsidRPr="00821C72">
        <w:rPr>
          <w:rFonts w:ascii="Times New Roman" w:hAnsi="Times New Roman" w:cs="Times New Roman"/>
          <w:sz w:val="24"/>
          <w:szCs w:val="24"/>
        </w:rPr>
        <w:t xml:space="preserve">cooperate on the systemic challenges </w:t>
      </w:r>
      <w:r w:rsidR="00531FC3" w:rsidRPr="00821C72">
        <w:rPr>
          <w:rFonts w:ascii="Times New Roman" w:hAnsi="Times New Roman" w:cs="Times New Roman"/>
          <w:sz w:val="24"/>
          <w:szCs w:val="24"/>
        </w:rPr>
        <w:t xml:space="preserve">posed by </w:t>
      </w:r>
      <w:r w:rsidRPr="00821C72">
        <w:rPr>
          <w:rFonts w:ascii="Times New Roman" w:hAnsi="Times New Roman" w:cs="Times New Roman"/>
          <w:sz w:val="24"/>
          <w:szCs w:val="24"/>
        </w:rPr>
        <w:t>China, while working with China to tackle transnational challenges. In doing so, we will hold China to its international commitments, including on human rights.</w:t>
      </w:r>
    </w:p>
    <w:p w14:paraId="4E46094E" w14:textId="77777777" w:rsidR="00DA106D" w:rsidRPr="00821C72" w:rsidRDefault="00DA106D" w:rsidP="001F7A62">
      <w:pPr>
        <w:pStyle w:val="ListParagraph"/>
        <w:jc w:val="both"/>
        <w:rPr>
          <w:rFonts w:ascii="Times New Roman" w:hAnsi="Times New Roman" w:cs="Times New Roman"/>
          <w:sz w:val="24"/>
          <w:szCs w:val="24"/>
        </w:rPr>
      </w:pPr>
    </w:p>
    <w:p w14:paraId="2E02B9B1" w14:textId="63E79B84" w:rsidR="00521E3B" w:rsidRPr="00821C72" w:rsidRDefault="003F30D1" w:rsidP="001F7A62">
      <w:pPr>
        <w:pStyle w:val="ListParagraph"/>
        <w:numPr>
          <w:ilvl w:val="0"/>
          <w:numId w:val="17"/>
        </w:numPr>
        <w:spacing w:line="240" w:lineRule="auto"/>
        <w:jc w:val="both"/>
        <w:rPr>
          <w:rFonts w:ascii="Times New Roman" w:hAnsi="Times New Roman" w:cs="Times New Roman"/>
          <w:sz w:val="24"/>
          <w:szCs w:val="24"/>
        </w:rPr>
      </w:pPr>
      <w:r w:rsidRPr="00821C72">
        <w:rPr>
          <w:rFonts w:ascii="Times New Roman" w:hAnsi="Times New Roman" w:cs="Times New Roman"/>
          <w:sz w:val="24"/>
          <w:szCs w:val="24"/>
        </w:rPr>
        <w:t xml:space="preserve">Latvia </w:t>
      </w:r>
      <w:r w:rsidR="00DA106D" w:rsidRPr="00821C72">
        <w:rPr>
          <w:rFonts w:ascii="Times New Roman" w:hAnsi="Times New Roman" w:cs="Times New Roman"/>
          <w:sz w:val="24"/>
          <w:szCs w:val="24"/>
        </w:rPr>
        <w:t xml:space="preserve">and </w:t>
      </w:r>
      <w:r w:rsidRPr="00821C72">
        <w:rPr>
          <w:rFonts w:ascii="Times New Roman" w:hAnsi="Times New Roman" w:cs="Times New Roman"/>
          <w:sz w:val="24"/>
          <w:szCs w:val="24"/>
        </w:rPr>
        <w:t xml:space="preserve">the UK </w:t>
      </w:r>
      <w:r w:rsidR="48DE3247" w:rsidRPr="00821C72">
        <w:rPr>
          <w:rFonts w:ascii="Times New Roman" w:hAnsi="Times New Roman" w:cs="Times New Roman"/>
          <w:sz w:val="24"/>
          <w:szCs w:val="24"/>
        </w:rPr>
        <w:t xml:space="preserve">support the democratic rights of the people of Belarus and </w:t>
      </w:r>
      <w:r w:rsidR="2FD6B29A" w:rsidRPr="00821C72">
        <w:rPr>
          <w:rFonts w:ascii="Times New Roman" w:hAnsi="Times New Roman" w:cs="Times New Roman"/>
          <w:sz w:val="24"/>
          <w:szCs w:val="24"/>
        </w:rPr>
        <w:t xml:space="preserve">urge </w:t>
      </w:r>
      <w:r w:rsidR="48DE3247" w:rsidRPr="00821C72">
        <w:rPr>
          <w:rFonts w:ascii="Times New Roman" w:hAnsi="Times New Roman" w:cs="Times New Roman"/>
          <w:sz w:val="24"/>
          <w:szCs w:val="24"/>
        </w:rPr>
        <w:t>the Belarusian regime to release political prisoners and engage in meaningful dialogue with the opposition, leading to free and fair elections.</w:t>
      </w:r>
      <w:r w:rsidR="0F265FF1" w:rsidRPr="00821C72">
        <w:rPr>
          <w:rFonts w:ascii="Times New Roman" w:hAnsi="Times New Roman" w:cs="Times New Roman"/>
          <w:sz w:val="24"/>
          <w:szCs w:val="24"/>
        </w:rPr>
        <w:t xml:space="preserve"> </w:t>
      </w:r>
      <w:r w:rsidR="00DA106D" w:rsidRPr="00821C72">
        <w:rPr>
          <w:rFonts w:ascii="Times New Roman" w:hAnsi="Times New Roman" w:cs="Times New Roman"/>
          <w:sz w:val="24"/>
          <w:szCs w:val="24"/>
        </w:rPr>
        <w:t>We will</w:t>
      </w:r>
      <w:r w:rsidR="0F265FF1" w:rsidRPr="00821C72">
        <w:rPr>
          <w:rFonts w:ascii="Times New Roman" w:hAnsi="Times New Roman" w:cs="Times New Roman"/>
          <w:sz w:val="24"/>
          <w:szCs w:val="24"/>
        </w:rPr>
        <w:t xml:space="preserve"> continue working to counter the harmful and aggressive behaviour of the Lukashenko regime, including the hybrid operation of irregular migrant flows across the EU border orchestrated by Lukashenko.</w:t>
      </w:r>
    </w:p>
    <w:p w14:paraId="64D3B3CF" w14:textId="77777777" w:rsidR="005855C3" w:rsidRPr="00821C72" w:rsidRDefault="005855C3" w:rsidP="001F7A62">
      <w:pPr>
        <w:pStyle w:val="ListParagraph"/>
        <w:spacing w:line="240" w:lineRule="auto"/>
        <w:ind w:left="360"/>
        <w:jc w:val="both"/>
        <w:rPr>
          <w:rFonts w:ascii="Times New Roman" w:hAnsi="Times New Roman" w:cs="Times New Roman"/>
          <w:sz w:val="24"/>
          <w:szCs w:val="24"/>
        </w:rPr>
      </w:pPr>
    </w:p>
    <w:p w14:paraId="1A32CE1C" w14:textId="0C60C7B1" w:rsidR="005855C3" w:rsidRPr="00821C72" w:rsidRDefault="008C753E" w:rsidP="001F7A62">
      <w:pPr>
        <w:pStyle w:val="ListParagraph"/>
        <w:numPr>
          <w:ilvl w:val="0"/>
          <w:numId w:val="17"/>
        </w:numPr>
        <w:spacing w:line="240" w:lineRule="auto"/>
        <w:jc w:val="both"/>
        <w:rPr>
          <w:rFonts w:ascii="Times New Roman" w:hAnsi="Times New Roman" w:cs="Times New Roman"/>
          <w:sz w:val="24"/>
          <w:szCs w:val="24"/>
        </w:rPr>
      </w:pPr>
      <w:r w:rsidRPr="00821C72">
        <w:rPr>
          <w:rFonts w:ascii="Times New Roman" w:hAnsi="Times New Roman" w:cs="Times New Roman"/>
          <w:sz w:val="24"/>
          <w:szCs w:val="24"/>
        </w:rPr>
        <w:t>We remain fully committed to Ukraine’s independence, sovereignty and territorial integrity within its internationally recognised borders</w:t>
      </w:r>
      <w:r w:rsidR="00662CEE" w:rsidRPr="00821C72">
        <w:rPr>
          <w:rFonts w:ascii="Times New Roman" w:hAnsi="Times New Roman" w:cs="Times New Roman"/>
          <w:sz w:val="24"/>
          <w:szCs w:val="24"/>
        </w:rPr>
        <w:t>, and</w:t>
      </w:r>
      <w:r w:rsidRPr="00821C72">
        <w:rPr>
          <w:rFonts w:ascii="Times New Roman" w:hAnsi="Times New Roman" w:cs="Times New Roman"/>
          <w:sz w:val="24"/>
          <w:szCs w:val="24"/>
        </w:rPr>
        <w:t xml:space="preserve"> remain concerned by Russia’s threatening and destabilising behaviour towards Ukraine. Russia must fulfil </w:t>
      </w:r>
      <w:r w:rsidR="00DA106D" w:rsidRPr="00821C72">
        <w:rPr>
          <w:rFonts w:ascii="Times New Roman" w:hAnsi="Times New Roman" w:cs="Times New Roman"/>
          <w:sz w:val="24"/>
          <w:szCs w:val="24"/>
        </w:rPr>
        <w:t xml:space="preserve">the </w:t>
      </w:r>
      <w:r w:rsidRPr="00821C72">
        <w:rPr>
          <w:rFonts w:ascii="Times New Roman" w:hAnsi="Times New Roman" w:cs="Times New Roman"/>
          <w:sz w:val="24"/>
          <w:szCs w:val="24"/>
        </w:rPr>
        <w:t xml:space="preserve">commitments it made at </w:t>
      </w:r>
      <w:r w:rsidR="00EB172F" w:rsidRPr="00821C72">
        <w:rPr>
          <w:rFonts w:ascii="Times New Roman" w:hAnsi="Times New Roman" w:cs="Times New Roman"/>
          <w:sz w:val="24"/>
          <w:szCs w:val="24"/>
        </w:rPr>
        <w:t xml:space="preserve">the </w:t>
      </w:r>
      <w:r w:rsidRPr="00821C72">
        <w:rPr>
          <w:rFonts w:ascii="Times New Roman" w:hAnsi="Times New Roman" w:cs="Times New Roman"/>
          <w:sz w:val="24"/>
          <w:szCs w:val="24"/>
        </w:rPr>
        <w:t xml:space="preserve">Paris Summit in December 2019 and under </w:t>
      </w:r>
      <w:r w:rsidR="00DA106D" w:rsidRPr="00821C72">
        <w:rPr>
          <w:rFonts w:ascii="Times New Roman" w:hAnsi="Times New Roman" w:cs="Times New Roman"/>
          <w:sz w:val="24"/>
          <w:szCs w:val="24"/>
        </w:rPr>
        <w:t xml:space="preserve">the </w:t>
      </w:r>
      <w:r w:rsidRPr="00821C72">
        <w:rPr>
          <w:rFonts w:ascii="Times New Roman" w:hAnsi="Times New Roman" w:cs="Times New Roman"/>
          <w:sz w:val="24"/>
          <w:szCs w:val="24"/>
        </w:rPr>
        <w:t>Minsk agreements</w:t>
      </w:r>
      <w:r w:rsidR="00662CEE" w:rsidRPr="00821C72">
        <w:rPr>
          <w:rFonts w:ascii="Times New Roman" w:hAnsi="Times New Roman" w:cs="Times New Roman"/>
          <w:sz w:val="24"/>
          <w:szCs w:val="24"/>
        </w:rPr>
        <w:t>. We</w:t>
      </w:r>
      <w:r w:rsidRPr="00821C72">
        <w:rPr>
          <w:rFonts w:ascii="Times New Roman" w:hAnsi="Times New Roman" w:cs="Times New Roman"/>
          <w:sz w:val="24"/>
          <w:szCs w:val="24"/>
        </w:rPr>
        <w:t xml:space="preserve"> will keep working with international partners to hold Russia to account for its actions in Crimea. We support Ukraine’s Euro-Atlantic integration and </w:t>
      </w:r>
      <w:r w:rsidR="00EF0BAA" w:rsidRPr="00821C72">
        <w:rPr>
          <w:rFonts w:ascii="Times New Roman" w:hAnsi="Times New Roman" w:cs="Times New Roman"/>
          <w:sz w:val="24"/>
          <w:szCs w:val="24"/>
        </w:rPr>
        <w:t>the</w:t>
      </w:r>
      <w:r w:rsidR="00662CEE" w:rsidRPr="00821C72">
        <w:rPr>
          <w:rFonts w:ascii="Times New Roman" w:hAnsi="Times New Roman" w:cs="Times New Roman"/>
          <w:sz w:val="24"/>
          <w:szCs w:val="24"/>
        </w:rPr>
        <w:t xml:space="preserve"> implementation of</w:t>
      </w:r>
      <w:r w:rsidR="00EF0BAA" w:rsidRPr="00821C72">
        <w:rPr>
          <w:rFonts w:ascii="Times New Roman" w:hAnsi="Times New Roman" w:cs="Times New Roman"/>
          <w:sz w:val="24"/>
          <w:szCs w:val="24"/>
        </w:rPr>
        <w:t xml:space="preserve"> </w:t>
      </w:r>
      <w:r w:rsidR="00662CEE" w:rsidRPr="00821C72">
        <w:rPr>
          <w:rFonts w:ascii="Times New Roman" w:hAnsi="Times New Roman" w:cs="Times New Roman"/>
          <w:sz w:val="24"/>
          <w:szCs w:val="24"/>
        </w:rPr>
        <w:t xml:space="preserve">the </w:t>
      </w:r>
      <w:r w:rsidRPr="00821C72">
        <w:rPr>
          <w:rFonts w:ascii="Times New Roman" w:hAnsi="Times New Roman" w:cs="Times New Roman"/>
          <w:sz w:val="24"/>
          <w:szCs w:val="24"/>
        </w:rPr>
        <w:t xml:space="preserve">judicial and governance reforms </w:t>
      </w:r>
      <w:r w:rsidR="00662CEE" w:rsidRPr="00821C72">
        <w:rPr>
          <w:rFonts w:ascii="Times New Roman" w:hAnsi="Times New Roman" w:cs="Times New Roman"/>
          <w:sz w:val="24"/>
          <w:szCs w:val="24"/>
        </w:rPr>
        <w:t xml:space="preserve">required </w:t>
      </w:r>
      <w:r w:rsidRPr="00821C72">
        <w:rPr>
          <w:rFonts w:ascii="Times New Roman" w:hAnsi="Times New Roman" w:cs="Times New Roman"/>
          <w:sz w:val="24"/>
          <w:szCs w:val="24"/>
        </w:rPr>
        <w:t xml:space="preserve">to build </w:t>
      </w:r>
      <w:r w:rsidR="00662CEE" w:rsidRPr="00821C72">
        <w:rPr>
          <w:rFonts w:ascii="Times New Roman" w:hAnsi="Times New Roman" w:cs="Times New Roman"/>
          <w:sz w:val="24"/>
          <w:szCs w:val="24"/>
        </w:rPr>
        <w:t xml:space="preserve">its </w:t>
      </w:r>
      <w:r w:rsidRPr="00821C72">
        <w:rPr>
          <w:rFonts w:ascii="Times New Roman" w:hAnsi="Times New Roman" w:cs="Times New Roman"/>
          <w:sz w:val="24"/>
          <w:szCs w:val="24"/>
        </w:rPr>
        <w:t>resilience and attract foreign investment.</w:t>
      </w:r>
      <w:r w:rsidR="00EF0BAA" w:rsidRPr="00821C72">
        <w:rPr>
          <w:rFonts w:ascii="Times New Roman" w:hAnsi="Times New Roman" w:cs="Times New Roman"/>
          <w:sz w:val="24"/>
          <w:szCs w:val="24"/>
        </w:rPr>
        <w:t xml:space="preserve"> </w:t>
      </w:r>
      <w:r w:rsidRPr="00821C72">
        <w:rPr>
          <w:rFonts w:ascii="Times New Roman" w:hAnsi="Times New Roman" w:cs="Times New Roman"/>
          <w:sz w:val="24"/>
          <w:szCs w:val="24"/>
        </w:rPr>
        <w:t xml:space="preserve">We will </w:t>
      </w:r>
      <w:r w:rsidR="00EF0BAA" w:rsidRPr="00821C72">
        <w:rPr>
          <w:rFonts w:ascii="Times New Roman" w:hAnsi="Times New Roman" w:cs="Times New Roman"/>
          <w:sz w:val="24"/>
          <w:szCs w:val="24"/>
        </w:rPr>
        <w:t xml:space="preserve">also </w:t>
      </w:r>
      <w:r w:rsidRPr="00821C72">
        <w:rPr>
          <w:rFonts w:ascii="Times New Roman" w:hAnsi="Times New Roman" w:cs="Times New Roman"/>
          <w:sz w:val="24"/>
          <w:szCs w:val="24"/>
        </w:rPr>
        <w:t xml:space="preserve">continue our joint contribution to stabilising the security situation in Eastern </w:t>
      </w:r>
      <w:r w:rsidR="00EB172F" w:rsidRPr="00821C72">
        <w:rPr>
          <w:rFonts w:ascii="Times New Roman" w:hAnsi="Times New Roman" w:cs="Times New Roman"/>
          <w:sz w:val="24"/>
          <w:szCs w:val="24"/>
        </w:rPr>
        <w:t>P</w:t>
      </w:r>
      <w:r w:rsidRPr="00821C72">
        <w:rPr>
          <w:rFonts w:ascii="Times New Roman" w:hAnsi="Times New Roman" w:cs="Times New Roman"/>
          <w:sz w:val="24"/>
          <w:szCs w:val="24"/>
        </w:rPr>
        <w:t>artner</w:t>
      </w:r>
      <w:r w:rsidR="00EB172F" w:rsidRPr="00821C72">
        <w:rPr>
          <w:rFonts w:ascii="Times New Roman" w:hAnsi="Times New Roman" w:cs="Times New Roman"/>
          <w:sz w:val="24"/>
          <w:szCs w:val="24"/>
        </w:rPr>
        <w:t>ship</w:t>
      </w:r>
      <w:r w:rsidRPr="00821C72">
        <w:rPr>
          <w:rFonts w:ascii="Times New Roman" w:hAnsi="Times New Roman" w:cs="Times New Roman"/>
          <w:sz w:val="24"/>
          <w:szCs w:val="24"/>
        </w:rPr>
        <w:t xml:space="preserve"> countries through international civilian missions</w:t>
      </w:r>
      <w:r w:rsidR="00815303" w:rsidRPr="00821C72">
        <w:rPr>
          <w:rFonts w:ascii="Times New Roman" w:hAnsi="Times New Roman" w:cs="Times New Roman"/>
          <w:sz w:val="24"/>
          <w:szCs w:val="24"/>
        </w:rPr>
        <w:t>, and</w:t>
      </w:r>
      <w:r w:rsidRPr="00821C72">
        <w:rPr>
          <w:rFonts w:ascii="Times New Roman" w:hAnsi="Times New Roman" w:cs="Times New Roman"/>
          <w:sz w:val="24"/>
          <w:szCs w:val="24"/>
        </w:rPr>
        <w:t xml:space="preserve"> </w:t>
      </w:r>
      <w:r w:rsidR="00815303" w:rsidRPr="00821C72">
        <w:rPr>
          <w:rFonts w:ascii="Times New Roman" w:hAnsi="Times New Roman" w:cs="Times New Roman"/>
          <w:sz w:val="24"/>
          <w:szCs w:val="24"/>
        </w:rPr>
        <w:t>re</w:t>
      </w:r>
      <w:r w:rsidRPr="00821C72">
        <w:rPr>
          <w:rFonts w:ascii="Times New Roman" w:hAnsi="Times New Roman" w:cs="Times New Roman"/>
          <w:sz w:val="24"/>
          <w:szCs w:val="24"/>
        </w:rPr>
        <w:t>affirm our continued support for the sovereignty and territorial integrity of each of the countries in the region.</w:t>
      </w:r>
    </w:p>
    <w:p w14:paraId="58670E06" w14:textId="1E0DEF22" w:rsidR="00957F8F" w:rsidRPr="00821C72" w:rsidRDefault="007C5E06" w:rsidP="001F7A62">
      <w:pPr>
        <w:spacing w:before="240" w:after="240" w:line="240" w:lineRule="auto"/>
        <w:jc w:val="both"/>
        <w:rPr>
          <w:rFonts w:ascii="Times New Roman" w:hAnsi="Times New Roman" w:cs="Times New Roman"/>
          <w:sz w:val="28"/>
          <w:szCs w:val="28"/>
        </w:rPr>
      </w:pPr>
      <w:bookmarkStart w:id="0" w:name="_GoBack"/>
      <w:r w:rsidRPr="00821C72">
        <w:rPr>
          <w:rFonts w:ascii="Times New Roman" w:hAnsi="Times New Roman" w:cs="Times New Roman"/>
          <w:b/>
          <w:bCs/>
          <w:sz w:val="28"/>
          <w:szCs w:val="28"/>
        </w:rPr>
        <w:t xml:space="preserve">Regional and </w:t>
      </w:r>
      <w:r w:rsidR="00766A32" w:rsidRPr="00821C72">
        <w:rPr>
          <w:rFonts w:ascii="Times New Roman" w:hAnsi="Times New Roman" w:cs="Times New Roman"/>
          <w:b/>
          <w:bCs/>
          <w:sz w:val="28"/>
          <w:szCs w:val="28"/>
        </w:rPr>
        <w:t xml:space="preserve">Global </w:t>
      </w:r>
      <w:r w:rsidRPr="00821C72">
        <w:rPr>
          <w:rFonts w:ascii="Times New Roman" w:hAnsi="Times New Roman" w:cs="Times New Roman"/>
          <w:b/>
          <w:bCs/>
          <w:sz w:val="28"/>
          <w:szCs w:val="28"/>
        </w:rPr>
        <w:t>Challenges</w:t>
      </w:r>
    </w:p>
    <w:bookmarkEnd w:id="0"/>
    <w:p w14:paraId="4FEE055D" w14:textId="56CF2DA1" w:rsidR="00D4642B" w:rsidRPr="00821C72" w:rsidRDefault="00AE7A2C" w:rsidP="001F7A62">
      <w:pPr>
        <w:pStyle w:val="ListParagraph"/>
        <w:numPr>
          <w:ilvl w:val="0"/>
          <w:numId w:val="17"/>
        </w:numPr>
        <w:spacing w:line="240" w:lineRule="auto"/>
        <w:jc w:val="both"/>
        <w:rPr>
          <w:rFonts w:ascii="Times New Roman" w:eastAsiaTheme="minorEastAsia" w:hAnsi="Times New Roman" w:cs="Times New Roman"/>
          <w:sz w:val="24"/>
          <w:szCs w:val="24"/>
        </w:rPr>
      </w:pPr>
      <w:r w:rsidRPr="00821C72">
        <w:rPr>
          <w:rFonts w:ascii="Times New Roman" w:hAnsi="Times New Roman" w:cs="Times New Roman"/>
          <w:sz w:val="24"/>
          <w:szCs w:val="24"/>
        </w:rPr>
        <w:t>C</w:t>
      </w:r>
      <w:r w:rsidR="00544C63" w:rsidRPr="00821C72">
        <w:rPr>
          <w:rFonts w:ascii="Times New Roman" w:hAnsi="Times New Roman" w:cs="Times New Roman"/>
          <w:sz w:val="24"/>
          <w:szCs w:val="24"/>
        </w:rPr>
        <w:t>limate change is one of the most urgent global challenges we face. Latvia and the U</w:t>
      </w:r>
      <w:r w:rsidR="4D448D7E" w:rsidRPr="00821C72">
        <w:rPr>
          <w:rFonts w:ascii="Times New Roman" w:hAnsi="Times New Roman" w:cs="Times New Roman"/>
          <w:sz w:val="24"/>
          <w:szCs w:val="24"/>
        </w:rPr>
        <w:t xml:space="preserve">K </w:t>
      </w:r>
      <w:r w:rsidR="00544C63" w:rsidRPr="00821C72">
        <w:rPr>
          <w:rFonts w:ascii="Times New Roman" w:hAnsi="Times New Roman" w:cs="Times New Roman"/>
          <w:sz w:val="24"/>
          <w:szCs w:val="24"/>
        </w:rPr>
        <w:t>will harness the outcomes from COP26 to</w:t>
      </w:r>
      <w:r w:rsidR="002E666C" w:rsidRPr="00821C72">
        <w:rPr>
          <w:rFonts w:ascii="Times New Roman" w:hAnsi="Times New Roman" w:cs="Times New Roman"/>
          <w:sz w:val="24"/>
          <w:szCs w:val="24"/>
        </w:rPr>
        <w:t xml:space="preserve"> </w:t>
      </w:r>
      <w:r w:rsidR="00544C63" w:rsidRPr="00821C72">
        <w:rPr>
          <w:rFonts w:ascii="Times New Roman" w:hAnsi="Times New Roman" w:cs="Times New Roman"/>
          <w:sz w:val="24"/>
          <w:szCs w:val="24"/>
        </w:rPr>
        <w:t xml:space="preserve">address </w:t>
      </w:r>
      <w:r w:rsidR="00507D6C" w:rsidRPr="00821C72">
        <w:rPr>
          <w:rFonts w:ascii="Times New Roman" w:hAnsi="Times New Roman" w:cs="Times New Roman"/>
          <w:sz w:val="24"/>
          <w:szCs w:val="24"/>
        </w:rPr>
        <w:t>this challenge</w:t>
      </w:r>
      <w:r w:rsidR="00544C63" w:rsidRPr="00821C72">
        <w:rPr>
          <w:rFonts w:ascii="Times New Roman" w:hAnsi="Times New Roman" w:cs="Times New Roman"/>
          <w:sz w:val="24"/>
          <w:szCs w:val="24"/>
        </w:rPr>
        <w:t>, including through joint diploma</w:t>
      </w:r>
      <w:r w:rsidR="002901C2" w:rsidRPr="00821C72">
        <w:rPr>
          <w:rFonts w:ascii="Times New Roman" w:hAnsi="Times New Roman" w:cs="Times New Roman"/>
          <w:sz w:val="24"/>
          <w:szCs w:val="24"/>
        </w:rPr>
        <w:t xml:space="preserve">tic </w:t>
      </w:r>
      <w:r w:rsidR="00544C63" w:rsidRPr="00821C72">
        <w:rPr>
          <w:rFonts w:ascii="Times New Roman" w:hAnsi="Times New Roman" w:cs="Times New Roman"/>
          <w:sz w:val="24"/>
          <w:szCs w:val="24"/>
        </w:rPr>
        <w:t>initiatives.</w:t>
      </w:r>
      <w:r w:rsidR="421E0116" w:rsidRPr="00821C72">
        <w:rPr>
          <w:rFonts w:ascii="Times New Roman" w:eastAsia="Arial" w:hAnsi="Times New Roman" w:cs="Times New Roman"/>
          <w:sz w:val="24"/>
          <w:szCs w:val="24"/>
        </w:rPr>
        <w:t xml:space="preserve"> We will seek to raise ambition on climate through regional lobbying as we aim to build back for a better future. Our vision will be characterised by high standards, transparency, and reliability. We will deepen bilateral economic </w:t>
      </w:r>
      <w:r w:rsidR="00531FC3" w:rsidRPr="00821C72">
        <w:rPr>
          <w:rFonts w:ascii="Times New Roman" w:eastAsia="Arial" w:hAnsi="Times New Roman" w:cs="Times New Roman"/>
          <w:sz w:val="24"/>
          <w:szCs w:val="24"/>
        </w:rPr>
        <w:t xml:space="preserve">cooperation </w:t>
      </w:r>
      <w:r w:rsidR="421E0116" w:rsidRPr="00821C72">
        <w:rPr>
          <w:rFonts w:ascii="Times New Roman" w:eastAsia="Arial" w:hAnsi="Times New Roman" w:cs="Times New Roman"/>
          <w:sz w:val="24"/>
          <w:szCs w:val="24"/>
        </w:rPr>
        <w:t>as we accelerate the transition to renewable energy sources such as wind and solar, while ensuring legitimate climate objectives do not become a cover for protectionis</w:t>
      </w:r>
      <w:r w:rsidR="00507D6C" w:rsidRPr="00821C72">
        <w:rPr>
          <w:rFonts w:ascii="Times New Roman" w:eastAsia="Arial" w:hAnsi="Times New Roman" w:cs="Times New Roman"/>
          <w:sz w:val="24"/>
          <w:szCs w:val="24"/>
        </w:rPr>
        <w:t>m</w:t>
      </w:r>
      <w:r w:rsidR="421E0116" w:rsidRPr="00821C72">
        <w:rPr>
          <w:rFonts w:ascii="Times New Roman" w:eastAsia="Arial" w:hAnsi="Times New Roman" w:cs="Times New Roman"/>
          <w:sz w:val="24"/>
          <w:szCs w:val="24"/>
        </w:rPr>
        <w:t xml:space="preserve">. We </w:t>
      </w:r>
      <w:r w:rsidR="00662CEE" w:rsidRPr="00821C72">
        <w:rPr>
          <w:rFonts w:ascii="Times New Roman" w:eastAsia="Arial" w:hAnsi="Times New Roman" w:cs="Times New Roman"/>
          <w:sz w:val="24"/>
          <w:szCs w:val="24"/>
        </w:rPr>
        <w:t>will</w:t>
      </w:r>
      <w:r w:rsidR="421E0116" w:rsidRPr="00821C72">
        <w:rPr>
          <w:rFonts w:ascii="Times New Roman" w:eastAsia="Arial" w:hAnsi="Times New Roman" w:cs="Times New Roman"/>
          <w:sz w:val="24"/>
          <w:szCs w:val="24"/>
        </w:rPr>
        <w:t xml:space="preserve"> </w:t>
      </w:r>
      <w:r w:rsidR="00531FC3" w:rsidRPr="00821C72">
        <w:rPr>
          <w:rFonts w:ascii="Times New Roman" w:eastAsia="Arial" w:hAnsi="Times New Roman" w:cs="Times New Roman"/>
          <w:sz w:val="24"/>
          <w:szCs w:val="24"/>
        </w:rPr>
        <w:t>increas</w:t>
      </w:r>
      <w:r w:rsidR="00662CEE" w:rsidRPr="00821C72">
        <w:rPr>
          <w:rFonts w:ascii="Times New Roman" w:eastAsia="Arial" w:hAnsi="Times New Roman" w:cs="Times New Roman"/>
          <w:sz w:val="24"/>
          <w:szCs w:val="24"/>
        </w:rPr>
        <w:t>e</w:t>
      </w:r>
      <w:r w:rsidR="00531FC3" w:rsidRPr="00821C72">
        <w:rPr>
          <w:rFonts w:ascii="Times New Roman" w:eastAsia="Arial" w:hAnsi="Times New Roman" w:cs="Times New Roman"/>
          <w:sz w:val="24"/>
          <w:szCs w:val="24"/>
        </w:rPr>
        <w:t xml:space="preserve"> </w:t>
      </w:r>
      <w:r w:rsidR="421E0116" w:rsidRPr="00821C72">
        <w:rPr>
          <w:rFonts w:ascii="Times New Roman" w:eastAsia="Arial" w:hAnsi="Times New Roman" w:cs="Times New Roman"/>
          <w:sz w:val="24"/>
          <w:szCs w:val="24"/>
        </w:rPr>
        <w:t>collaboration on the investment, technology, and innovation necessary to deliver sustainable infrastructure growth</w:t>
      </w:r>
      <w:r w:rsidR="246D283D" w:rsidRPr="00821C72">
        <w:rPr>
          <w:rFonts w:ascii="Times New Roman" w:eastAsia="Arial" w:hAnsi="Times New Roman" w:cs="Times New Roman"/>
          <w:sz w:val="24"/>
          <w:szCs w:val="24"/>
        </w:rPr>
        <w:t xml:space="preserve">, and </w:t>
      </w:r>
      <w:r w:rsidR="00B02C02" w:rsidRPr="00821C72">
        <w:rPr>
          <w:rFonts w:ascii="Times New Roman" w:eastAsia="Arial" w:hAnsi="Times New Roman" w:cs="Times New Roman"/>
          <w:sz w:val="24"/>
          <w:szCs w:val="24"/>
        </w:rPr>
        <w:t xml:space="preserve">we understand </w:t>
      </w:r>
      <w:r w:rsidR="00B02C02" w:rsidRPr="00821C72">
        <w:rPr>
          <w:rFonts w:ascii="Times New Roman" w:eastAsia="Arial" w:hAnsi="Times New Roman" w:cs="Times New Roman"/>
          <w:sz w:val="24"/>
          <w:szCs w:val="24"/>
        </w:rPr>
        <w:lastRenderedPageBreak/>
        <w:t>the pressing need to embed climate change and biodiversity loss considerations into economic and financial decision-making.</w:t>
      </w:r>
    </w:p>
    <w:p w14:paraId="25A0E8D6" w14:textId="66150858" w:rsidR="005855C3" w:rsidRPr="00821C72" w:rsidRDefault="00544C63" w:rsidP="001F7A62">
      <w:pPr>
        <w:pStyle w:val="ListParagraph"/>
        <w:spacing w:line="240" w:lineRule="auto"/>
        <w:ind w:left="360"/>
        <w:jc w:val="both"/>
        <w:rPr>
          <w:rFonts w:ascii="Times New Roman" w:hAnsi="Times New Roman" w:cs="Times New Roman"/>
          <w:sz w:val="24"/>
          <w:szCs w:val="24"/>
        </w:rPr>
      </w:pPr>
      <w:r w:rsidRPr="00821C72">
        <w:rPr>
          <w:rFonts w:ascii="Times New Roman" w:hAnsi="Times New Roman" w:cs="Times New Roman"/>
          <w:sz w:val="24"/>
          <w:szCs w:val="24"/>
        </w:rPr>
        <w:t xml:space="preserve"> </w:t>
      </w:r>
    </w:p>
    <w:p w14:paraId="7989632A" w14:textId="0F4C74B8" w:rsidR="00D4642B" w:rsidRPr="00821C72" w:rsidRDefault="00D4642B" w:rsidP="001F7A62">
      <w:pPr>
        <w:pStyle w:val="ListParagraph"/>
        <w:numPr>
          <w:ilvl w:val="0"/>
          <w:numId w:val="17"/>
        </w:numPr>
        <w:spacing w:line="240" w:lineRule="auto"/>
        <w:jc w:val="both"/>
        <w:rPr>
          <w:rFonts w:ascii="Times New Roman" w:hAnsi="Times New Roman" w:cs="Times New Roman"/>
          <w:sz w:val="24"/>
          <w:szCs w:val="24"/>
        </w:rPr>
      </w:pPr>
      <w:r w:rsidRPr="00821C72">
        <w:rPr>
          <w:rFonts w:ascii="Times New Roman" w:hAnsi="Times New Roman" w:cs="Times New Roman"/>
          <w:sz w:val="24"/>
          <w:szCs w:val="24"/>
        </w:rPr>
        <w:t>Disinformation has become a tool for malign actors to promote their goals. Democratic societies must build resilience to disinformation, especially regarding challenges posed by the COVID-19 pandemic. We will continue to strengthen Latvia’s societal resilience to dis</w:t>
      </w:r>
      <w:r w:rsidR="00B27ACD" w:rsidRPr="00821C72">
        <w:rPr>
          <w:rFonts w:ascii="Times New Roman" w:hAnsi="Times New Roman" w:cs="Times New Roman"/>
          <w:sz w:val="24"/>
          <w:szCs w:val="24"/>
        </w:rPr>
        <w:t>information</w:t>
      </w:r>
      <w:r w:rsidRPr="00821C72">
        <w:rPr>
          <w:rFonts w:ascii="Times New Roman" w:hAnsi="Times New Roman" w:cs="Times New Roman"/>
          <w:sz w:val="24"/>
          <w:szCs w:val="24"/>
        </w:rPr>
        <w:t xml:space="preserve"> and misinformation. This could include enhancing social cohesion within and between communities and regions, and support to balanced and pluralistic media </w:t>
      </w:r>
      <w:r w:rsidR="00A7085C" w:rsidRPr="00821C72">
        <w:rPr>
          <w:rFonts w:ascii="Times New Roman" w:hAnsi="Times New Roman" w:cs="Times New Roman"/>
          <w:sz w:val="24"/>
          <w:szCs w:val="24"/>
        </w:rPr>
        <w:t>for Latvian audiences, including Russian-speaking and other minority language audiences</w:t>
      </w:r>
      <w:r w:rsidRPr="00821C72">
        <w:rPr>
          <w:rFonts w:ascii="Times New Roman" w:hAnsi="Times New Roman" w:cs="Times New Roman"/>
          <w:sz w:val="24"/>
          <w:szCs w:val="24"/>
        </w:rPr>
        <w:t>. We commit to strengthening international partnerships on countering state-sponsored disinformation.</w:t>
      </w:r>
    </w:p>
    <w:p w14:paraId="12C559E1" w14:textId="77777777" w:rsidR="00D4642B" w:rsidRPr="00821C72" w:rsidRDefault="00D4642B" w:rsidP="001F7A62">
      <w:pPr>
        <w:pStyle w:val="ListParagraph"/>
        <w:jc w:val="both"/>
        <w:rPr>
          <w:rFonts w:ascii="Times New Roman" w:hAnsi="Times New Roman" w:cs="Times New Roman"/>
          <w:sz w:val="24"/>
          <w:szCs w:val="24"/>
        </w:rPr>
      </w:pPr>
    </w:p>
    <w:p w14:paraId="512B277A" w14:textId="051EC74B" w:rsidR="00957F8F" w:rsidRPr="00821C72" w:rsidRDefault="00D4642B" w:rsidP="001F7A62">
      <w:pPr>
        <w:pStyle w:val="ListParagraph"/>
        <w:numPr>
          <w:ilvl w:val="0"/>
          <w:numId w:val="17"/>
        </w:numPr>
        <w:spacing w:line="240" w:lineRule="auto"/>
        <w:jc w:val="both"/>
        <w:rPr>
          <w:rFonts w:ascii="Times New Roman" w:hAnsi="Times New Roman" w:cs="Times New Roman"/>
          <w:sz w:val="24"/>
          <w:szCs w:val="24"/>
        </w:rPr>
      </w:pPr>
      <w:r w:rsidRPr="00821C72">
        <w:rPr>
          <w:rFonts w:ascii="Times New Roman" w:hAnsi="Times New Roman" w:cs="Times New Roman"/>
          <w:sz w:val="24"/>
          <w:szCs w:val="24"/>
        </w:rPr>
        <w:t>We are committed to safeguarding media freedom through our membership of the Media Freedom Coalition and in Eastern Partnership countries by supporting journalists and civil society. We will continue cooperation with non-governmental actors and academia to share research, analysis and experience in Eastern Partnership countries.</w:t>
      </w:r>
    </w:p>
    <w:p w14:paraId="0DC89318" w14:textId="77777777" w:rsidR="005855C3" w:rsidRPr="00821C72" w:rsidRDefault="005855C3" w:rsidP="001F7A62">
      <w:pPr>
        <w:pStyle w:val="ListParagraph"/>
        <w:jc w:val="both"/>
        <w:rPr>
          <w:rFonts w:ascii="Times New Roman" w:hAnsi="Times New Roman" w:cs="Times New Roman"/>
          <w:sz w:val="24"/>
          <w:szCs w:val="24"/>
        </w:rPr>
      </w:pPr>
    </w:p>
    <w:p w14:paraId="621EFD32" w14:textId="21E793D8" w:rsidR="005A4209" w:rsidRPr="00821C72" w:rsidRDefault="00104C82" w:rsidP="001F7A62">
      <w:pPr>
        <w:pStyle w:val="ListParagraph"/>
        <w:numPr>
          <w:ilvl w:val="0"/>
          <w:numId w:val="17"/>
        </w:numPr>
        <w:spacing w:line="240" w:lineRule="auto"/>
        <w:jc w:val="both"/>
        <w:rPr>
          <w:rFonts w:ascii="Times New Roman" w:hAnsi="Times New Roman" w:cs="Times New Roman"/>
          <w:sz w:val="24"/>
          <w:szCs w:val="24"/>
        </w:rPr>
      </w:pPr>
      <w:r w:rsidRPr="00821C72">
        <w:rPr>
          <w:rFonts w:ascii="Times New Roman" w:hAnsi="Times New Roman" w:cs="Times New Roman"/>
          <w:sz w:val="24"/>
          <w:szCs w:val="24"/>
        </w:rPr>
        <w:t xml:space="preserve">We </w:t>
      </w:r>
      <w:r w:rsidR="000D7557" w:rsidRPr="00821C72">
        <w:rPr>
          <w:rFonts w:ascii="Times New Roman" w:hAnsi="Times New Roman" w:cs="Times New Roman"/>
          <w:sz w:val="24"/>
          <w:szCs w:val="24"/>
        </w:rPr>
        <w:t>agree to examine opportunities for collaboration</w:t>
      </w:r>
      <w:r w:rsidRPr="00821C72">
        <w:rPr>
          <w:rFonts w:ascii="Times New Roman" w:hAnsi="Times New Roman" w:cs="Times New Roman"/>
          <w:sz w:val="24"/>
          <w:szCs w:val="24"/>
        </w:rPr>
        <w:t xml:space="preserve"> </w:t>
      </w:r>
      <w:r w:rsidR="007B65D1" w:rsidRPr="00821C72">
        <w:rPr>
          <w:rFonts w:ascii="Times New Roman" w:hAnsi="Times New Roman" w:cs="Times New Roman"/>
          <w:sz w:val="24"/>
          <w:szCs w:val="24"/>
        </w:rPr>
        <w:t xml:space="preserve">on Girls’ Education, Gender Equality and other related fields to </w:t>
      </w:r>
      <w:r w:rsidR="00D04DD6" w:rsidRPr="00821C72">
        <w:rPr>
          <w:rFonts w:ascii="Times New Roman" w:hAnsi="Times New Roman" w:cs="Times New Roman"/>
          <w:sz w:val="24"/>
          <w:szCs w:val="24"/>
        </w:rPr>
        <w:t>improve education opportunities for girls, empower women and girls, and end violence against women and girls</w:t>
      </w:r>
      <w:r w:rsidR="004837E5" w:rsidRPr="00821C72">
        <w:rPr>
          <w:rFonts w:ascii="Times New Roman" w:hAnsi="Times New Roman" w:cs="Times New Roman"/>
          <w:sz w:val="24"/>
          <w:szCs w:val="24"/>
        </w:rPr>
        <w:t>.</w:t>
      </w:r>
      <w:r w:rsidR="000D7557" w:rsidRPr="00821C72">
        <w:rPr>
          <w:rFonts w:ascii="Times New Roman" w:hAnsi="Times New Roman" w:cs="Times New Roman"/>
          <w:sz w:val="24"/>
          <w:szCs w:val="24"/>
        </w:rPr>
        <w:t xml:space="preserve"> </w:t>
      </w:r>
      <w:r w:rsidR="00D04DD6" w:rsidRPr="00821C72">
        <w:rPr>
          <w:rFonts w:ascii="Times New Roman" w:hAnsi="Times New Roman" w:cs="Times New Roman"/>
          <w:sz w:val="24"/>
          <w:szCs w:val="24"/>
        </w:rPr>
        <w:t>We welcome the creation of</w:t>
      </w:r>
      <w:r w:rsidR="007B65D1" w:rsidRPr="00821C72">
        <w:rPr>
          <w:rFonts w:ascii="Times New Roman" w:hAnsi="Times New Roman" w:cs="Times New Roman"/>
          <w:sz w:val="24"/>
          <w:szCs w:val="24"/>
        </w:rPr>
        <w:t xml:space="preserve"> the Ambassadorial Friends of Gender Equality </w:t>
      </w:r>
      <w:r w:rsidR="00D04DD6" w:rsidRPr="00821C72">
        <w:rPr>
          <w:rFonts w:ascii="Times New Roman" w:hAnsi="Times New Roman" w:cs="Times New Roman"/>
          <w:sz w:val="24"/>
          <w:szCs w:val="24"/>
        </w:rPr>
        <w:t>group</w:t>
      </w:r>
      <w:r w:rsidR="007B65D1" w:rsidRPr="00821C72">
        <w:rPr>
          <w:rFonts w:ascii="Times New Roman" w:hAnsi="Times New Roman" w:cs="Times New Roman"/>
          <w:sz w:val="24"/>
          <w:szCs w:val="24"/>
        </w:rPr>
        <w:t xml:space="preserve"> in London</w:t>
      </w:r>
      <w:r w:rsidR="00D04DD6" w:rsidRPr="00821C72">
        <w:rPr>
          <w:rFonts w:ascii="Times New Roman" w:hAnsi="Times New Roman" w:cs="Times New Roman"/>
          <w:sz w:val="24"/>
          <w:szCs w:val="24"/>
        </w:rPr>
        <w:t xml:space="preserve"> to </w:t>
      </w:r>
      <w:r w:rsidR="007B65D1" w:rsidRPr="00821C72">
        <w:rPr>
          <w:rFonts w:ascii="Times New Roman" w:hAnsi="Times New Roman" w:cs="Times New Roman"/>
          <w:sz w:val="24"/>
          <w:szCs w:val="24"/>
        </w:rPr>
        <w:t xml:space="preserve">provide a forum to </w:t>
      </w:r>
      <w:r w:rsidR="00D04DD6" w:rsidRPr="00821C72">
        <w:rPr>
          <w:rFonts w:ascii="Times New Roman" w:hAnsi="Times New Roman" w:cs="Times New Roman"/>
          <w:sz w:val="24"/>
          <w:szCs w:val="24"/>
        </w:rPr>
        <w:t xml:space="preserve">discuss our common views and </w:t>
      </w:r>
      <w:r w:rsidR="00D66266" w:rsidRPr="00821C72">
        <w:rPr>
          <w:rFonts w:ascii="Times New Roman" w:hAnsi="Times New Roman" w:cs="Times New Roman"/>
          <w:sz w:val="24"/>
          <w:szCs w:val="24"/>
        </w:rPr>
        <w:t xml:space="preserve">explore </w:t>
      </w:r>
      <w:r w:rsidR="007D5B2C" w:rsidRPr="00821C72">
        <w:rPr>
          <w:rFonts w:ascii="Times New Roman" w:hAnsi="Times New Roman" w:cs="Times New Roman"/>
          <w:sz w:val="24"/>
          <w:szCs w:val="24"/>
        </w:rPr>
        <w:t>areas of possible cooperation on gender equality.</w:t>
      </w:r>
      <w:r w:rsidR="002E666C" w:rsidRPr="00821C72">
        <w:rPr>
          <w:rFonts w:ascii="Times New Roman" w:hAnsi="Times New Roman" w:cs="Times New Roman"/>
          <w:sz w:val="24"/>
          <w:szCs w:val="24"/>
        </w:rPr>
        <w:t xml:space="preserve"> </w:t>
      </w:r>
    </w:p>
    <w:p w14:paraId="1FB0C82C" w14:textId="77777777" w:rsidR="005A4209" w:rsidRPr="00821C72" w:rsidRDefault="005A4209" w:rsidP="001F7A62">
      <w:pPr>
        <w:pStyle w:val="ListParagraph"/>
        <w:spacing w:line="240" w:lineRule="auto"/>
        <w:ind w:left="360"/>
        <w:jc w:val="both"/>
        <w:rPr>
          <w:rFonts w:ascii="Times New Roman" w:hAnsi="Times New Roman" w:cs="Times New Roman"/>
          <w:sz w:val="24"/>
          <w:szCs w:val="24"/>
        </w:rPr>
      </w:pPr>
    </w:p>
    <w:p w14:paraId="00269207" w14:textId="7216F1AF" w:rsidR="008E3D17" w:rsidRPr="00821C72" w:rsidRDefault="008E3D17" w:rsidP="001F7A62">
      <w:pPr>
        <w:pStyle w:val="ListParagraph"/>
        <w:numPr>
          <w:ilvl w:val="0"/>
          <w:numId w:val="17"/>
        </w:numPr>
        <w:jc w:val="both"/>
        <w:rPr>
          <w:rFonts w:ascii="Times New Roman" w:eastAsia="Arial" w:hAnsi="Times New Roman" w:cs="Times New Roman"/>
          <w:sz w:val="24"/>
          <w:szCs w:val="24"/>
        </w:rPr>
      </w:pPr>
      <w:r w:rsidRPr="00821C72">
        <w:rPr>
          <w:rFonts w:ascii="Times New Roman" w:eastAsia="Arial" w:hAnsi="Times New Roman" w:cs="Times New Roman"/>
          <w:sz w:val="24"/>
          <w:szCs w:val="24"/>
        </w:rPr>
        <w:t>We will continue to develop our already strong bilateral cooperation in other fields, in line with existing international obligations, projects and programmes. T</w:t>
      </w:r>
      <w:r w:rsidR="005A4209" w:rsidRPr="00821C72">
        <w:rPr>
          <w:rFonts w:ascii="Times New Roman" w:eastAsia="Arial" w:hAnsi="Times New Roman" w:cs="Times New Roman"/>
          <w:sz w:val="24"/>
          <w:szCs w:val="24"/>
        </w:rPr>
        <w:t>his includes</w:t>
      </w:r>
      <w:r w:rsidRPr="00821C72">
        <w:rPr>
          <w:rFonts w:ascii="Times New Roman" w:eastAsia="Arial" w:hAnsi="Times New Roman" w:cs="Times New Roman"/>
          <w:sz w:val="24"/>
          <w:szCs w:val="24"/>
        </w:rPr>
        <w:t xml:space="preserve"> law enforcement and criminal justice policy, where we are already working closely in support of the security of our two countries</w:t>
      </w:r>
      <w:r w:rsidR="005A4209" w:rsidRPr="00821C72">
        <w:rPr>
          <w:rFonts w:ascii="Times New Roman" w:eastAsia="Arial" w:hAnsi="Times New Roman" w:cs="Times New Roman"/>
          <w:sz w:val="24"/>
          <w:szCs w:val="24"/>
        </w:rPr>
        <w:t>. W</w:t>
      </w:r>
      <w:r w:rsidRPr="00821C72">
        <w:rPr>
          <w:rFonts w:ascii="Times New Roman" w:eastAsia="Arial" w:hAnsi="Times New Roman" w:cs="Times New Roman"/>
          <w:sz w:val="24"/>
          <w:szCs w:val="24"/>
        </w:rPr>
        <w:t>e will collaborate on threats related to Serious Organised Crime to strengthen our collective resilience, including Illicit Finance, Modern Slavery and organised immigration crime. On education, science and culture, we will continue to foster close cooperation, including in higher education, research and innovation and student exchange.</w:t>
      </w:r>
    </w:p>
    <w:p w14:paraId="66F3BED0" w14:textId="57DADB6C" w:rsidR="00A82E7F" w:rsidRPr="00821C72" w:rsidRDefault="00A82E7F" w:rsidP="00A82E7F">
      <w:pPr>
        <w:spacing w:before="240" w:after="240"/>
        <w:jc w:val="both"/>
        <w:rPr>
          <w:rFonts w:ascii="Times New Roman" w:hAnsi="Times New Roman" w:cs="Times New Roman"/>
          <w:sz w:val="24"/>
          <w:szCs w:val="24"/>
        </w:rPr>
      </w:pPr>
      <w:r w:rsidRPr="00821C72">
        <w:rPr>
          <w:rFonts w:ascii="Times New Roman" w:hAnsi="Times New Roman" w:cs="Times New Roman"/>
          <w:sz w:val="24"/>
          <w:szCs w:val="24"/>
        </w:rPr>
        <w:t xml:space="preserve">This Joint Declaration was signed in Latvian and English languages, both texts </w:t>
      </w:r>
      <w:r w:rsidR="001F2A70" w:rsidRPr="00821C72">
        <w:rPr>
          <w:rFonts w:ascii="Times New Roman" w:hAnsi="Times New Roman" w:cs="Times New Roman"/>
          <w:sz w:val="24"/>
          <w:szCs w:val="24"/>
        </w:rPr>
        <w:t>having equal validity.</w:t>
      </w:r>
    </w:p>
    <w:p w14:paraId="52BCA5CD" w14:textId="39A802DD" w:rsidR="004837E5" w:rsidRPr="00821C72" w:rsidRDefault="008D1CE0" w:rsidP="00957F8F">
      <w:pPr>
        <w:spacing w:before="240" w:after="240"/>
        <w:jc w:val="both"/>
        <w:rPr>
          <w:rFonts w:ascii="Times New Roman" w:hAnsi="Times New Roman" w:cs="Times New Roman"/>
          <w:sz w:val="24"/>
          <w:szCs w:val="24"/>
        </w:rPr>
      </w:pPr>
      <w:r w:rsidRPr="00821C72">
        <w:rPr>
          <w:rFonts w:ascii="Times New Roman" w:hAnsi="Times New Roman" w:cs="Times New Roman"/>
          <w:sz w:val="24"/>
          <w:szCs w:val="24"/>
        </w:rPr>
        <w:t>London</w:t>
      </w:r>
      <w:r w:rsidR="00957F8F" w:rsidRPr="00821C72">
        <w:rPr>
          <w:rFonts w:ascii="Times New Roman" w:hAnsi="Times New Roman" w:cs="Times New Roman"/>
          <w:sz w:val="24"/>
          <w:szCs w:val="24"/>
        </w:rPr>
        <w:t xml:space="preserve">, </w:t>
      </w:r>
      <w:r w:rsidR="002E6048" w:rsidRPr="00821C72">
        <w:rPr>
          <w:rFonts w:ascii="Times New Roman" w:hAnsi="Times New Roman" w:cs="Times New Roman"/>
          <w:sz w:val="24"/>
          <w:szCs w:val="24"/>
        </w:rPr>
        <w:t>6 December</w:t>
      </w:r>
      <w:r w:rsidR="00957F8F" w:rsidRPr="00821C72">
        <w:rPr>
          <w:rFonts w:ascii="Times New Roman" w:hAnsi="Times New Roman" w:cs="Times New Roman"/>
          <w:sz w:val="24"/>
          <w:szCs w:val="24"/>
        </w:rPr>
        <w:t xml:space="preserve"> 2021</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15"/>
        <w:gridCol w:w="4315"/>
      </w:tblGrid>
      <w:tr w:rsidR="00690CF2" w:rsidRPr="00821C72" w14:paraId="1DFF7C67" w14:textId="77777777" w:rsidTr="000317B6">
        <w:tc>
          <w:tcPr>
            <w:tcW w:w="4315" w:type="dxa"/>
          </w:tcPr>
          <w:p w14:paraId="4840AF38" w14:textId="77777777" w:rsidR="00690CF2" w:rsidRPr="00821C72" w:rsidRDefault="00690CF2" w:rsidP="00690CF2">
            <w:pPr>
              <w:jc w:val="both"/>
              <w:rPr>
                <w:rFonts w:ascii="Times New Roman" w:hAnsi="Times New Roman" w:cs="Times New Roman"/>
                <w:b/>
                <w:sz w:val="24"/>
                <w:szCs w:val="24"/>
              </w:rPr>
            </w:pPr>
            <w:r w:rsidRPr="00821C72">
              <w:rPr>
                <w:rFonts w:ascii="Times New Roman" w:hAnsi="Times New Roman" w:cs="Times New Roman"/>
                <w:b/>
                <w:sz w:val="24"/>
                <w:szCs w:val="24"/>
              </w:rPr>
              <w:t xml:space="preserve">Edgars </w:t>
            </w:r>
            <w:proofErr w:type="spellStart"/>
            <w:r w:rsidRPr="00821C72">
              <w:rPr>
                <w:rFonts w:ascii="Times New Roman" w:hAnsi="Times New Roman" w:cs="Times New Roman"/>
                <w:b/>
                <w:sz w:val="24"/>
                <w:szCs w:val="24"/>
              </w:rPr>
              <w:t>Rinkēvičs</w:t>
            </w:r>
            <w:proofErr w:type="spellEnd"/>
          </w:p>
          <w:p w14:paraId="748EC8CA" w14:textId="77777777" w:rsidR="00690CF2" w:rsidRPr="00821C72" w:rsidRDefault="00690CF2" w:rsidP="00690CF2">
            <w:pPr>
              <w:jc w:val="both"/>
              <w:rPr>
                <w:rFonts w:ascii="Times New Roman" w:hAnsi="Times New Roman" w:cs="Times New Roman"/>
                <w:sz w:val="24"/>
                <w:szCs w:val="24"/>
              </w:rPr>
            </w:pPr>
            <w:r w:rsidRPr="00821C72">
              <w:rPr>
                <w:rFonts w:ascii="Times New Roman" w:hAnsi="Times New Roman" w:cs="Times New Roman"/>
                <w:sz w:val="24"/>
                <w:szCs w:val="24"/>
              </w:rPr>
              <w:t>Minister for Foreign Affairs,</w:t>
            </w:r>
          </w:p>
          <w:p w14:paraId="24B9D83C" w14:textId="77777777" w:rsidR="00690CF2" w:rsidRPr="00821C72" w:rsidRDefault="00690CF2" w:rsidP="00690CF2">
            <w:pPr>
              <w:jc w:val="both"/>
              <w:rPr>
                <w:rFonts w:ascii="Times New Roman" w:hAnsi="Times New Roman" w:cs="Times New Roman"/>
                <w:sz w:val="24"/>
                <w:szCs w:val="24"/>
              </w:rPr>
            </w:pPr>
            <w:r w:rsidRPr="00821C72">
              <w:rPr>
                <w:rFonts w:ascii="Times New Roman" w:hAnsi="Times New Roman" w:cs="Times New Roman"/>
                <w:sz w:val="24"/>
                <w:szCs w:val="24"/>
              </w:rPr>
              <w:t>Republic of Latvia</w:t>
            </w:r>
          </w:p>
        </w:tc>
        <w:tc>
          <w:tcPr>
            <w:tcW w:w="4315" w:type="dxa"/>
          </w:tcPr>
          <w:p w14:paraId="08A92A2D" w14:textId="77777777" w:rsidR="00690CF2" w:rsidRPr="00821C72" w:rsidRDefault="00690CF2" w:rsidP="00690CF2">
            <w:pPr>
              <w:jc w:val="both"/>
              <w:rPr>
                <w:rFonts w:ascii="Times New Roman" w:hAnsi="Times New Roman" w:cs="Times New Roman"/>
                <w:b/>
                <w:sz w:val="24"/>
                <w:szCs w:val="24"/>
              </w:rPr>
            </w:pPr>
            <w:r w:rsidRPr="00821C72">
              <w:rPr>
                <w:rFonts w:ascii="Times New Roman" w:hAnsi="Times New Roman" w:cs="Times New Roman"/>
                <w:b/>
                <w:sz w:val="24"/>
                <w:szCs w:val="24"/>
              </w:rPr>
              <w:t xml:space="preserve">Elizabeth Truss </w:t>
            </w:r>
          </w:p>
          <w:p w14:paraId="5CC3B28C" w14:textId="77777777" w:rsidR="00690CF2" w:rsidRPr="00821C72" w:rsidRDefault="00690CF2" w:rsidP="004107FE">
            <w:pPr>
              <w:rPr>
                <w:rFonts w:ascii="Times New Roman" w:hAnsi="Times New Roman" w:cs="Times New Roman"/>
                <w:sz w:val="24"/>
                <w:szCs w:val="24"/>
              </w:rPr>
            </w:pPr>
            <w:r w:rsidRPr="00821C72">
              <w:rPr>
                <w:rFonts w:ascii="Times New Roman" w:hAnsi="Times New Roman" w:cs="Times New Roman"/>
                <w:sz w:val="24"/>
                <w:szCs w:val="24"/>
              </w:rPr>
              <w:t>Secretary of State for Foreign, Commonwealth and Development Affairs,</w:t>
            </w:r>
          </w:p>
          <w:p w14:paraId="5AA59985" w14:textId="77777777" w:rsidR="00690CF2" w:rsidRPr="00821C72" w:rsidRDefault="00690CF2" w:rsidP="004107FE">
            <w:pPr>
              <w:rPr>
                <w:rFonts w:ascii="Times New Roman" w:hAnsi="Times New Roman" w:cs="Times New Roman"/>
                <w:sz w:val="24"/>
                <w:szCs w:val="24"/>
              </w:rPr>
            </w:pPr>
            <w:r w:rsidRPr="00821C72">
              <w:rPr>
                <w:rFonts w:ascii="Times New Roman" w:hAnsi="Times New Roman" w:cs="Times New Roman"/>
                <w:sz w:val="24"/>
                <w:szCs w:val="24"/>
              </w:rPr>
              <w:t>United Kingdom of Great Britain and Northern Ireland</w:t>
            </w:r>
          </w:p>
        </w:tc>
      </w:tr>
    </w:tbl>
    <w:p w14:paraId="54A5B5B0" w14:textId="77777777" w:rsidR="00690CF2" w:rsidRPr="00821C72" w:rsidRDefault="00690CF2" w:rsidP="00690CF2">
      <w:pPr>
        <w:jc w:val="both"/>
        <w:rPr>
          <w:rFonts w:ascii="Times New Roman" w:hAnsi="Times New Roman" w:cs="Times New Roman"/>
          <w:sz w:val="24"/>
          <w:szCs w:val="24"/>
        </w:rPr>
      </w:pPr>
    </w:p>
    <w:sectPr w:rsidR="00690CF2" w:rsidRPr="00821C72">
      <w:headerReference w:type="even" r:id="rId11"/>
      <w:headerReference w:type="default" r:id="rId12"/>
      <w:footerReference w:type="even" r:id="rId13"/>
      <w:footerReference w:type="default" r:id="rId14"/>
      <w:headerReference w:type="first" r:id="rId15"/>
      <w:footerReference w:type="first" r:id="rId16"/>
      <w:pgSz w:w="12240" w:h="15840"/>
      <w:pgMar w:top="1440" w:right="1800" w:bottom="1440" w:left="1800" w:header="720" w:footer="720" w:gutter="0"/>
      <w:cols w:space="720"/>
      <w:docGrid w:linePitch="360"/>
    </w:sectPr>
  </w:body>
</w:document>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639862E8" w16cex:dateUtc="2021-11-08T14:22:20.581Z"/>
  <w16cex:commentExtensible w16cex:durableId="0ACDB147" w16cex:dateUtc="2021-11-09T08:26:58.084Z"/>
  <w16cex:commentExtensible w16cex:durableId="28504B3C" w16cex:dateUtc="2021-11-09T08:54:24.485Z"/>
  <w16cex:commentExtensible w16cex:durableId="75A37195" w16cex:dateUtc="2021-11-09T16:57:03.99Z"/>
  <w16cex:commentExtensible w16cex:durableId="3C679E81" w16cex:dateUtc="2021-11-10T08:07:30.854Z"/>
  <w16cex:commentExtensible w16cex:durableId="326CFE47" w16cex:dateUtc="2021-11-10T08:43:55.039Z"/>
  <w16cex:commentExtensible w16cex:durableId="0A647F94" w16cex:dateUtc="2021-11-10T08:57:22.955Z"/>
  <w16cex:commentExtensible w16cex:durableId="5BF7119B" w16cex:dateUtc="2021-11-10T08:59:04.616Z"/>
  <w16cex:commentExtensible w16cex:durableId="3F623F1B" w16cex:dateUtc="2021-11-22T10:58:51.522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0DECC5D" w14:textId="77777777" w:rsidR="00C64BB8" w:rsidRDefault="00C64BB8" w:rsidP="00620A05">
      <w:pPr>
        <w:spacing w:after="0" w:line="240" w:lineRule="auto"/>
      </w:pPr>
      <w:r>
        <w:separator/>
      </w:r>
    </w:p>
  </w:endnote>
  <w:endnote w:type="continuationSeparator" w:id="0">
    <w:p w14:paraId="3F31466D" w14:textId="77777777" w:rsidR="00C64BB8" w:rsidRDefault="00C64BB8" w:rsidP="00620A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85DD0F" w14:textId="77777777" w:rsidR="00677F73" w:rsidRDefault="00677F7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097771"/>
      <w:docPartObj>
        <w:docPartGallery w:val="Page Numbers (Bottom of Page)"/>
        <w:docPartUnique/>
      </w:docPartObj>
    </w:sdtPr>
    <w:sdtEndPr>
      <w:rPr>
        <w:noProof/>
      </w:rPr>
    </w:sdtEndPr>
    <w:sdtContent>
      <w:p w14:paraId="599C7B0D" w14:textId="6BD17FB3" w:rsidR="008706D6" w:rsidRDefault="008706D6">
        <w:pPr>
          <w:pStyle w:val="Footer"/>
          <w:jc w:val="right"/>
        </w:pPr>
        <w:r>
          <w:fldChar w:fldCharType="begin"/>
        </w:r>
        <w:r>
          <w:instrText xml:space="preserve"> PAGE   \* MERGEFORMAT </w:instrText>
        </w:r>
        <w:r>
          <w:fldChar w:fldCharType="separate"/>
        </w:r>
        <w:r w:rsidR="0086498A">
          <w:rPr>
            <w:noProof/>
          </w:rPr>
          <w:t>4</w:t>
        </w:r>
        <w:r>
          <w:rPr>
            <w:noProof/>
          </w:rPr>
          <w:fldChar w:fldCharType="end"/>
        </w:r>
      </w:p>
    </w:sdtContent>
  </w:sdt>
  <w:p w14:paraId="1A51AD70" w14:textId="0ECEA34F" w:rsidR="632547EF" w:rsidRDefault="632547EF" w:rsidP="005855C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10E2C0" w14:textId="77777777" w:rsidR="00677F73" w:rsidRDefault="00677F7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D0A086D" w14:textId="77777777" w:rsidR="00C64BB8" w:rsidRDefault="00C64BB8" w:rsidP="00620A05">
      <w:pPr>
        <w:spacing w:after="0" w:line="240" w:lineRule="auto"/>
      </w:pPr>
      <w:r>
        <w:separator/>
      </w:r>
    </w:p>
  </w:footnote>
  <w:footnote w:type="continuationSeparator" w:id="0">
    <w:p w14:paraId="74748CA3" w14:textId="77777777" w:rsidR="00C64BB8" w:rsidRDefault="00C64BB8" w:rsidP="00620A0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2AF722" w14:textId="77777777" w:rsidR="00677F73" w:rsidRDefault="00677F7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1AD882" w14:textId="77F665E5" w:rsidR="00620A05" w:rsidRPr="00677F73" w:rsidRDefault="00620A05" w:rsidP="00677F7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8AF9B5" w14:textId="77777777" w:rsidR="00677F73" w:rsidRDefault="00677F7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3950D7"/>
    <w:multiLevelType w:val="hybridMultilevel"/>
    <w:tmpl w:val="2716EF6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118256E1"/>
    <w:multiLevelType w:val="hybridMultilevel"/>
    <w:tmpl w:val="90BC23D6"/>
    <w:lvl w:ilvl="0" w:tplc="3FE8393A">
      <w:start w:val="1"/>
      <w:numFmt w:val="decimal"/>
      <w:lvlText w:val="%1."/>
      <w:lvlJc w:val="left"/>
      <w:pPr>
        <w:ind w:left="720" w:hanging="360"/>
      </w:pPr>
      <w:rPr>
        <w:rFonts w:ascii="Arial" w:hAnsi="Arial" w:cs="Aria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6BA7492"/>
    <w:multiLevelType w:val="hybridMultilevel"/>
    <w:tmpl w:val="96B4F016"/>
    <w:lvl w:ilvl="0" w:tplc="0F74151C">
      <w:start w:val="1"/>
      <w:numFmt w:val="decimal"/>
      <w:lvlText w:val="%1."/>
      <w:lvlJc w:val="left"/>
      <w:pPr>
        <w:ind w:left="360" w:hanging="360"/>
      </w:pPr>
    </w:lvl>
    <w:lvl w:ilvl="1" w:tplc="25D82ED8">
      <w:start w:val="1"/>
      <w:numFmt w:val="lowerLetter"/>
      <w:lvlText w:val="%2."/>
      <w:lvlJc w:val="left"/>
      <w:pPr>
        <w:ind w:left="1080" w:hanging="360"/>
      </w:pPr>
    </w:lvl>
    <w:lvl w:ilvl="2" w:tplc="8B5A7C62">
      <w:start w:val="1"/>
      <w:numFmt w:val="lowerRoman"/>
      <w:lvlText w:val="%3."/>
      <w:lvlJc w:val="right"/>
      <w:pPr>
        <w:ind w:left="1800" w:hanging="180"/>
      </w:pPr>
    </w:lvl>
    <w:lvl w:ilvl="3" w:tplc="336E8A26">
      <w:start w:val="1"/>
      <w:numFmt w:val="decimal"/>
      <w:lvlText w:val="%4."/>
      <w:lvlJc w:val="left"/>
      <w:pPr>
        <w:ind w:left="2520" w:hanging="360"/>
      </w:pPr>
    </w:lvl>
    <w:lvl w:ilvl="4" w:tplc="3918DF90">
      <w:start w:val="1"/>
      <w:numFmt w:val="lowerLetter"/>
      <w:lvlText w:val="%5."/>
      <w:lvlJc w:val="left"/>
      <w:pPr>
        <w:ind w:left="3240" w:hanging="360"/>
      </w:pPr>
    </w:lvl>
    <w:lvl w:ilvl="5" w:tplc="1368C054">
      <w:start w:val="1"/>
      <w:numFmt w:val="lowerRoman"/>
      <w:lvlText w:val="%6."/>
      <w:lvlJc w:val="right"/>
      <w:pPr>
        <w:ind w:left="3960" w:hanging="180"/>
      </w:pPr>
    </w:lvl>
    <w:lvl w:ilvl="6" w:tplc="EC0AC09E">
      <w:start w:val="1"/>
      <w:numFmt w:val="decimal"/>
      <w:lvlText w:val="%7."/>
      <w:lvlJc w:val="left"/>
      <w:pPr>
        <w:ind w:left="4680" w:hanging="360"/>
      </w:pPr>
    </w:lvl>
    <w:lvl w:ilvl="7" w:tplc="FC387298">
      <w:start w:val="1"/>
      <w:numFmt w:val="lowerLetter"/>
      <w:lvlText w:val="%8."/>
      <w:lvlJc w:val="left"/>
      <w:pPr>
        <w:ind w:left="5400" w:hanging="360"/>
      </w:pPr>
    </w:lvl>
    <w:lvl w:ilvl="8" w:tplc="A0A096FC">
      <w:start w:val="1"/>
      <w:numFmt w:val="lowerRoman"/>
      <w:lvlText w:val="%9."/>
      <w:lvlJc w:val="right"/>
      <w:pPr>
        <w:ind w:left="6120" w:hanging="180"/>
      </w:pPr>
    </w:lvl>
  </w:abstractNum>
  <w:abstractNum w:abstractNumId="3" w15:restartNumberingAfterBreak="0">
    <w:nsid w:val="28050679"/>
    <w:multiLevelType w:val="hybridMultilevel"/>
    <w:tmpl w:val="E44CEC52"/>
    <w:lvl w:ilvl="0" w:tplc="0426000F">
      <w:start w:val="1"/>
      <w:numFmt w:val="decimal"/>
      <w:lvlText w:val="%1."/>
      <w:lvlJc w:val="left"/>
      <w:pPr>
        <w:ind w:left="360" w:hanging="360"/>
      </w:p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4" w15:restartNumberingAfterBreak="0">
    <w:nsid w:val="33616083"/>
    <w:multiLevelType w:val="hybridMultilevel"/>
    <w:tmpl w:val="1BF6090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378B1BB4"/>
    <w:multiLevelType w:val="hybridMultilevel"/>
    <w:tmpl w:val="E7DC7E5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3B4457A1"/>
    <w:multiLevelType w:val="hybridMultilevel"/>
    <w:tmpl w:val="0E88F950"/>
    <w:lvl w:ilvl="0" w:tplc="F266B3FC">
      <w:start w:val="1"/>
      <w:numFmt w:val="bullet"/>
      <w:lvlText w:val=""/>
      <w:lvlJc w:val="left"/>
      <w:pPr>
        <w:ind w:left="720" w:hanging="360"/>
      </w:pPr>
      <w:rPr>
        <w:rFonts w:ascii="Symbol" w:hAnsi="Symbol"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424627DE"/>
    <w:multiLevelType w:val="hybridMultilevel"/>
    <w:tmpl w:val="9492368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8" w15:restartNumberingAfterBreak="0">
    <w:nsid w:val="4DB71E94"/>
    <w:multiLevelType w:val="hybridMultilevel"/>
    <w:tmpl w:val="8FD0980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522B1021"/>
    <w:multiLevelType w:val="hybridMultilevel"/>
    <w:tmpl w:val="1034DB5E"/>
    <w:lvl w:ilvl="0" w:tplc="3BAE1420">
      <w:start w:val="1"/>
      <w:numFmt w:val="decimal"/>
      <w:lvlText w:val="%1."/>
      <w:lvlJc w:val="left"/>
      <w:pPr>
        <w:ind w:left="720" w:hanging="360"/>
      </w:pPr>
    </w:lvl>
    <w:lvl w:ilvl="1" w:tplc="72CC8E6A">
      <w:start w:val="1"/>
      <w:numFmt w:val="lowerLetter"/>
      <w:lvlText w:val="%2."/>
      <w:lvlJc w:val="left"/>
      <w:pPr>
        <w:ind w:left="1440" w:hanging="360"/>
      </w:pPr>
    </w:lvl>
    <w:lvl w:ilvl="2" w:tplc="19C27132">
      <w:start w:val="1"/>
      <w:numFmt w:val="lowerRoman"/>
      <w:lvlText w:val="%3."/>
      <w:lvlJc w:val="right"/>
      <w:pPr>
        <w:ind w:left="2160" w:hanging="180"/>
      </w:pPr>
    </w:lvl>
    <w:lvl w:ilvl="3" w:tplc="0F92CD6C">
      <w:start w:val="1"/>
      <w:numFmt w:val="decimal"/>
      <w:lvlText w:val="%4."/>
      <w:lvlJc w:val="left"/>
      <w:pPr>
        <w:ind w:left="2880" w:hanging="360"/>
      </w:pPr>
    </w:lvl>
    <w:lvl w:ilvl="4" w:tplc="30AC7EEA">
      <w:start w:val="1"/>
      <w:numFmt w:val="lowerLetter"/>
      <w:lvlText w:val="%5."/>
      <w:lvlJc w:val="left"/>
      <w:pPr>
        <w:ind w:left="3600" w:hanging="360"/>
      </w:pPr>
    </w:lvl>
    <w:lvl w:ilvl="5" w:tplc="71AC3CA6">
      <w:start w:val="1"/>
      <w:numFmt w:val="lowerRoman"/>
      <w:lvlText w:val="%6."/>
      <w:lvlJc w:val="right"/>
      <w:pPr>
        <w:ind w:left="4320" w:hanging="180"/>
      </w:pPr>
    </w:lvl>
    <w:lvl w:ilvl="6" w:tplc="0EB47FDE">
      <w:start w:val="1"/>
      <w:numFmt w:val="decimal"/>
      <w:lvlText w:val="%7."/>
      <w:lvlJc w:val="left"/>
      <w:pPr>
        <w:ind w:left="5040" w:hanging="360"/>
      </w:pPr>
    </w:lvl>
    <w:lvl w:ilvl="7" w:tplc="D9AC4E76">
      <w:start w:val="1"/>
      <w:numFmt w:val="lowerLetter"/>
      <w:lvlText w:val="%8."/>
      <w:lvlJc w:val="left"/>
      <w:pPr>
        <w:ind w:left="5760" w:hanging="360"/>
      </w:pPr>
    </w:lvl>
    <w:lvl w:ilvl="8" w:tplc="8B1AFA8A">
      <w:start w:val="1"/>
      <w:numFmt w:val="lowerRoman"/>
      <w:lvlText w:val="%9."/>
      <w:lvlJc w:val="right"/>
      <w:pPr>
        <w:ind w:left="6480" w:hanging="180"/>
      </w:pPr>
    </w:lvl>
  </w:abstractNum>
  <w:abstractNum w:abstractNumId="10" w15:restartNumberingAfterBreak="0">
    <w:nsid w:val="5C405582"/>
    <w:multiLevelType w:val="hybridMultilevel"/>
    <w:tmpl w:val="5954758C"/>
    <w:lvl w:ilvl="0" w:tplc="02444C0C">
      <w:start w:val="1"/>
      <w:numFmt w:val="decimal"/>
      <w:lvlText w:val="%1."/>
      <w:lvlJc w:val="left"/>
      <w:pPr>
        <w:ind w:left="720" w:hanging="360"/>
      </w:pPr>
    </w:lvl>
    <w:lvl w:ilvl="1" w:tplc="BBEE3E18">
      <w:start w:val="1"/>
      <w:numFmt w:val="lowerLetter"/>
      <w:lvlText w:val="%2."/>
      <w:lvlJc w:val="left"/>
      <w:pPr>
        <w:ind w:left="1440" w:hanging="360"/>
      </w:pPr>
    </w:lvl>
    <w:lvl w:ilvl="2" w:tplc="8BD274D2">
      <w:start w:val="1"/>
      <w:numFmt w:val="lowerRoman"/>
      <w:lvlText w:val="%3."/>
      <w:lvlJc w:val="right"/>
      <w:pPr>
        <w:ind w:left="2160" w:hanging="180"/>
      </w:pPr>
    </w:lvl>
    <w:lvl w:ilvl="3" w:tplc="3BCA34A4">
      <w:start w:val="1"/>
      <w:numFmt w:val="decimal"/>
      <w:lvlText w:val="%4."/>
      <w:lvlJc w:val="left"/>
      <w:pPr>
        <w:ind w:left="2880" w:hanging="360"/>
      </w:pPr>
    </w:lvl>
    <w:lvl w:ilvl="4" w:tplc="E0D4D324">
      <w:start w:val="1"/>
      <w:numFmt w:val="lowerLetter"/>
      <w:lvlText w:val="%5."/>
      <w:lvlJc w:val="left"/>
      <w:pPr>
        <w:ind w:left="3600" w:hanging="360"/>
      </w:pPr>
    </w:lvl>
    <w:lvl w:ilvl="5" w:tplc="C4521172">
      <w:start w:val="1"/>
      <w:numFmt w:val="lowerRoman"/>
      <w:lvlText w:val="%6."/>
      <w:lvlJc w:val="right"/>
      <w:pPr>
        <w:ind w:left="4320" w:hanging="180"/>
      </w:pPr>
    </w:lvl>
    <w:lvl w:ilvl="6" w:tplc="95881B90">
      <w:start w:val="1"/>
      <w:numFmt w:val="decimal"/>
      <w:lvlText w:val="%7."/>
      <w:lvlJc w:val="left"/>
      <w:pPr>
        <w:ind w:left="5040" w:hanging="360"/>
      </w:pPr>
    </w:lvl>
    <w:lvl w:ilvl="7" w:tplc="AF804BB6">
      <w:start w:val="1"/>
      <w:numFmt w:val="lowerLetter"/>
      <w:lvlText w:val="%8."/>
      <w:lvlJc w:val="left"/>
      <w:pPr>
        <w:ind w:left="5760" w:hanging="360"/>
      </w:pPr>
    </w:lvl>
    <w:lvl w:ilvl="8" w:tplc="D4AEC802">
      <w:start w:val="1"/>
      <w:numFmt w:val="lowerRoman"/>
      <w:lvlText w:val="%9."/>
      <w:lvlJc w:val="right"/>
      <w:pPr>
        <w:ind w:left="6480" w:hanging="180"/>
      </w:pPr>
    </w:lvl>
  </w:abstractNum>
  <w:abstractNum w:abstractNumId="11" w15:restartNumberingAfterBreak="0">
    <w:nsid w:val="5D6C364E"/>
    <w:multiLevelType w:val="hybridMultilevel"/>
    <w:tmpl w:val="12B05854"/>
    <w:lvl w:ilvl="0" w:tplc="ED36E2DA">
      <w:start w:val="1"/>
      <w:numFmt w:val="decimal"/>
      <w:lvlText w:val="%1."/>
      <w:lvlJc w:val="left"/>
      <w:pPr>
        <w:ind w:left="360" w:hanging="360"/>
      </w:pPr>
      <w:rPr>
        <w:rFonts w:ascii="Times New Roman" w:hAnsi="Times New Roman" w:cs="Times New Roman" w:hint="default"/>
        <w:b w:val="0"/>
        <w:sz w:val="24"/>
        <w:szCs w:val="24"/>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61D87330"/>
    <w:multiLevelType w:val="hybridMultilevel"/>
    <w:tmpl w:val="AB36B5F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699D6BA5"/>
    <w:multiLevelType w:val="hybridMultilevel"/>
    <w:tmpl w:val="B666D75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725F6DB4"/>
    <w:multiLevelType w:val="hybridMultilevel"/>
    <w:tmpl w:val="D44E631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7CE52ED5"/>
    <w:multiLevelType w:val="hybridMultilevel"/>
    <w:tmpl w:val="A286992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6" w15:restartNumberingAfterBreak="0">
    <w:nsid w:val="7E2A7254"/>
    <w:multiLevelType w:val="hybridMultilevel"/>
    <w:tmpl w:val="F3665476"/>
    <w:lvl w:ilvl="0" w:tplc="FFFFFFF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2"/>
  </w:num>
  <w:num w:numId="2">
    <w:abstractNumId w:val="10"/>
  </w:num>
  <w:num w:numId="3">
    <w:abstractNumId w:val="9"/>
  </w:num>
  <w:num w:numId="4">
    <w:abstractNumId w:val="4"/>
  </w:num>
  <w:num w:numId="5">
    <w:abstractNumId w:val="0"/>
  </w:num>
  <w:num w:numId="6">
    <w:abstractNumId w:val="7"/>
  </w:num>
  <w:num w:numId="7">
    <w:abstractNumId w:val="15"/>
  </w:num>
  <w:num w:numId="8">
    <w:abstractNumId w:val="5"/>
  </w:num>
  <w:num w:numId="9">
    <w:abstractNumId w:val="14"/>
  </w:num>
  <w:num w:numId="10">
    <w:abstractNumId w:val="6"/>
  </w:num>
  <w:num w:numId="11">
    <w:abstractNumId w:val="16"/>
  </w:num>
  <w:num w:numId="12">
    <w:abstractNumId w:val="8"/>
  </w:num>
  <w:num w:numId="13">
    <w:abstractNumId w:val="12"/>
  </w:num>
  <w:num w:numId="14">
    <w:abstractNumId w:val="3"/>
  </w:num>
  <w:num w:numId="15">
    <w:abstractNumId w:val="13"/>
  </w:num>
  <w:num w:numId="16">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1"/>
  </w:num>
  <w:num w:numId="18">
    <w:abstractNumId w:val="1"/>
  </w:num>
  <w:num w:numId="1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0CF2"/>
    <w:rsid w:val="00000021"/>
    <w:rsid w:val="0000090D"/>
    <w:rsid w:val="0002085E"/>
    <w:rsid w:val="00020AB0"/>
    <w:rsid w:val="00020C1B"/>
    <w:rsid w:val="000317B6"/>
    <w:rsid w:val="000360B6"/>
    <w:rsid w:val="0004375C"/>
    <w:rsid w:val="00063149"/>
    <w:rsid w:val="00070578"/>
    <w:rsid w:val="00077FF6"/>
    <w:rsid w:val="000808AC"/>
    <w:rsid w:val="00082A7E"/>
    <w:rsid w:val="0008353A"/>
    <w:rsid w:val="00093128"/>
    <w:rsid w:val="000941A6"/>
    <w:rsid w:val="000A2711"/>
    <w:rsid w:val="000A558A"/>
    <w:rsid w:val="000B62EF"/>
    <w:rsid w:val="000C2980"/>
    <w:rsid w:val="000C2DBA"/>
    <w:rsid w:val="000C3C79"/>
    <w:rsid w:val="000C4871"/>
    <w:rsid w:val="000C4E8C"/>
    <w:rsid w:val="000D14FE"/>
    <w:rsid w:val="000D1A08"/>
    <w:rsid w:val="000D603B"/>
    <w:rsid w:val="000D7557"/>
    <w:rsid w:val="000F072E"/>
    <w:rsid w:val="00104C82"/>
    <w:rsid w:val="00114B1C"/>
    <w:rsid w:val="0011624E"/>
    <w:rsid w:val="00126B25"/>
    <w:rsid w:val="00126EE0"/>
    <w:rsid w:val="00140D4F"/>
    <w:rsid w:val="00152204"/>
    <w:rsid w:val="00154D0B"/>
    <w:rsid w:val="001702F9"/>
    <w:rsid w:val="00170477"/>
    <w:rsid w:val="0017127C"/>
    <w:rsid w:val="00175006"/>
    <w:rsid w:val="001815A8"/>
    <w:rsid w:val="00181791"/>
    <w:rsid w:val="0018746B"/>
    <w:rsid w:val="001875CD"/>
    <w:rsid w:val="00191C1D"/>
    <w:rsid w:val="00194711"/>
    <w:rsid w:val="001C34DF"/>
    <w:rsid w:val="001D0E93"/>
    <w:rsid w:val="001D23EA"/>
    <w:rsid w:val="001D4830"/>
    <w:rsid w:val="001D6B92"/>
    <w:rsid w:val="001D79CE"/>
    <w:rsid w:val="001E262B"/>
    <w:rsid w:val="001F2A70"/>
    <w:rsid w:val="001F7A62"/>
    <w:rsid w:val="002037CB"/>
    <w:rsid w:val="00225660"/>
    <w:rsid w:val="00231EA1"/>
    <w:rsid w:val="002335BF"/>
    <w:rsid w:val="00235CCE"/>
    <w:rsid w:val="00241D8B"/>
    <w:rsid w:val="002450F5"/>
    <w:rsid w:val="0024736E"/>
    <w:rsid w:val="00252432"/>
    <w:rsid w:val="00262786"/>
    <w:rsid w:val="00262E81"/>
    <w:rsid w:val="0027036D"/>
    <w:rsid w:val="00273A0C"/>
    <w:rsid w:val="00285038"/>
    <w:rsid w:val="002901C2"/>
    <w:rsid w:val="00290ADA"/>
    <w:rsid w:val="0029128D"/>
    <w:rsid w:val="002A09DC"/>
    <w:rsid w:val="002C2992"/>
    <w:rsid w:val="002C6CB3"/>
    <w:rsid w:val="002E6048"/>
    <w:rsid w:val="002E666C"/>
    <w:rsid w:val="002E6E08"/>
    <w:rsid w:val="002F233A"/>
    <w:rsid w:val="002F79DC"/>
    <w:rsid w:val="0030004B"/>
    <w:rsid w:val="00320CBF"/>
    <w:rsid w:val="00323CE3"/>
    <w:rsid w:val="0032530F"/>
    <w:rsid w:val="00347F8D"/>
    <w:rsid w:val="00355F60"/>
    <w:rsid w:val="0035660C"/>
    <w:rsid w:val="00367184"/>
    <w:rsid w:val="0037284E"/>
    <w:rsid w:val="00373A69"/>
    <w:rsid w:val="00374AEB"/>
    <w:rsid w:val="003824E4"/>
    <w:rsid w:val="00384D20"/>
    <w:rsid w:val="00385026"/>
    <w:rsid w:val="00385CF3"/>
    <w:rsid w:val="00392680"/>
    <w:rsid w:val="003A6C77"/>
    <w:rsid w:val="003B68BA"/>
    <w:rsid w:val="003D6194"/>
    <w:rsid w:val="003D6D77"/>
    <w:rsid w:val="003D750C"/>
    <w:rsid w:val="003E20E1"/>
    <w:rsid w:val="003F30D1"/>
    <w:rsid w:val="003F5884"/>
    <w:rsid w:val="003F6875"/>
    <w:rsid w:val="003F6880"/>
    <w:rsid w:val="00400C11"/>
    <w:rsid w:val="00402551"/>
    <w:rsid w:val="004028F0"/>
    <w:rsid w:val="004107FE"/>
    <w:rsid w:val="00423896"/>
    <w:rsid w:val="00426474"/>
    <w:rsid w:val="00440ADB"/>
    <w:rsid w:val="00452B32"/>
    <w:rsid w:val="00455342"/>
    <w:rsid w:val="00460C47"/>
    <w:rsid w:val="00466CBD"/>
    <w:rsid w:val="00475E1F"/>
    <w:rsid w:val="004837E5"/>
    <w:rsid w:val="004919CD"/>
    <w:rsid w:val="00492DA8"/>
    <w:rsid w:val="00496369"/>
    <w:rsid w:val="004A046F"/>
    <w:rsid w:val="004A19CC"/>
    <w:rsid w:val="004C376F"/>
    <w:rsid w:val="004D15E4"/>
    <w:rsid w:val="004E3D8B"/>
    <w:rsid w:val="004F3C43"/>
    <w:rsid w:val="004F704B"/>
    <w:rsid w:val="00507D6C"/>
    <w:rsid w:val="00511866"/>
    <w:rsid w:val="005139E6"/>
    <w:rsid w:val="00517240"/>
    <w:rsid w:val="00520490"/>
    <w:rsid w:val="00521E3B"/>
    <w:rsid w:val="00523F20"/>
    <w:rsid w:val="00531FC3"/>
    <w:rsid w:val="00533AC1"/>
    <w:rsid w:val="00535288"/>
    <w:rsid w:val="005400BC"/>
    <w:rsid w:val="00540BAA"/>
    <w:rsid w:val="00544C1B"/>
    <w:rsid w:val="00544C63"/>
    <w:rsid w:val="005459DB"/>
    <w:rsid w:val="005505CB"/>
    <w:rsid w:val="0055786B"/>
    <w:rsid w:val="00563A2F"/>
    <w:rsid w:val="005649F1"/>
    <w:rsid w:val="00571FF9"/>
    <w:rsid w:val="00574D04"/>
    <w:rsid w:val="00584836"/>
    <w:rsid w:val="005855C3"/>
    <w:rsid w:val="005A3B14"/>
    <w:rsid w:val="005A4209"/>
    <w:rsid w:val="005A653A"/>
    <w:rsid w:val="005A770A"/>
    <w:rsid w:val="005B2C85"/>
    <w:rsid w:val="005B7899"/>
    <w:rsid w:val="005D1686"/>
    <w:rsid w:val="005D17FB"/>
    <w:rsid w:val="005D7D80"/>
    <w:rsid w:val="005F6407"/>
    <w:rsid w:val="005F6E0A"/>
    <w:rsid w:val="00603A1C"/>
    <w:rsid w:val="0060463F"/>
    <w:rsid w:val="00617AA3"/>
    <w:rsid w:val="0062033C"/>
    <w:rsid w:val="00620A05"/>
    <w:rsid w:val="00622A03"/>
    <w:rsid w:val="006253C1"/>
    <w:rsid w:val="006413F6"/>
    <w:rsid w:val="00644162"/>
    <w:rsid w:val="00646CF8"/>
    <w:rsid w:val="00651861"/>
    <w:rsid w:val="0065247B"/>
    <w:rsid w:val="006534E8"/>
    <w:rsid w:val="00654B93"/>
    <w:rsid w:val="006620A4"/>
    <w:rsid w:val="00662CEE"/>
    <w:rsid w:val="00670011"/>
    <w:rsid w:val="00670D55"/>
    <w:rsid w:val="006713CE"/>
    <w:rsid w:val="006778FF"/>
    <w:rsid w:val="00677F73"/>
    <w:rsid w:val="00679D82"/>
    <w:rsid w:val="00685CE0"/>
    <w:rsid w:val="00685FFA"/>
    <w:rsid w:val="00690CF2"/>
    <w:rsid w:val="006C7484"/>
    <w:rsid w:val="006D266A"/>
    <w:rsid w:val="006E3F38"/>
    <w:rsid w:val="006E58BE"/>
    <w:rsid w:val="006E71E5"/>
    <w:rsid w:val="006F0D23"/>
    <w:rsid w:val="006F101C"/>
    <w:rsid w:val="006F2023"/>
    <w:rsid w:val="00712CA9"/>
    <w:rsid w:val="007222B0"/>
    <w:rsid w:val="00745220"/>
    <w:rsid w:val="007512CF"/>
    <w:rsid w:val="00751720"/>
    <w:rsid w:val="0075446A"/>
    <w:rsid w:val="00754BF7"/>
    <w:rsid w:val="007655AF"/>
    <w:rsid w:val="00765ED3"/>
    <w:rsid w:val="00766A32"/>
    <w:rsid w:val="00767F9F"/>
    <w:rsid w:val="00771DBA"/>
    <w:rsid w:val="00776CFA"/>
    <w:rsid w:val="0079082F"/>
    <w:rsid w:val="007946B7"/>
    <w:rsid w:val="00795044"/>
    <w:rsid w:val="007B65D1"/>
    <w:rsid w:val="007C5E06"/>
    <w:rsid w:val="007D5B2C"/>
    <w:rsid w:val="007E4560"/>
    <w:rsid w:val="007F1E56"/>
    <w:rsid w:val="007F7107"/>
    <w:rsid w:val="00802C1F"/>
    <w:rsid w:val="008032BA"/>
    <w:rsid w:val="00815303"/>
    <w:rsid w:val="00821C72"/>
    <w:rsid w:val="00825181"/>
    <w:rsid w:val="008251DC"/>
    <w:rsid w:val="00834893"/>
    <w:rsid w:val="008446DD"/>
    <w:rsid w:val="00847434"/>
    <w:rsid w:val="0085521D"/>
    <w:rsid w:val="0086498A"/>
    <w:rsid w:val="008706D6"/>
    <w:rsid w:val="008819F7"/>
    <w:rsid w:val="0088337A"/>
    <w:rsid w:val="008C753E"/>
    <w:rsid w:val="008D0B1D"/>
    <w:rsid w:val="008D1CE0"/>
    <w:rsid w:val="008D4862"/>
    <w:rsid w:val="008D4B7A"/>
    <w:rsid w:val="008E1E1F"/>
    <w:rsid w:val="008E3D17"/>
    <w:rsid w:val="0090279F"/>
    <w:rsid w:val="00907378"/>
    <w:rsid w:val="009160B7"/>
    <w:rsid w:val="00930331"/>
    <w:rsid w:val="0094298E"/>
    <w:rsid w:val="0094407A"/>
    <w:rsid w:val="00957F8F"/>
    <w:rsid w:val="009741D0"/>
    <w:rsid w:val="009810E9"/>
    <w:rsid w:val="009843FE"/>
    <w:rsid w:val="00987546"/>
    <w:rsid w:val="00991210"/>
    <w:rsid w:val="009A21EC"/>
    <w:rsid w:val="009A365E"/>
    <w:rsid w:val="009A69F1"/>
    <w:rsid w:val="009D7CCC"/>
    <w:rsid w:val="009E149C"/>
    <w:rsid w:val="009E1891"/>
    <w:rsid w:val="00A0530C"/>
    <w:rsid w:val="00A2578A"/>
    <w:rsid w:val="00A53762"/>
    <w:rsid w:val="00A7085C"/>
    <w:rsid w:val="00A8168B"/>
    <w:rsid w:val="00A82E7F"/>
    <w:rsid w:val="00A858BC"/>
    <w:rsid w:val="00A91C6A"/>
    <w:rsid w:val="00A94DF5"/>
    <w:rsid w:val="00A97BE4"/>
    <w:rsid w:val="00AA15AD"/>
    <w:rsid w:val="00AC34A5"/>
    <w:rsid w:val="00AD2C8E"/>
    <w:rsid w:val="00AD53BE"/>
    <w:rsid w:val="00AE7A2C"/>
    <w:rsid w:val="00AF1387"/>
    <w:rsid w:val="00AF325D"/>
    <w:rsid w:val="00B00A08"/>
    <w:rsid w:val="00B02C02"/>
    <w:rsid w:val="00B11051"/>
    <w:rsid w:val="00B16CB4"/>
    <w:rsid w:val="00B27ACD"/>
    <w:rsid w:val="00B337F0"/>
    <w:rsid w:val="00B40259"/>
    <w:rsid w:val="00B51C99"/>
    <w:rsid w:val="00B51D83"/>
    <w:rsid w:val="00B67F19"/>
    <w:rsid w:val="00B7434A"/>
    <w:rsid w:val="00B8094E"/>
    <w:rsid w:val="00B811C2"/>
    <w:rsid w:val="00B833F3"/>
    <w:rsid w:val="00B847F5"/>
    <w:rsid w:val="00B93E5F"/>
    <w:rsid w:val="00B967C3"/>
    <w:rsid w:val="00B96BC9"/>
    <w:rsid w:val="00BA4A42"/>
    <w:rsid w:val="00BC4D71"/>
    <w:rsid w:val="00BE5135"/>
    <w:rsid w:val="00BE7C77"/>
    <w:rsid w:val="00BF2728"/>
    <w:rsid w:val="00BF612C"/>
    <w:rsid w:val="00C01452"/>
    <w:rsid w:val="00C034F9"/>
    <w:rsid w:val="00C050E3"/>
    <w:rsid w:val="00C14770"/>
    <w:rsid w:val="00C16DD4"/>
    <w:rsid w:val="00C17FE0"/>
    <w:rsid w:val="00C3412A"/>
    <w:rsid w:val="00C5023B"/>
    <w:rsid w:val="00C540F8"/>
    <w:rsid w:val="00C64BB8"/>
    <w:rsid w:val="00C75A01"/>
    <w:rsid w:val="00C807A7"/>
    <w:rsid w:val="00C8605D"/>
    <w:rsid w:val="00C9358D"/>
    <w:rsid w:val="00CB4540"/>
    <w:rsid w:val="00CC1A41"/>
    <w:rsid w:val="00CC7BBD"/>
    <w:rsid w:val="00CD35B1"/>
    <w:rsid w:val="00CE076E"/>
    <w:rsid w:val="00D026A8"/>
    <w:rsid w:val="00D02D76"/>
    <w:rsid w:val="00D04DD6"/>
    <w:rsid w:val="00D05BC2"/>
    <w:rsid w:val="00D11DE5"/>
    <w:rsid w:val="00D32D58"/>
    <w:rsid w:val="00D341E9"/>
    <w:rsid w:val="00D34403"/>
    <w:rsid w:val="00D4642B"/>
    <w:rsid w:val="00D469DE"/>
    <w:rsid w:val="00D6009D"/>
    <w:rsid w:val="00D61962"/>
    <w:rsid w:val="00D66266"/>
    <w:rsid w:val="00D67BE9"/>
    <w:rsid w:val="00D96778"/>
    <w:rsid w:val="00D96DF3"/>
    <w:rsid w:val="00DA106D"/>
    <w:rsid w:val="00DA31EA"/>
    <w:rsid w:val="00DB0D16"/>
    <w:rsid w:val="00DB1E36"/>
    <w:rsid w:val="00DB6CA1"/>
    <w:rsid w:val="00DC440B"/>
    <w:rsid w:val="00DD4BBA"/>
    <w:rsid w:val="00DD6317"/>
    <w:rsid w:val="00DD694B"/>
    <w:rsid w:val="00DE17F9"/>
    <w:rsid w:val="00DE3923"/>
    <w:rsid w:val="00DE4DC9"/>
    <w:rsid w:val="00DE5944"/>
    <w:rsid w:val="00DF1A57"/>
    <w:rsid w:val="00E01504"/>
    <w:rsid w:val="00E048F7"/>
    <w:rsid w:val="00E06025"/>
    <w:rsid w:val="00E15CF3"/>
    <w:rsid w:val="00E24C32"/>
    <w:rsid w:val="00E41C80"/>
    <w:rsid w:val="00E523D4"/>
    <w:rsid w:val="00E532AF"/>
    <w:rsid w:val="00E67D7E"/>
    <w:rsid w:val="00E77E85"/>
    <w:rsid w:val="00E81ACD"/>
    <w:rsid w:val="00E82563"/>
    <w:rsid w:val="00E834C8"/>
    <w:rsid w:val="00E868B5"/>
    <w:rsid w:val="00E90E01"/>
    <w:rsid w:val="00E938A4"/>
    <w:rsid w:val="00E94DB6"/>
    <w:rsid w:val="00E95CFB"/>
    <w:rsid w:val="00E97C9B"/>
    <w:rsid w:val="00EB172F"/>
    <w:rsid w:val="00EB3732"/>
    <w:rsid w:val="00EC24A2"/>
    <w:rsid w:val="00EF0BAA"/>
    <w:rsid w:val="00EF21C6"/>
    <w:rsid w:val="00EF4EA6"/>
    <w:rsid w:val="00EF585C"/>
    <w:rsid w:val="00F2117D"/>
    <w:rsid w:val="00F24EF6"/>
    <w:rsid w:val="00F628A8"/>
    <w:rsid w:val="00F65721"/>
    <w:rsid w:val="00FA4DE9"/>
    <w:rsid w:val="00FD36CD"/>
    <w:rsid w:val="00FD4F34"/>
    <w:rsid w:val="00FE4070"/>
    <w:rsid w:val="00FF3D96"/>
    <w:rsid w:val="00FF6F4F"/>
    <w:rsid w:val="01365903"/>
    <w:rsid w:val="02000CAF"/>
    <w:rsid w:val="0208C9A5"/>
    <w:rsid w:val="02547F2A"/>
    <w:rsid w:val="02D22964"/>
    <w:rsid w:val="02D3AF6B"/>
    <w:rsid w:val="034D2896"/>
    <w:rsid w:val="035122F0"/>
    <w:rsid w:val="035C72C2"/>
    <w:rsid w:val="03791BE5"/>
    <w:rsid w:val="03DF7ECC"/>
    <w:rsid w:val="041B4684"/>
    <w:rsid w:val="04584C83"/>
    <w:rsid w:val="046DF9C5"/>
    <w:rsid w:val="04989E9D"/>
    <w:rsid w:val="04EFFF12"/>
    <w:rsid w:val="05B15DFA"/>
    <w:rsid w:val="05FFDE10"/>
    <w:rsid w:val="0684CBC4"/>
    <w:rsid w:val="06A9C841"/>
    <w:rsid w:val="06FA093A"/>
    <w:rsid w:val="0765A108"/>
    <w:rsid w:val="077512A9"/>
    <w:rsid w:val="07A59A87"/>
    <w:rsid w:val="0827D18F"/>
    <w:rsid w:val="085625D6"/>
    <w:rsid w:val="08BF0C08"/>
    <w:rsid w:val="09844D28"/>
    <w:rsid w:val="09DC2EF7"/>
    <w:rsid w:val="09F1F637"/>
    <w:rsid w:val="09F2E7BE"/>
    <w:rsid w:val="0A2AE049"/>
    <w:rsid w:val="0A7B145B"/>
    <w:rsid w:val="0A7B89F0"/>
    <w:rsid w:val="0B8DC698"/>
    <w:rsid w:val="0B9E7114"/>
    <w:rsid w:val="0BC406C0"/>
    <w:rsid w:val="0C91C979"/>
    <w:rsid w:val="0D7035FC"/>
    <w:rsid w:val="0D8C5EFC"/>
    <w:rsid w:val="0EAF29BD"/>
    <w:rsid w:val="0F265FF1"/>
    <w:rsid w:val="105DEE32"/>
    <w:rsid w:val="1070117A"/>
    <w:rsid w:val="10967FF1"/>
    <w:rsid w:val="1097157D"/>
    <w:rsid w:val="114E4802"/>
    <w:rsid w:val="11546A53"/>
    <w:rsid w:val="11E7D394"/>
    <w:rsid w:val="120BE1DB"/>
    <w:rsid w:val="1210B705"/>
    <w:rsid w:val="127CF48B"/>
    <w:rsid w:val="12DA8D72"/>
    <w:rsid w:val="12FE5C53"/>
    <w:rsid w:val="132DAEC4"/>
    <w:rsid w:val="13A7B23C"/>
    <w:rsid w:val="14053FA6"/>
    <w:rsid w:val="1479E32D"/>
    <w:rsid w:val="151702CC"/>
    <w:rsid w:val="158F1E01"/>
    <w:rsid w:val="16E123BB"/>
    <w:rsid w:val="17745711"/>
    <w:rsid w:val="178791D2"/>
    <w:rsid w:val="183370B3"/>
    <w:rsid w:val="186BB945"/>
    <w:rsid w:val="18AE0156"/>
    <w:rsid w:val="1968C989"/>
    <w:rsid w:val="197F877D"/>
    <w:rsid w:val="19AA8EC6"/>
    <w:rsid w:val="19C9ED07"/>
    <w:rsid w:val="1B00EAF1"/>
    <w:rsid w:val="1B4298AF"/>
    <w:rsid w:val="1BEB341D"/>
    <w:rsid w:val="1BF80216"/>
    <w:rsid w:val="1C605E3A"/>
    <w:rsid w:val="1C6F663F"/>
    <w:rsid w:val="1E442832"/>
    <w:rsid w:val="1E6036A1"/>
    <w:rsid w:val="1F9FE81D"/>
    <w:rsid w:val="203BB540"/>
    <w:rsid w:val="2079961B"/>
    <w:rsid w:val="20863544"/>
    <w:rsid w:val="2107D3C9"/>
    <w:rsid w:val="2110C077"/>
    <w:rsid w:val="213BB87E"/>
    <w:rsid w:val="2162A097"/>
    <w:rsid w:val="217BC8F4"/>
    <w:rsid w:val="22ADB06F"/>
    <w:rsid w:val="246D283D"/>
    <w:rsid w:val="259EC7D5"/>
    <w:rsid w:val="25FC9B45"/>
    <w:rsid w:val="260F29A1"/>
    <w:rsid w:val="263611BA"/>
    <w:rsid w:val="263E7B2B"/>
    <w:rsid w:val="26EE5BAE"/>
    <w:rsid w:val="273028D3"/>
    <w:rsid w:val="27C51655"/>
    <w:rsid w:val="28D1F7B5"/>
    <w:rsid w:val="28E75068"/>
    <w:rsid w:val="29443CC9"/>
    <w:rsid w:val="2946CA63"/>
    <w:rsid w:val="29A57297"/>
    <w:rsid w:val="29DCF46F"/>
    <w:rsid w:val="29F53D68"/>
    <w:rsid w:val="29FC75C0"/>
    <w:rsid w:val="2A4D84B0"/>
    <w:rsid w:val="2A8A86EB"/>
    <w:rsid w:val="2ACE0FB8"/>
    <w:rsid w:val="2C424167"/>
    <w:rsid w:val="2D5FC137"/>
    <w:rsid w:val="2D77ABB0"/>
    <w:rsid w:val="2DB17502"/>
    <w:rsid w:val="2E3F52E2"/>
    <w:rsid w:val="2EACC1F1"/>
    <w:rsid w:val="2EEA4EAD"/>
    <w:rsid w:val="2EF4FF1E"/>
    <w:rsid w:val="2F1183D3"/>
    <w:rsid w:val="2FD6B29A"/>
    <w:rsid w:val="2FE4E186"/>
    <w:rsid w:val="2FED447F"/>
    <w:rsid w:val="3026BEA7"/>
    <w:rsid w:val="30B78F0B"/>
    <w:rsid w:val="3149F208"/>
    <w:rsid w:val="3224A5A9"/>
    <w:rsid w:val="3312C405"/>
    <w:rsid w:val="33639021"/>
    <w:rsid w:val="3374BDFE"/>
    <w:rsid w:val="33C69500"/>
    <w:rsid w:val="33F09147"/>
    <w:rsid w:val="33F71CDE"/>
    <w:rsid w:val="34AE9466"/>
    <w:rsid w:val="34D1F8A0"/>
    <w:rsid w:val="3502E41C"/>
    <w:rsid w:val="352F99F6"/>
    <w:rsid w:val="354DDF58"/>
    <w:rsid w:val="35643F3D"/>
    <w:rsid w:val="360C0CB2"/>
    <w:rsid w:val="3632B07C"/>
    <w:rsid w:val="3673BD09"/>
    <w:rsid w:val="36772C37"/>
    <w:rsid w:val="3700DDBD"/>
    <w:rsid w:val="372EBDA0"/>
    <w:rsid w:val="3776DF47"/>
    <w:rsid w:val="384DFFCB"/>
    <w:rsid w:val="38CA8E01"/>
    <w:rsid w:val="39E9439A"/>
    <w:rsid w:val="3A4AECA2"/>
    <w:rsid w:val="3AF3C598"/>
    <w:rsid w:val="3B0E4908"/>
    <w:rsid w:val="3B1A6B47"/>
    <w:rsid w:val="3B1DD5EA"/>
    <w:rsid w:val="3CAE5C3A"/>
    <w:rsid w:val="3D919DEE"/>
    <w:rsid w:val="3DB2200D"/>
    <w:rsid w:val="3DD61BD1"/>
    <w:rsid w:val="3E5C7F46"/>
    <w:rsid w:val="3F469121"/>
    <w:rsid w:val="3FD13277"/>
    <w:rsid w:val="3FFB0550"/>
    <w:rsid w:val="400364A3"/>
    <w:rsid w:val="40E9C0CF"/>
    <w:rsid w:val="4191AF7A"/>
    <w:rsid w:val="421E0116"/>
    <w:rsid w:val="42F66571"/>
    <w:rsid w:val="433A5BA6"/>
    <w:rsid w:val="43F06E1F"/>
    <w:rsid w:val="455C6AEC"/>
    <w:rsid w:val="45A91109"/>
    <w:rsid w:val="46687617"/>
    <w:rsid w:val="4753C880"/>
    <w:rsid w:val="475AF8DE"/>
    <w:rsid w:val="489B81E9"/>
    <w:rsid w:val="48DE3247"/>
    <w:rsid w:val="49377C35"/>
    <w:rsid w:val="494E5F2C"/>
    <w:rsid w:val="4982EC5D"/>
    <w:rsid w:val="499B3573"/>
    <w:rsid w:val="49DADCC0"/>
    <w:rsid w:val="49F6741C"/>
    <w:rsid w:val="4A71686F"/>
    <w:rsid w:val="4A7B1A49"/>
    <w:rsid w:val="4A95609D"/>
    <w:rsid w:val="4ACB0E11"/>
    <w:rsid w:val="4B3BE73A"/>
    <w:rsid w:val="4B8C3F69"/>
    <w:rsid w:val="4C095DAE"/>
    <w:rsid w:val="4C921CF1"/>
    <w:rsid w:val="4CD70EDE"/>
    <w:rsid w:val="4CD7B79B"/>
    <w:rsid w:val="4CD83498"/>
    <w:rsid w:val="4D448D7E"/>
    <w:rsid w:val="4E2082FA"/>
    <w:rsid w:val="4E436483"/>
    <w:rsid w:val="4EB7ED09"/>
    <w:rsid w:val="4F07A0AD"/>
    <w:rsid w:val="5053BD6A"/>
    <w:rsid w:val="50C4DB97"/>
    <w:rsid w:val="514EAF49"/>
    <w:rsid w:val="51AB28BE"/>
    <w:rsid w:val="51B3CC5D"/>
    <w:rsid w:val="51ED8409"/>
    <w:rsid w:val="52665C61"/>
    <w:rsid w:val="52D764E5"/>
    <w:rsid w:val="530DD257"/>
    <w:rsid w:val="53775574"/>
    <w:rsid w:val="53BD0E62"/>
    <w:rsid w:val="53BD3425"/>
    <w:rsid w:val="5408BD85"/>
    <w:rsid w:val="5450799B"/>
    <w:rsid w:val="54ADB50C"/>
    <w:rsid w:val="55BF34D3"/>
    <w:rsid w:val="5611CCA4"/>
    <w:rsid w:val="56239ABC"/>
    <w:rsid w:val="56339632"/>
    <w:rsid w:val="5741DCD7"/>
    <w:rsid w:val="5746556B"/>
    <w:rsid w:val="57FE694E"/>
    <w:rsid w:val="58CFED7C"/>
    <w:rsid w:val="59971794"/>
    <w:rsid w:val="5ADAA24B"/>
    <w:rsid w:val="5B3A697F"/>
    <w:rsid w:val="5B81B443"/>
    <w:rsid w:val="5C2E7657"/>
    <w:rsid w:val="5C733133"/>
    <w:rsid w:val="5CDCA08E"/>
    <w:rsid w:val="5CF2AA7B"/>
    <w:rsid w:val="5D0910ED"/>
    <w:rsid w:val="5D308ED2"/>
    <w:rsid w:val="5E11E6EB"/>
    <w:rsid w:val="5EC40C53"/>
    <w:rsid w:val="5EF9F35E"/>
    <w:rsid w:val="5F1B2DB6"/>
    <w:rsid w:val="5F2BB70C"/>
    <w:rsid w:val="5FE1B032"/>
    <w:rsid w:val="5FFB81CD"/>
    <w:rsid w:val="619E4BAB"/>
    <w:rsid w:val="6211B8DC"/>
    <w:rsid w:val="62475C5B"/>
    <w:rsid w:val="626357CE"/>
    <w:rsid w:val="62FDE117"/>
    <w:rsid w:val="632547EF"/>
    <w:rsid w:val="638E321A"/>
    <w:rsid w:val="63E22C76"/>
    <w:rsid w:val="646FE3E4"/>
    <w:rsid w:val="6502E7FB"/>
    <w:rsid w:val="65A99578"/>
    <w:rsid w:val="65F97FAA"/>
    <w:rsid w:val="662B7233"/>
    <w:rsid w:val="6662ADDA"/>
    <w:rsid w:val="667979CA"/>
    <w:rsid w:val="668B520F"/>
    <w:rsid w:val="66E070EB"/>
    <w:rsid w:val="673364E6"/>
    <w:rsid w:val="67CBB8CE"/>
    <w:rsid w:val="67CD689F"/>
    <w:rsid w:val="68CB1574"/>
    <w:rsid w:val="68D89EA8"/>
    <w:rsid w:val="68F20045"/>
    <w:rsid w:val="699EFD26"/>
    <w:rsid w:val="69CDFC88"/>
    <w:rsid w:val="6A590C2A"/>
    <w:rsid w:val="6A978EE9"/>
    <w:rsid w:val="6AEFCA9F"/>
    <w:rsid w:val="6BBB053F"/>
    <w:rsid w:val="6C2B71C4"/>
    <w:rsid w:val="6C31F767"/>
    <w:rsid w:val="6CB406B8"/>
    <w:rsid w:val="6CF3E6B2"/>
    <w:rsid w:val="6DBE4C77"/>
    <w:rsid w:val="6DC74225"/>
    <w:rsid w:val="6DF9CF4D"/>
    <w:rsid w:val="6EC2F29E"/>
    <w:rsid w:val="6F49C85C"/>
    <w:rsid w:val="6FD6CCD9"/>
    <w:rsid w:val="705EC2FF"/>
    <w:rsid w:val="70FEE2E7"/>
    <w:rsid w:val="71249DA4"/>
    <w:rsid w:val="716BD479"/>
    <w:rsid w:val="73019A29"/>
    <w:rsid w:val="7368B5B8"/>
    <w:rsid w:val="75323422"/>
    <w:rsid w:val="759EC2B4"/>
    <w:rsid w:val="7614BBBC"/>
    <w:rsid w:val="7691BD80"/>
    <w:rsid w:val="7692A4FB"/>
    <w:rsid w:val="77AFFD9C"/>
    <w:rsid w:val="78075C18"/>
    <w:rsid w:val="78DB18CE"/>
    <w:rsid w:val="78EF7A04"/>
    <w:rsid w:val="790BA33A"/>
    <w:rsid w:val="79C357B2"/>
    <w:rsid w:val="79C4841B"/>
    <w:rsid w:val="7A3044E7"/>
    <w:rsid w:val="7A3B158B"/>
    <w:rsid w:val="7A8964E8"/>
    <w:rsid w:val="7B0163D1"/>
    <w:rsid w:val="7B581A1A"/>
    <w:rsid w:val="7B75294E"/>
    <w:rsid w:val="7C12F7DE"/>
    <w:rsid w:val="7C54516E"/>
    <w:rsid w:val="7DEB7652"/>
    <w:rsid w:val="7E390493"/>
    <w:rsid w:val="7EEE2F0F"/>
    <w:rsid w:val="7F007FF0"/>
    <w:rsid w:val="7F125A6E"/>
    <w:rsid w:val="7F44E335"/>
    <w:rsid w:val="7F7AE2B5"/>
    <w:rsid w:val="7F8123D6"/>
    <w:rsid w:val="7F9A88A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876010"/>
  <w15:chartTrackingRefBased/>
  <w15:docId w15:val="{6466AEC3-178B-48B7-AA26-A4354A137A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90C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D4F34"/>
    <w:pPr>
      <w:ind w:left="720"/>
      <w:contextualSpacing/>
    </w:pPr>
  </w:style>
  <w:style w:type="character" w:styleId="CommentReference">
    <w:name w:val="annotation reference"/>
    <w:basedOn w:val="DefaultParagraphFont"/>
    <w:uiPriority w:val="99"/>
    <w:semiHidden/>
    <w:unhideWhenUsed/>
    <w:rsid w:val="006E71E5"/>
    <w:rPr>
      <w:sz w:val="16"/>
      <w:szCs w:val="16"/>
    </w:rPr>
  </w:style>
  <w:style w:type="paragraph" w:styleId="CommentText">
    <w:name w:val="annotation text"/>
    <w:basedOn w:val="Normal"/>
    <w:link w:val="CommentTextChar"/>
    <w:uiPriority w:val="99"/>
    <w:semiHidden/>
    <w:unhideWhenUsed/>
    <w:rsid w:val="006E71E5"/>
    <w:pPr>
      <w:spacing w:line="240" w:lineRule="auto"/>
    </w:pPr>
    <w:rPr>
      <w:sz w:val="20"/>
      <w:szCs w:val="20"/>
    </w:rPr>
  </w:style>
  <w:style w:type="character" w:customStyle="1" w:styleId="CommentTextChar">
    <w:name w:val="Comment Text Char"/>
    <w:basedOn w:val="DefaultParagraphFont"/>
    <w:link w:val="CommentText"/>
    <w:uiPriority w:val="99"/>
    <w:semiHidden/>
    <w:rsid w:val="006E71E5"/>
    <w:rPr>
      <w:sz w:val="20"/>
      <w:szCs w:val="20"/>
      <w:lang w:val="en-GB"/>
    </w:rPr>
  </w:style>
  <w:style w:type="paragraph" w:styleId="CommentSubject">
    <w:name w:val="annotation subject"/>
    <w:basedOn w:val="CommentText"/>
    <w:next w:val="CommentText"/>
    <w:link w:val="CommentSubjectChar"/>
    <w:uiPriority w:val="99"/>
    <w:semiHidden/>
    <w:unhideWhenUsed/>
    <w:rsid w:val="006E71E5"/>
    <w:rPr>
      <w:b/>
      <w:bCs/>
    </w:rPr>
  </w:style>
  <w:style w:type="character" w:customStyle="1" w:styleId="CommentSubjectChar">
    <w:name w:val="Comment Subject Char"/>
    <w:basedOn w:val="CommentTextChar"/>
    <w:link w:val="CommentSubject"/>
    <w:uiPriority w:val="99"/>
    <w:semiHidden/>
    <w:rsid w:val="006E71E5"/>
    <w:rPr>
      <w:b/>
      <w:bCs/>
      <w:sz w:val="20"/>
      <w:szCs w:val="20"/>
      <w:lang w:val="en-GB"/>
    </w:rPr>
  </w:style>
  <w:style w:type="paragraph" w:styleId="BalloonText">
    <w:name w:val="Balloon Text"/>
    <w:basedOn w:val="Normal"/>
    <w:link w:val="BalloonTextChar"/>
    <w:uiPriority w:val="99"/>
    <w:semiHidden/>
    <w:unhideWhenUsed/>
    <w:rsid w:val="006E71E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E71E5"/>
    <w:rPr>
      <w:rFonts w:ascii="Segoe UI" w:hAnsi="Segoe UI" w:cs="Segoe UI"/>
      <w:sz w:val="18"/>
      <w:szCs w:val="18"/>
      <w:lang w:val="en-GB"/>
    </w:rPr>
  </w:style>
  <w:style w:type="character" w:styleId="Hyperlink">
    <w:name w:val="Hyperlink"/>
    <w:basedOn w:val="DefaultParagraphFont"/>
    <w:uiPriority w:val="99"/>
    <w:unhideWhenUsed/>
    <w:rsid w:val="00E01504"/>
    <w:rPr>
      <w:color w:val="0563C1" w:themeColor="hyperlink"/>
      <w:u w:val="single"/>
    </w:rPr>
  </w:style>
  <w:style w:type="character" w:customStyle="1" w:styleId="UnresolvedMention1">
    <w:name w:val="Unresolved Mention1"/>
    <w:basedOn w:val="DefaultParagraphFont"/>
    <w:uiPriority w:val="99"/>
    <w:semiHidden/>
    <w:unhideWhenUsed/>
    <w:rsid w:val="00E01504"/>
    <w:rPr>
      <w:color w:val="605E5C"/>
      <w:shd w:val="clear" w:color="auto" w:fill="E1DFDD"/>
    </w:rPr>
  </w:style>
  <w:style w:type="paragraph" w:styleId="Header">
    <w:name w:val="header"/>
    <w:basedOn w:val="Normal"/>
    <w:link w:val="HeaderChar"/>
    <w:uiPriority w:val="99"/>
    <w:unhideWhenUsed/>
    <w:rsid w:val="00620A05"/>
    <w:pPr>
      <w:tabs>
        <w:tab w:val="center" w:pos="4513"/>
        <w:tab w:val="right" w:pos="9026"/>
      </w:tabs>
      <w:spacing w:after="0" w:line="240" w:lineRule="auto"/>
    </w:pPr>
  </w:style>
  <w:style w:type="character" w:customStyle="1" w:styleId="HeaderChar">
    <w:name w:val="Header Char"/>
    <w:basedOn w:val="DefaultParagraphFont"/>
    <w:link w:val="Header"/>
    <w:uiPriority w:val="99"/>
    <w:rsid w:val="00620A05"/>
    <w:rPr>
      <w:lang w:val="en-GB"/>
    </w:rPr>
  </w:style>
  <w:style w:type="paragraph" w:styleId="Footer">
    <w:name w:val="footer"/>
    <w:basedOn w:val="Normal"/>
    <w:link w:val="FooterChar"/>
    <w:uiPriority w:val="99"/>
    <w:unhideWhenUsed/>
    <w:rsid w:val="00620A05"/>
    <w:pPr>
      <w:tabs>
        <w:tab w:val="center" w:pos="4513"/>
        <w:tab w:val="right" w:pos="9026"/>
      </w:tabs>
      <w:spacing w:after="0" w:line="240" w:lineRule="auto"/>
    </w:pPr>
  </w:style>
  <w:style w:type="character" w:customStyle="1" w:styleId="FooterChar">
    <w:name w:val="Footer Char"/>
    <w:basedOn w:val="DefaultParagraphFont"/>
    <w:link w:val="Footer"/>
    <w:uiPriority w:val="99"/>
    <w:rsid w:val="00620A05"/>
    <w:rPr>
      <w:lang w:val="en-GB"/>
    </w:rPr>
  </w:style>
  <w:style w:type="character" w:customStyle="1" w:styleId="Mention1">
    <w:name w:val="Mention1"/>
    <w:basedOn w:val="DefaultParagraphFont"/>
    <w:uiPriority w:val="99"/>
    <w:unhideWhenUsed/>
    <w:rPr>
      <w:color w:val="2B579A"/>
      <w:shd w:val="clear" w:color="auto" w:fill="E6E6E6"/>
    </w:rPr>
  </w:style>
  <w:style w:type="character" w:customStyle="1" w:styleId="normaltextrun">
    <w:name w:val="normaltextrun"/>
    <w:basedOn w:val="DefaultParagraphFont"/>
    <w:rsid w:val="00D66266"/>
  </w:style>
  <w:style w:type="paragraph" w:styleId="NoSpacing">
    <w:name w:val="No Spacing"/>
    <w:basedOn w:val="Normal"/>
    <w:uiPriority w:val="1"/>
    <w:qFormat/>
    <w:rsid w:val="00D66266"/>
    <w:pPr>
      <w:spacing w:after="0" w:line="240" w:lineRule="auto"/>
    </w:pPr>
    <w:rPr>
      <w:rFonts w:ascii="Arial"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2142949">
      <w:bodyDiv w:val="1"/>
      <w:marLeft w:val="0"/>
      <w:marRight w:val="0"/>
      <w:marTop w:val="0"/>
      <w:marBottom w:val="0"/>
      <w:divBdr>
        <w:top w:val="none" w:sz="0" w:space="0" w:color="auto"/>
        <w:left w:val="none" w:sz="0" w:space="0" w:color="auto"/>
        <w:bottom w:val="none" w:sz="0" w:space="0" w:color="auto"/>
        <w:right w:val="none" w:sz="0" w:space="0" w:color="auto"/>
      </w:divBdr>
    </w:div>
    <w:div w:id="211386024">
      <w:bodyDiv w:val="1"/>
      <w:marLeft w:val="0"/>
      <w:marRight w:val="0"/>
      <w:marTop w:val="0"/>
      <w:marBottom w:val="0"/>
      <w:divBdr>
        <w:top w:val="none" w:sz="0" w:space="0" w:color="auto"/>
        <w:left w:val="none" w:sz="0" w:space="0" w:color="auto"/>
        <w:bottom w:val="none" w:sz="0" w:space="0" w:color="auto"/>
        <w:right w:val="none" w:sz="0" w:space="0" w:color="auto"/>
      </w:divBdr>
    </w:div>
    <w:div w:id="630860843">
      <w:bodyDiv w:val="1"/>
      <w:marLeft w:val="0"/>
      <w:marRight w:val="0"/>
      <w:marTop w:val="0"/>
      <w:marBottom w:val="0"/>
      <w:divBdr>
        <w:top w:val="none" w:sz="0" w:space="0" w:color="auto"/>
        <w:left w:val="none" w:sz="0" w:space="0" w:color="auto"/>
        <w:bottom w:val="none" w:sz="0" w:space="0" w:color="auto"/>
        <w:right w:val="none" w:sz="0" w:space="0" w:color="auto"/>
      </w:divBdr>
      <w:divsChild>
        <w:div w:id="957949995">
          <w:marLeft w:val="0"/>
          <w:marRight w:val="0"/>
          <w:marTop w:val="0"/>
          <w:marBottom w:val="0"/>
          <w:divBdr>
            <w:top w:val="none" w:sz="0" w:space="0" w:color="auto"/>
            <w:left w:val="none" w:sz="0" w:space="0" w:color="auto"/>
            <w:bottom w:val="none" w:sz="0" w:space="0" w:color="auto"/>
            <w:right w:val="none" w:sz="0" w:space="0" w:color="auto"/>
          </w:divBdr>
          <w:divsChild>
            <w:div w:id="17793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2355392">
      <w:bodyDiv w:val="1"/>
      <w:marLeft w:val="0"/>
      <w:marRight w:val="0"/>
      <w:marTop w:val="0"/>
      <w:marBottom w:val="0"/>
      <w:divBdr>
        <w:top w:val="none" w:sz="0" w:space="0" w:color="auto"/>
        <w:left w:val="none" w:sz="0" w:space="0" w:color="auto"/>
        <w:bottom w:val="none" w:sz="0" w:space="0" w:color="auto"/>
        <w:right w:val="none" w:sz="0" w:space="0" w:color="auto"/>
      </w:divBdr>
    </w:div>
    <w:div w:id="804586283">
      <w:bodyDiv w:val="1"/>
      <w:marLeft w:val="0"/>
      <w:marRight w:val="0"/>
      <w:marTop w:val="0"/>
      <w:marBottom w:val="0"/>
      <w:divBdr>
        <w:top w:val="none" w:sz="0" w:space="0" w:color="auto"/>
        <w:left w:val="none" w:sz="0" w:space="0" w:color="auto"/>
        <w:bottom w:val="none" w:sz="0" w:space="0" w:color="auto"/>
        <w:right w:val="none" w:sz="0" w:space="0" w:color="auto"/>
      </w:divBdr>
    </w:div>
    <w:div w:id="889001789">
      <w:bodyDiv w:val="1"/>
      <w:marLeft w:val="0"/>
      <w:marRight w:val="0"/>
      <w:marTop w:val="0"/>
      <w:marBottom w:val="0"/>
      <w:divBdr>
        <w:top w:val="none" w:sz="0" w:space="0" w:color="auto"/>
        <w:left w:val="none" w:sz="0" w:space="0" w:color="auto"/>
        <w:bottom w:val="none" w:sz="0" w:space="0" w:color="auto"/>
        <w:right w:val="none" w:sz="0" w:space="0" w:color="auto"/>
      </w:divBdr>
    </w:div>
    <w:div w:id="1007561622">
      <w:bodyDiv w:val="1"/>
      <w:marLeft w:val="0"/>
      <w:marRight w:val="0"/>
      <w:marTop w:val="0"/>
      <w:marBottom w:val="0"/>
      <w:divBdr>
        <w:top w:val="none" w:sz="0" w:space="0" w:color="auto"/>
        <w:left w:val="none" w:sz="0" w:space="0" w:color="auto"/>
        <w:bottom w:val="none" w:sz="0" w:space="0" w:color="auto"/>
        <w:right w:val="none" w:sz="0" w:space="0" w:color="auto"/>
      </w:divBdr>
    </w:div>
    <w:div w:id="1190490564">
      <w:bodyDiv w:val="1"/>
      <w:marLeft w:val="0"/>
      <w:marRight w:val="0"/>
      <w:marTop w:val="0"/>
      <w:marBottom w:val="0"/>
      <w:divBdr>
        <w:top w:val="none" w:sz="0" w:space="0" w:color="auto"/>
        <w:left w:val="none" w:sz="0" w:space="0" w:color="auto"/>
        <w:bottom w:val="none" w:sz="0" w:space="0" w:color="auto"/>
        <w:right w:val="none" w:sz="0" w:space="0" w:color="auto"/>
      </w:divBdr>
    </w:div>
    <w:div w:id="1233201958">
      <w:bodyDiv w:val="1"/>
      <w:marLeft w:val="0"/>
      <w:marRight w:val="0"/>
      <w:marTop w:val="0"/>
      <w:marBottom w:val="0"/>
      <w:divBdr>
        <w:top w:val="none" w:sz="0" w:space="0" w:color="auto"/>
        <w:left w:val="none" w:sz="0" w:space="0" w:color="auto"/>
        <w:bottom w:val="none" w:sz="0" w:space="0" w:color="auto"/>
        <w:right w:val="none" w:sz="0" w:space="0" w:color="auto"/>
      </w:divBdr>
    </w:div>
    <w:div w:id="1245143850">
      <w:bodyDiv w:val="1"/>
      <w:marLeft w:val="0"/>
      <w:marRight w:val="0"/>
      <w:marTop w:val="0"/>
      <w:marBottom w:val="0"/>
      <w:divBdr>
        <w:top w:val="none" w:sz="0" w:space="0" w:color="auto"/>
        <w:left w:val="none" w:sz="0" w:space="0" w:color="auto"/>
        <w:bottom w:val="none" w:sz="0" w:space="0" w:color="auto"/>
        <w:right w:val="none" w:sz="0" w:space="0" w:color="auto"/>
      </w:divBdr>
    </w:div>
    <w:div w:id="1326593025">
      <w:bodyDiv w:val="1"/>
      <w:marLeft w:val="0"/>
      <w:marRight w:val="0"/>
      <w:marTop w:val="0"/>
      <w:marBottom w:val="0"/>
      <w:divBdr>
        <w:top w:val="none" w:sz="0" w:space="0" w:color="auto"/>
        <w:left w:val="none" w:sz="0" w:space="0" w:color="auto"/>
        <w:bottom w:val="none" w:sz="0" w:space="0" w:color="auto"/>
        <w:right w:val="none" w:sz="0" w:space="0" w:color="auto"/>
      </w:divBdr>
    </w:div>
    <w:div w:id="1465079205">
      <w:bodyDiv w:val="1"/>
      <w:marLeft w:val="0"/>
      <w:marRight w:val="0"/>
      <w:marTop w:val="0"/>
      <w:marBottom w:val="0"/>
      <w:divBdr>
        <w:top w:val="none" w:sz="0" w:space="0" w:color="auto"/>
        <w:left w:val="none" w:sz="0" w:space="0" w:color="auto"/>
        <w:bottom w:val="none" w:sz="0" w:space="0" w:color="auto"/>
        <w:right w:val="none" w:sz="0" w:space="0" w:color="auto"/>
      </w:divBdr>
    </w:div>
    <w:div w:id="1606426813">
      <w:bodyDiv w:val="1"/>
      <w:marLeft w:val="0"/>
      <w:marRight w:val="0"/>
      <w:marTop w:val="0"/>
      <w:marBottom w:val="0"/>
      <w:divBdr>
        <w:top w:val="none" w:sz="0" w:space="0" w:color="auto"/>
        <w:left w:val="none" w:sz="0" w:space="0" w:color="auto"/>
        <w:bottom w:val="none" w:sz="0" w:space="0" w:color="auto"/>
        <w:right w:val="none" w:sz="0" w:space="0" w:color="auto"/>
      </w:divBdr>
    </w:div>
    <w:div w:id="1912613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2d61ee2c32f740f1" Type="http://schemas.microsoft.com/office/2018/08/relationships/commentsExtensible" Target="commentsExtensi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02C9FB15D2A9642944F9E40E19F31FB" ma:contentTypeVersion="15" ma:contentTypeDescription="Create a new document." ma:contentTypeScope="" ma:versionID="edb059b95d9d5331f08c714980dc644c">
  <xsd:schema xmlns:xsd="http://www.w3.org/2001/XMLSchema" xmlns:xs="http://www.w3.org/2001/XMLSchema" xmlns:p="http://schemas.microsoft.com/office/2006/metadata/properties" xmlns:ns1="http://schemas.microsoft.com/sharepoint/v3" xmlns:ns3="bf0587d9-6eb3-47b4-bb3e-945962f625b6" xmlns:ns4="a63d8a0e-47ae-4fed-acca-54e9ff3f4684" targetNamespace="http://schemas.microsoft.com/office/2006/metadata/properties" ma:root="true" ma:fieldsID="1be84aa6a02dcada16d7e108cf41da06" ns1:_="" ns3:_="" ns4:_="">
    <xsd:import namespace="http://schemas.microsoft.com/sharepoint/v3"/>
    <xsd:import namespace="bf0587d9-6eb3-47b4-bb3e-945962f625b6"/>
    <xsd:import namespace="a63d8a0e-47ae-4fed-acca-54e9ff3f4684"/>
    <xsd:element name="properties">
      <xsd:complexType>
        <xsd:sequence>
          <xsd:element name="documentManagement">
            <xsd:complexType>
              <xsd:all>
                <xsd:element ref="ns1:_ip_UnifiedCompliancePolicyProperties" minOccurs="0"/>
                <xsd:element ref="ns1:_ip_UnifiedCompliancePolicyUIAction"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8" nillable="true" ma:displayName="Unified Compliance Policy Properties" ma:hidden="true" ma:internalName="_ip_UnifiedCompliancePolicyProperties">
      <xsd:simpleType>
        <xsd:restriction base="dms:Note"/>
      </xsd:simpleType>
    </xsd:element>
    <xsd:element name="_ip_UnifiedCompliancePolicyUIAction" ma:index="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f0587d9-6eb3-47b4-bb3e-945962f625b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63d8a0e-47ae-4fed-acca-54e9ff3f4684"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element name="SharingHintHash" ma:index="2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BEC680-B84E-4C86-9843-2F1E58CCB5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f0587d9-6eb3-47b4-bb3e-945962f625b6"/>
    <ds:schemaRef ds:uri="a63d8a0e-47ae-4fed-acca-54e9ff3f468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3877242-C693-4480-BDBD-EAE064061540}">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38730BA6-F4F6-4DEA-996F-E79647F56477}">
  <ds:schemaRefs>
    <ds:schemaRef ds:uri="http://schemas.microsoft.com/sharepoint/v3/contenttype/forms"/>
  </ds:schemaRefs>
</ds:datastoreItem>
</file>

<file path=customXml/itemProps4.xml><?xml version="1.0" encoding="utf-8"?>
<ds:datastoreItem xmlns:ds="http://schemas.openxmlformats.org/officeDocument/2006/customXml" ds:itemID="{2C1E5523-1DD9-4F98-8B8C-0AE4349484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1</Pages>
  <Words>6991</Words>
  <Characters>3985</Characters>
  <Application>Microsoft Office Word</Application>
  <DocSecurity>0</DocSecurity>
  <Lines>33</Lines>
  <Paragraphs>21</Paragraphs>
  <ScaleCrop>false</ScaleCrop>
  <HeadingPairs>
    <vt:vector size="2" baseType="variant">
      <vt:variant>
        <vt:lpstr>Title</vt:lpstr>
      </vt:variant>
      <vt:variant>
        <vt:i4>1</vt:i4>
      </vt:variant>
    </vt:vector>
  </HeadingPairs>
  <TitlesOfParts>
    <vt:vector size="1" baseType="lpstr">
      <vt:lpstr/>
    </vt:vector>
  </TitlesOfParts>
  <Company>MFA Latvia</Company>
  <LinksUpToDate>false</LinksUpToDate>
  <CharactersWithSpaces>10955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Emils Dombrovskis</dc:creator>
  <cp:keywords/>
  <dc:description/>
  <cp:lastModifiedBy>Iveta Skinke</cp:lastModifiedBy>
  <cp:revision>12</cp:revision>
  <cp:lastPrinted>2021-10-01T10:48:00Z</cp:lastPrinted>
  <dcterms:created xsi:type="dcterms:W3CDTF">2021-12-02T08:38:00Z</dcterms:created>
  <dcterms:modified xsi:type="dcterms:W3CDTF">2021-12-06T14:09:00Z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0x010100202C9FB15D2A9642944F9E40E19F31FB</vt:lpwstr>
  </property>
</Properties>
</file>