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21132" w14:textId="77777777" w:rsidR="00CC3316" w:rsidRPr="00A9723A" w:rsidRDefault="00CC3316" w:rsidP="00CC3316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bookmarkStart w:id="0" w:name="_Hlk239227650"/>
      <w:bookmarkStart w:id="1" w:name="_Hlk239229425"/>
      <w:bookmarkStart w:id="2" w:name="_Hlk238729487"/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>63</w:t>
      </w:r>
      <w:r w:rsidRPr="00A9723A"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en-GB"/>
        </w:rPr>
        <w:t>rd</w:t>
      </w:r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session of the United Nations Human Rights Council</w:t>
      </w:r>
    </w:p>
    <w:p w14:paraId="326A91F8" w14:textId="77777777" w:rsidR="00CC3316" w:rsidRPr="00A9723A" w:rsidRDefault="00CC3316" w:rsidP="00CC3316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>Item 4: Interactive Dialogue with the Special Rapporteur on the situation of human rights in the Russian Federation</w:t>
      </w:r>
    </w:p>
    <w:p w14:paraId="3D6EA9AA" w14:textId="77777777" w:rsidR="00CC3316" w:rsidRPr="00A9723A" w:rsidRDefault="00CC3316" w:rsidP="00CC3316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>Statement delivered by H.E. Ms</w:t>
      </w:r>
      <w:r>
        <w:rPr>
          <w:rFonts w:ascii="Times New Roman" w:eastAsia="Calibri" w:hAnsi="Times New Roman" w:cs="Times New Roman"/>
          <w:b/>
          <w:sz w:val="28"/>
          <w:szCs w:val="28"/>
          <w:lang w:val="en-GB"/>
        </w:rPr>
        <w:t>.</w:t>
      </w:r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Baiba BRAŽE, Minister of Foreign Affairs of the Republic of Latvia on behalf of the Nordic – Baltic States: Denmark, Estonia, Finland, Iceland, Latvia, Lithuania, Norway and Sweden</w:t>
      </w:r>
    </w:p>
    <w:p w14:paraId="596FBF0A" w14:textId="77777777" w:rsidR="00CC3316" w:rsidRPr="00A9723A" w:rsidRDefault="00CC3316" w:rsidP="00CC3316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A9723A">
        <w:rPr>
          <w:rFonts w:ascii="Times New Roman" w:eastAsia="Calibri" w:hAnsi="Times New Roman" w:cs="Times New Roman"/>
          <w:b/>
          <w:sz w:val="28"/>
          <w:szCs w:val="28"/>
          <w:lang w:val="en-GB"/>
        </w:rPr>
        <w:t>21 September 2026</w:t>
      </w:r>
    </w:p>
    <w:bookmarkEnd w:id="0"/>
    <w:p w14:paraId="07A3F6B3" w14:textId="5B79E2AD" w:rsidR="007346D1" w:rsidRPr="00FC2E36" w:rsidRDefault="007346D1" w:rsidP="00725F0E">
      <w:pPr>
        <w:spacing w:before="240"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The Nordic-Baltic States strongly support the Special Rapporteur’s mandate.</w:t>
      </w:r>
    </w:p>
    <w:p w14:paraId="591D88EF" w14:textId="7CF9FF5D" w:rsidR="009531F0" w:rsidRPr="00FC2E36" w:rsidRDefault="009531F0" w:rsidP="004D0599">
      <w:pPr>
        <w:spacing w:before="240"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We remain gravely concerned about the </w:t>
      </w:r>
      <w:r w:rsidR="00315E59">
        <w:rPr>
          <w:rFonts w:ascii="Times New Roman" w:eastAsia="Aptos" w:hAnsi="Times New Roman" w:cs="Times New Roman"/>
          <w:sz w:val="28"/>
          <w:szCs w:val="28"/>
          <w:lang w:val="en-GB"/>
        </w:rPr>
        <w:t>continuing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, dramatic erosion of human rights in Russia.</w:t>
      </w:r>
    </w:p>
    <w:p w14:paraId="0D3BEDCC" w14:textId="16105612" w:rsidR="009531F0" w:rsidRPr="000000B0" w:rsidRDefault="009531F0" w:rsidP="009F3D96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Civil society has </w:t>
      </w:r>
      <w:r w:rsidR="00091FF4"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been </w:t>
      </w:r>
      <w:r w:rsidR="00091FF4">
        <w:rPr>
          <w:rFonts w:ascii="Times New Roman" w:eastAsia="Aptos" w:hAnsi="Times New Roman" w:cs="Times New Roman"/>
          <w:sz w:val="28"/>
          <w:szCs w:val="28"/>
          <w:lang w:val="en-GB"/>
        </w:rPr>
        <w:t>severely</w:t>
      </w:r>
      <w:r w:rsidR="00315E59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</w:t>
      </w:r>
      <w:r w:rsidR="00F40599">
        <w:rPr>
          <w:rFonts w:ascii="Times New Roman" w:eastAsia="Aptos" w:hAnsi="Times New Roman" w:cs="Times New Roman"/>
          <w:sz w:val="28"/>
          <w:szCs w:val="28"/>
          <w:lang w:val="en-GB"/>
        </w:rPr>
        <w:t>eroded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, fundamental freedoms dismantled, and anyone perceived to be opposed to the Government face repression.</w:t>
      </w:r>
    </w:p>
    <w:p w14:paraId="0CAC44AC" w14:textId="1779B89D" w:rsidR="000C476D" w:rsidRDefault="000C476D" w:rsidP="009F3D96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Anti-war voices, political opponents, journalists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, 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human rights defenders are silenced, imprisoned or forced into exile</w:t>
      </w:r>
      <w:r>
        <w:rPr>
          <w:rFonts w:ascii="Times New Roman" w:eastAsia="Aptos" w:hAnsi="Times New Roman" w:cs="Times New Roman"/>
          <w:sz w:val="28"/>
          <w:szCs w:val="28"/>
          <w:lang w:val="en-GB"/>
        </w:rPr>
        <w:t xml:space="preserve">. 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Ukrainian prisoners of war and civilian detainees 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are 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torture</w:t>
      </w:r>
      <w:r w:rsidR="000000B0">
        <w:rPr>
          <w:rFonts w:ascii="Times New Roman" w:eastAsia="Aptos" w:hAnsi="Times New Roman" w:cs="Times New Roman"/>
          <w:sz w:val="28"/>
          <w:szCs w:val="28"/>
          <w:lang w:val="en-GB"/>
        </w:rPr>
        <w:t>d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, ill-treat</w:t>
      </w:r>
      <w:r w:rsidR="000000B0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ed 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and execut</w:t>
      </w:r>
      <w:r w:rsidR="000000B0">
        <w:rPr>
          <w:rFonts w:ascii="Times New Roman" w:eastAsia="Aptos" w:hAnsi="Times New Roman" w:cs="Times New Roman"/>
          <w:sz w:val="28"/>
          <w:szCs w:val="28"/>
          <w:lang w:val="en-GB"/>
        </w:rPr>
        <w:t>ed</w:t>
      </w:r>
      <w:r w:rsidRPr="000C476D">
        <w:rPr>
          <w:rFonts w:ascii="Times New Roman" w:eastAsia="Aptos" w:hAnsi="Times New Roman" w:cs="Times New Roman"/>
          <w:sz w:val="28"/>
          <w:szCs w:val="28"/>
          <w:lang w:val="en-GB"/>
        </w:rPr>
        <w:t>. In the occupied territories of Ukraine, Russia continues to suppress fundamental freedoms, persecute those opposing the occupation, indoctrinate and militarise Ukrainian children, and unlawfully deport and forcibly transfer them.</w:t>
      </w:r>
    </w:p>
    <w:p w14:paraId="17D409BC" w14:textId="47AC172B" w:rsidR="00E14335" w:rsidRPr="00FC2E36" w:rsidRDefault="00582900" w:rsidP="009F3D96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>
        <w:rPr>
          <w:rFonts w:ascii="Times New Roman" w:eastAsia="Aptos" w:hAnsi="Times New Roman" w:cs="Times New Roman"/>
          <w:sz w:val="28"/>
          <w:szCs w:val="28"/>
          <w:lang w:val="en-GB"/>
        </w:rPr>
        <w:t xml:space="preserve">Last weekend’s </w:t>
      </w:r>
      <w:r w:rsidR="00E14335">
        <w:rPr>
          <w:rFonts w:ascii="Times New Roman" w:eastAsia="Aptos" w:hAnsi="Times New Roman" w:cs="Times New Roman"/>
          <w:sz w:val="28"/>
          <w:szCs w:val="28"/>
          <w:lang w:val="en-GB"/>
        </w:rPr>
        <w:t>State Duma election</w:t>
      </w:r>
      <w:r w:rsidR="00D2469E">
        <w:rPr>
          <w:rFonts w:ascii="Times New Roman" w:eastAsia="Aptos" w:hAnsi="Times New Roman" w:cs="Times New Roman"/>
          <w:sz w:val="28"/>
          <w:szCs w:val="28"/>
          <w:lang w:val="en-GB"/>
        </w:rPr>
        <w:t>s</w:t>
      </w:r>
      <w:r w:rsid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eastAsia="Aptos" w:hAnsi="Times New Roman" w:cs="Times New Roman"/>
          <w:sz w:val="28"/>
          <w:szCs w:val="28"/>
          <w:lang w:val="en-GB"/>
        </w:rPr>
        <w:t xml:space="preserve">were 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neither </w:t>
      </w:r>
      <w:r w:rsid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free 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nor </w:t>
      </w:r>
      <w:r w:rsidR="00E14335">
        <w:rPr>
          <w:rFonts w:ascii="Times New Roman" w:eastAsia="Aptos" w:hAnsi="Times New Roman" w:cs="Times New Roman"/>
          <w:sz w:val="28"/>
          <w:szCs w:val="28"/>
          <w:lang w:val="en-GB"/>
        </w:rPr>
        <w:t>fair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>.</w:t>
      </w:r>
      <w:r w:rsid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>By banning anti-war politicians from running</w:t>
      </w:r>
      <w:r w:rsidR="00650CC4">
        <w:rPr>
          <w:rFonts w:ascii="Times New Roman" w:eastAsia="Aptos" w:hAnsi="Times New Roman" w:cs="Times New Roman"/>
          <w:sz w:val="28"/>
          <w:szCs w:val="28"/>
          <w:lang w:val="en-GB"/>
        </w:rPr>
        <w:t>,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the regime has </w:t>
      </w:r>
      <w:r w:rsidR="00650CC4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once again </w:t>
      </w:r>
      <w:r w:rsidR="00E14335" w:rsidRPr="00E14335">
        <w:rPr>
          <w:rFonts w:ascii="Times New Roman" w:eastAsia="Aptos" w:hAnsi="Times New Roman" w:cs="Times New Roman"/>
          <w:sz w:val="28"/>
          <w:szCs w:val="28"/>
          <w:lang w:val="en-GB"/>
        </w:rPr>
        <w:t>shown its fear of people and deprived them of real choice.</w:t>
      </w:r>
    </w:p>
    <w:p w14:paraId="3BB7549B" w14:textId="77777777" w:rsidR="00696F79" w:rsidRPr="00FC2E36" w:rsidRDefault="00696F79" w:rsidP="00696F79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The repressions do not stop at Russia’s borders. Recent legislative measures impose wide-ranging restrictions on Russian exiles, escalating repression at home and transnational repression abroad.</w:t>
      </w:r>
    </w:p>
    <w:p w14:paraId="6F6D99FE" w14:textId="2854DB49" w:rsidR="007346D1" w:rsidRPr="00FC2E36" w:rsidRDefault="007346D1" w:rsidP="007346D1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Russia 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>also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seeks to destabilise democratic societies 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through information 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manipulati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>on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, 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interference in democratic processes and thus abuses 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the very human rights principles it </w:t>
      </w:r>
      <w:r w:rsidR="0019400A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perpetuates to defend, but 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systematically violates at home.</w:t>
      </w:r>
    </w:p>
    <w:p w14:paraId="3AA29EFD" w14:textId="77777777" w:rsidR="00FC2E36" w:rsidRPr="00FC2E36" w:rsidRDefault="00FC2E36" w:rsidP="00FC2E36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This forms a part of Russia’s broader effort to undermine international law through politically motivated distortions of legal norms.</w:t>
      </w:r>
    </w:p>
    <w:p w14:paraId="62EAC99B" w14:textId="3A70A249" w:rsidR="008A39AC" w:rsidRPr="00FC2E36" w:rsidRDefault="007346D1" w:rsidP="00696F79">
      <w:pPr>
        <w:spacing w:after="240" w:line="240" w:lineRule="auto"/>
        <w:jc w:val="both"/>
        <w:rPr>
          <w:rFonts w:ascii="Times New Roman" w:eastAsia="Aptos" w:hAnsi="Times New Roman" w:cs="Times New Roman"/>
          <w:sz w:val="28"/>
          <w:szCs w:val="28"/>
          <w:lang w:val="en-GB"/>
        </w:rPr>
      </w:pP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We call on Russia to end discrimination and repression on all grounds, and to ensure that perpetrators </w:t>
      </w:r>
      <w:r w:rsidR="004E3218">
        <w:rPr>
          <w:rFonts w:ascii="Times New Roman" w:eastAsia="Aptos" w:hAnsi="Times New Roman" w:cs="Times New Roman"/>
          <w:sz w:val="28"/>
          <w:szCs w:val="28"/>
          <w:lang w:val="en-GB"/>
        </w:rPr>
        <w:t>of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all human rights violations are held accountable. The judgments of the European Court of Human Rights have 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lastRenderedPageBreak/>
        <w:t>laid bare the scale and gravity of human rights violations by Russia</w:t>
      </w:r>
      <w:r w:rsidR="00EA2195">
        <w:rPr>
          <w:rFonts w:ascii="Times New Roman" w:eastAsia="Aptos" w:hAnsi="Times New Roman" w:cs="Times New Roman"/>
          <w:sz w:val="28"/>
          <w:szCs w:val="28"/>
          <w:lang w:val="en-GB"/>
        </w:rPr>
        <w:t xml:space="preserve"> and in Russia</w:t>
      </w:r>
      <w:r w:rsidRPr="00FC2E36">
        <w:rPr>
          <w:rFonts w:ascii="Times New Roman" w:eastAsia="Aptos" w:hAnsi="Times New Roman" w:cs="Times New Roman"/>
          <w:sz w:val="28"/>
          <w:szCs w:val="28"/>
          <w:lang w:val="en-GB"/>
        </w:rPr>
        <w:t>. Russia must comply with these judgments.</w:t>
      </w:r>
      <w:bookmarkEnd w:id="1"/>
      <w:bookmarkEnd w:id="2"/>
    </w:p>
    <w:sectPr w:rsidR="008A39AC" w:rsidRPr="00FC2E36" w:rsidSect="005F399E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19650" w14:textId="77777777" w:rsidR="007346D1" w:rsidRDefault="007346D1" w:rsidP="007346D1">
      <w:pPr>
        <w:spacing w:after="0" w:line="240" w:lineRule="auto"/>
      </w:pPr>
      <w:r>
        <w:separator/>
      </w:r>
    </w:p>
  </w:endnote>
  <w:endnote w:type="continuationSeparator" w:id="0">
    <w:p w14:paraId="3EBD00ED" w14:textId="77777777" w:rsidR="007346D1" w:rsidRDefault="007346D1" w:rsidP="0073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40E97" w14:textId="77777777" w:rsidR="007346D1" w:rsidRDefault="007346D1" w:rsidP="007346D1">
      <w:pPr>
        <w:spacing w:after="0" w:line="240" w:lineRule="auto"/>
      </w:pPr>
      <w:r>
        <w:separator/>
      </w:r>
    </w:p>
  </w:footnote>
  <w:footnote w:type="continuationSeparator" w:id="0">
    <w:p w14:paraId="0C1F6687" w14:textId="77777777" w:rsidR="007346D1" w:rsidRDefault="007346D1" w:rsidP="00734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2906"/>
    <w:multiLevelType w:val="hybridMultilevel"/>
    <w:tmpl w:val="1D34DAC0"/>
    <w:lvl w:ilvl="0" w:tplc="042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4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0000B0"/>
    <w:rsid w:val="00035DB1"/>
    <w:rsid w:val="00091FF4"/>
    <w:rsid w:val="000A40B9"/>
    <w:rsid w:val="000C476D"/>
    <w:rsid w:val="000F51B3"/>
    <w:rsid w:val="00151DB2"/>
    <w:rsid w:val="0019400A"/>
    <w:rsid w:val="00233B10"/>
    <w:rsid w:val="002C3A1B"/>
    <w:rsid w:val="00315E59"/>
    <w:rsid w:val="00395078"/>
    <w:rsid w:val="003B27F2"/>
    <w:rsid w:val="003C1379"/>
    <w:rsid w:val="00444A4F"/>
    <w:rsid w:val="004D0599"/>
    <w:rsid w:val="004E3218"/>
    <w:rsid w:val="00582900"/>
    <w:rsid w:val="005F399E"/>
    <w:rsid w:val="00650CC4"/>
    <w:rsid w:val="0065176A"/>
    <w:rsid w:val="00692E61"/>
    <w:rsid w:val="00696F79"/>
    <w:rsid w:val="00725F0E"/>
    <w:rsid w:val="007346D1"/>
    <w:rsid w:val="0080570A"/>
    <w:rsid w:val="008A39AC"/>
    <w:rsid w:val="009340FD"/>
    <w:rsid w:val="009531F0"/>
    <w:rsid w:val="009F3D96"/>
    <w:rsid w:val="009F3E5C"/>
    <w:rsid w:val="00A63415"/>
    <w:rsid w:val="00A86CF4"/>
    <w:rsid w:val="00B15A2D"/>
    <w:rsid w:val="00CB2859"/>
    <w:rsid w:val="00CC3316"/>
    <w:rsid w:val="00D006B2"/>
    <w:rsid w:val="00D2469E"/>
    <w:rsid w:val="00DA17C7"/>
    <w:rsid w:val="00E0166E"/>
    <w:rsid w:val="00E14335"/>
    <w:rsid w:val="00E53829"/>
    <w:rsid w:val="00E552D2"/>
    <w:rsid w:val="00E93773"/>
    <w:rsid w:val="00EA2116"/>
    <w:rsid w:val="00EA2195"/>
    <w:rsid w:val="00F40599"/>
    <w:rsid w:val="00F67EEC"/>
    <w:rsid w:val="00F92B7B"/>
    <w:rsid w:val="00FB469E"/>
    <w:rsid w:val="00FC2E36"/>
    <w:rsid w:val="00FD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CCBCBE"/>
  <w15:chartTrackingRefBased/>
  <w15:docId w15:val="{F89E8C61-682C-490E-A0D0-7DD6F868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6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6D1"/>
  </w:style>
  <w:style w:type="paragraph" w:styleId="Footer">
    <w:name w:val="footer"/>
    <w:basedOn w:val="Normal"/>
    <w:link w:val="FooterChar"/>
    <w:uiPriority w:val="99"/>
    <w:unhideWhenUsed/>
    <w:rsid w:val="007346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6D1"/>
  </w:style>
  <w:style w:type="character" w:styleId="CommentReference">
    <w:name w:val="annotation reference"/>
    <w:basedOn w:val="DefaultParagraphFont"/>
    <w:uiPriority w:val="99"/>
    <w:semiHidden/>
    <w:unhideWhenUsed/>
    <w:rsid w:val="009F3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3D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3D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D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5E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1437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</dc:creator>
  <cp:keywords/>
  <dc:description/>
  <cp:lastModifiedBy>LV</cp:lastModifiedBy>
  <cp:revision>27</cp:revision>
  <dcterms:created xsi:type="dcterms:W3CDTF">2026-09-02T04:46:00Z</dcterms:created>
  <dcterms:modified xsi:type="dcterms:W3CDTF">2026-09-18T08:39:00Z</dcterms:modified>
</cp:coreProperties>
</file>