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F98C" w14:textId="2D5674D2" w:rsidR="00F70BAA" w:rsidRPr="00F70BAA" w:rsidRDefault="00F70BAA" w:rsidP="00F70BAA">
      <w:pPr>
        <w:widowControl w:val="0"/>
        <w:suppressAutoHyphens/>
        <w:spacing w:after="0" w:line="240" w:lineRule="auto"/>
        <w:jc w:val="right"/>
        <w:rPr>
          <w:rFonts w:ascii="Times New Roman" w:eastAsia="Arial" w:hAnsi="Times New Roman" w:cs="Times New Roman"/>
          <w:kern w:val="1"/>
          <w:sz w:val="24"/>
          <w:szCs w:val="24"/>
        </w:rPr>
      </w:pPr>
      <w:r w:rsidRPr="00F70BAA">
        <w:rPr>
          <w:rFonts w:ascii="Times New Roman" w:eastAsia="Arial" w:hAnsi="Times New Roman" w:cs="Times New Roman"/>
          <w:kern w:val="1"/>
          <w:sz w:val="24"/>
          <w:szCs w:val="24"/>
        </w:rPr>
        <w:t>APSTIPRINĀTS</w:t>
      </w:r>
    </w:p>
    <w:p w14:paraId="5E2D5516" w14:textId="77777777" w:rsidR="00F70BAA" w:rsidRPr="00F70BAA" w:rsidRDefault="00F70BAA" w:rsidP="00F70BAA">
      <w:pPr>
        <w:widowControl w:val="0"/>
        <w:suppressAutoHyphens/>
        <w:spacing w:after="0" w:line="240" w:lineRule="auto"/>
        <w:jc w:val="right"/>
        <w:rPr>
          <w:rFonts w:ascii="Times New Roman" w:eastAsia="Arial" w:hAnsi="Times New Roman" w:cs="Times New Roman"/>
          <w:kern w:val="1"/>
          <w:sz w:val="24"/>
          <w:szCs w:val="24"/>
        </w:rPr>
      </w:pPr>
      <w:r w:rsidRPr="00F70BAA">
        <w:rPr>
          <w:rFonts w:ascii="Times New Roman" w:eastAsia="Arial" w:hAnsi="Times New Roman" w:cs="Times New Roman"/>
          <w:kern w:val="1"/>
          <w:sz w:val="24"/>
          <w:szCs w:val="24"/>
        </w:rPr>
        <w:t>ar Ārlietu ministrijas</w:t>
      </w:r>
    </w:p>
    <w:p w14:paraId="0C26160C" w14:textId="5B1F67CC" w:rsidR="00F70BAA" w:rsidRPr="00390ACC" w:rsidRDefault="00F70BAA" w:rsidP="00390ACC">
      <w:pPr>
        <w:widowControl w:val="0"/>
        <w:suppressAutoHyphens/>
        <w:spacing w:after="0" w:line="240" w:lineRule="auto"/>
        <w:jc w:val="right"/>
        <w:rPr>
          <w:rFonts w:ascii="Times New Roman" w:eastAsia="Arial" w:hAnsi="Times New Roman" w:cs="Times New Roman"/>
          <w:kern w:val="1"/>
          <w:sz w:val="24"/>
          <w:szCs w:val="24"/>
        </w:rPr>
      </w:pPr>
      <w:r w:rsidRPr="00390ACC">
        <w:rPr>
          <w:rFonts w:ascii="Times New Roman" w:eastAsia="Arial" w:hAnsi="Times New Roman" w:cs="Times New Roman"/>
          <w:kern w:val="1"/>
          <w:sz w:val="24"/>
          <w:szCs w:val="24"/>
        </w:rPr>
        <w:t xml:space="preserve">2025. gada </w:t>
      </w:r>
      <w:r w:rsidR="002803D2">
        <w:rPr>
          <w:rFonts w:ascii="Times New Roman" w:eastAsia="Arial" w:hAnsi="Times New Roman" w:cs="Times New Roman"/>
          <w:kern w:val="1"/>
          <w:sz w:val="24"/>
          <w:szCs w:val="24"/>
        </w:rPr>
        <w:t>2</w:t>
      </w:r>
      <w:r w:rsidR="001A6366">
        <w:rPr>
          <w:rFonts w:ascii="Times New Roman" w:eastAsia="Arial" w:hAnsi="Times New Roman" w:cs="Times New Roman"/>
          <w:kern w:val="1"/>
          <w:sz w:val="24"/>
          <w:szCs w:val="24"/>
        </w:rPr>
        <w:t>5</w:t>
      </w:r>
      <w:r w:rsidRPr="00390ACC">
        <w:rPr>
          <w:rFonts w:ascii="Times New Roman" w:eastAsia="Arial" w:hAnsi="Times New Roman" w:cs="Times New Roman"/>
          <w:kern w:val="1"/>
          <w:sz w:val="24"/>
          <w:szCs w:val="24"/>
        </w:rPr>
        <w:t>.</w:t>
      </w:r>
      <w:r w:rsidR="002803D2">
        <w:rPr>
          <w:rFonts w:ascii="Times New Roman" w:eastAsia="Arial" w:hAnsi="Times New Roman" w:cs="Times New Roman"/>
          <w:kern w:val="1"/>
          <w:sz w:val="24"/>
          <w:szCs w:val="24"/>
        </w:rPr>
        <w:t>jūlij</w:t>
      </w:r>
      <w:r w:rsidR="00126646">
        <w:rPr>
          <w:rFonts w:ascii="Times New Roman" w:eastAsia="Arial" w:hAnsi="Times New Roman" w:cs="Times New Roman"/>
          <w:kern w:val="1"/>
          <w:sz w:val="24"/>
          <w:szCs w:val="24"/>
        </w:rPr>
        <w:t>a</w:t>
      </w:r>
    </w:p>
    <w:p w14:paraId="2C2870CD" w14:textId="3CCD0A3E" w:rsidR="00F70BAA" w:rsidRPr="00F70BAA" w:rsidRDefault="00F70BAA" w:rsidP="00390ACC">
      <w:pPr>
        <w:widowControl w:val="0"/>
        <w:suppressAutoHyphens/>
        <w:spacing w:after="0" w:line="240" w:lineRule="auto"/>
        <w:jc w:val="right"/>
        <w:rPr>
          <w:rFonts w:ascii="Times New Roman" w:eastAsia="Arial" w:hAnsi="Times New Roman" w:cs="Times New Roman"/>
          <w:kern w:val="1"/>
          <w:sz w:val="24"/>
          <w:szCs w:val="24"/>
        </w:rPr>
      </w:pPr>
      <w:r w:rsidRPr="00390ACC">
        <w:rPr>
          <w:rFonts w:ascii="Times New Roman" w:eastAsia="Arial" w:hAnsi="Times New Roman" w:cs="Times New Roman"/>
          <w:kern w:val="1"/>
          <w:sz w:val="24"/>
          <w:szCs w:val="24"/>
        </w:rPr>
        <w:t>rīkojumu Nr</w:t>
      </w:r>
      <w:r w:rsidRPr="00F70BAA">
        <w:rPr>
          <w:rFonts w:ascii="Times New Roman" w:eastAsia="Arial" w:hAnsi="Times New Roman" w:cs="Times New Roman"/>
          <w:kern w:val="1"/>
          <w:sz w:val="24"/>
          <w:szCs w:val="24"/>
        </w:rPr>
        <w:t>. LV-</w:t>
      </w:r>
      <w:r w:rsidR="002803D2">
        <w:rPr>
          <w:rFonts w:ascii="Times New Roman" w:eastAsia="Arial" w:hAnsi="Times New Roman" w:cs="Times New Roman"/>
          <w:kern w:val="1"/>
          <w:sz w:val="24"/>
          <w:szCs w:val="24"/>
        </w:rPr>
        <w:t>238</w:t>
      </w:r>
    </w:p>
    <w:p w14:paraId="267C22EB" w14:textId="77777777" w:rsidR="00F70BAA" w:rsidRPr="00F70BAA" w:rsidRDefault="00F70BAA" w:rsidP="00F70BAA">
      <w:pPr>
        <w:widowControl w:val="0"/>
        <w:suppressAutoHyphens/>
        <w:spacing w:after="0" w:line="240" w:lineRule="auto"/>
        <w:rPr>
          <w:rFonts w:ascii="Times New Roman" w:eastAsia="Arial" w:hAnsi="Times New Roman" w:cs="Times New Roman"/>
          <w:kern w:val="1"/>
          <w:sz w:val="24"/>
          <w:szCs w:val="24"/>
        </w:rPr>
      </w:pPr>
    </w:p>
    <w:p w14:paraId="03545EED" w14:textId="77777777" w:rsidR="00F70BAA" w:rsidRPr="00F70BAA" w:rsidRDefault="00F70BAA" w:rsidP="00F70BAA">
      <w:pPr>
        <w:spacing w:after="200" w:line="276" w:lineRule="auto"/>
        <w:rPr>
          <w:rFonts w:ascii="Calibri" w:eastAsia="Calibri" w:hAnsi="Calibri" w:cs="Times New Roman"/>
        </w:rPr>
      </w:pPr>
    </w:p>
    <w:p w14:paraId="56CA5D7F" w14:textId="77777777" w:rsidR="00F70BAA" w:rsidRPr="00F70BAA" w:rsidRDefault="00F70BAA" w:rsidP="00F70BAA">
      <w:pPr>
        <w:spacing w:after="0" w:line="240" w:lineRule="auto"/>
        <w:jc w:val="center"/>
        <w:rPr>
          <w:rFonts w:ascii="Times New Roman" w:eastAsia="Times New Roman" w:hAnsi="Times New Roman" w:cs="Times New Roman"/>
          <w:b/>
          <w:sz w:val="48"/>
          <w:szCs w:val="48"/>
        </w:rPr>
      </w:pPr>
      <w:r w:rsidRPr="00F70BAA">
        <w:rPr>
          <w:rFonts w:ascii="Times New Roman" w:eastAsia="Times New Roman" w:hAnsi="Times New Roman" w:cs="Times New Roman"/>
          <w:b/>
          <w:sz w:val="48"/>
          <w:szCs w:val="48"/>
        </w:rPr>
        <w:t xml:space="preserve">GRANTA PROJEKTU KONKURSA </w:t>
      </w:r>
    </w:p>
    <w:p w14:paraId="2C71C235" w14:textId="77777777" w:rsidR="00F70BAA" w:rsidRPr="00F70BAA" w:rsidRDefault="00F70BAA" w:rsidP="00F70BAA">
      <w:pPr>
        <w:spacing w:after="0" w:line="240" w:lineRule="auto"/>
        <w:jc w:val="center"/>
        <w:rPr>
          <w:rFonts w:ascii="Times New Roman" w:eastAsia="Times New Roman" w:hAnsi="Times New Roman" w:cs="Times New Roman"/>
          <w:b/>
          <w:sz w:val="48"/>
          <w:szCs w:val="48"/>
        </w:rPr>
      </w:pPr>
    </w:p>
    <w:p w14:paraId="23343968" w14:textId="18C994BF" w:rsidR="00F70BAA" w:rsidRPr="00F70BAA" w:rsidRDefault="0046535E" w:rsidP="00F70BAA">
      <w:pPr>
        <w:spacing w:after="0"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w:t>
      </w:r>
      <w:r w:rsidR="00F70BAA" w:rsidRPr="00F96C11">
        <w:rPr>
          <w:rFonts w:ascii="Times New Roman" w:eastAsia="Times New Roman" w:hAnsi="Times New Roman" w:cs="Times New Roman"/>
          <w:b/>
          <w:sz w:val="48"/>
          <w:szCs w:val="48"/>
        </w:rPr>
        <w:t xml:space="preserve">Atbalsts priekšizpētes vizīšu finansējumam attīstības sadarbības projektiem Latvijas Republikas noteiktajās </w:t>
      </w:r>
      <w:r w:rsidR="003D2847">
        <w:rPr>
          <w:rFonts w:ascii="Times New Roman" w:eastAsia="Times New Roman" w:hAnsi="Times New Roman" w:cs="Times New Roman"/>
          <w:b/>
          <w:sz w:val="48"/>
          <w:szCs w:val="48"/>
        </w:rPr>
        <w:t>partner</w:t>
      </w:r>
      <w:r w:rsidR="00F70BAA" w:rsidRPr="00F96C11">
        <w:rPr>
          <w:rFonts w:ascii="Times New Roman" w:eastAsia="Times New Roman" w:hAnsi="Times New Roman" w:cs="Times New Roman"/>
          <w:b/>
          <w:sz w:val="48"/>
          <w:szCs w:val="48"/>
        </w:rPr>
        <w:t>valstīs</w:t>
      </w:r>
      <w:r>
        <w:rPr>
          <w:rFonts w:ascii="Times New Roman" w:eastAsia="Times New Roman" w:hAnsi="Times New Roman" w:cs="Times New Roman"/>
          <w:b/>
          <w:sz w:val="48"/>
          <w:szCs w:val="48"/>
        </w:rPr>
        <w:t>”</w:t>
      </w:r>
    </w:p>
    <w:p w14:paraId="258B0F91" w14:textId="77777777" w:rsidR="00F70BAA" w:rsidRPr="00F70BAA" w:rsidRDefault="00F70BAA" w:rsidP="00F70BAA">
      <w:pPr>
        <w:spacing w:after="0" w:line="240" w:lineRule="auto"/>
        <w:jc w:val="center"/>
        <w:rPr>
          <w:rFonts w:ascii="Times New Roman" w:eastAsia="Times New Roman" w:hAnsi="Times New Roman" w:cs="Times New Roman"/>
          <w:b/>
          <w:sz w:val="48"/>
          <w:szCs w:val="48"/>
        </w:rPr>
      </w:pPr>
    </w:p>
    <w:p w14:paraId="62E0FDC6" w14:textId="77777777" w:rsidR="00F70BAA" w:rsidRPr="00F70BAA" w:rsidRDefault="00F70BAA" w:rsidP="00F70BAA">
      <w:pPr>
        <w:spacing w:after="0" w:line="240" w:lineRule="auto"/>
        <w:jc w:val="center"/>
        <w:rPr>
          <w:rFonts w:ascii="Times New Roman" w:eastAsia="Times New Roman" w:hAnsi="Times New Roman" w:cs="Times New Roman"/>
          <w:b/>
          <w:sz w:val="48"/>
          <w:szCs w:val="48"/>
        </w:rPr>
      </w:pPr>
    </w:p>
    <w:p w14:paraId="6C74756F" w14:textId="77777777" w:rsidR="00F70BAA" w:rsidRPr="00F70BAA" w:rsidRDefault="00F70BAA" w:rsidP="00F70BAA">
      <w:pPr>
        <w:spacing w:after="0" w:line="240" w:lineRule="auto"/>
        <w:jc w:val="center"/>
        <w:rPr>
          <w:rFonts w:ascii="Times New Roman" w:eastAsia="Times New Roman" w:hAnsi="Times New Roman" w:cs="Times New Roman"/>
          <w:b/>
          <w:sz w:val="48"/>
          <w:szCs w:val="48"/>
        </w:rPr>
      </w:pPr>
      <w:r w:rsidRPr="00F70BAA">
        <w:rPr>
          <w:rFonts w:ascii="Times New Roman" w:eastAsia="Times New Roman" w:hAnsi="Times New Roman" w:cs="Times New Roman"/>
          <w:b/>
          <w:sz w:val="48"/>
          <w:szCs w:val="48"/>
        </w:rPr>
        <w:t>NOLIKUMS</w:t>
      </w:r>
    </w:p>
    <w:p w14:paraId="4ACA21BA" w14:textId="77777777" w:rsidR="00F70BAA" w:rsidRPr="00F70BAA" w:rsidRDefault="00F70BAA" w:rsidP="00F70BAA">
      <w:pPr>
        <w:spacing w:after="200" w:line="276" w:lineRule="auto"/>
        <w:rPr>
          <w:rFonts w:ascii="Calibri" w:eastAsia="Calibri" w:hAnsi="Calibri" w:cs="Times New Roman"/>
          <w:sz w:val="48"/>
          <w:szCs w:val="48"/>
        </w:rPr>
      </w:pPr>
    </w:p>
    <w:p w14:paraId="477CC6E5" w14:textId="77777777" w:rsidR="00F70BAA" w:rsidRPr="00F70BAA" w:rsidRDefault="00F70BAA" w:rsidP="00F70BAA">
      <w:pPr>
        <w:spacing w:after="200" w:line="276" w:lineRule="auto"/>
        <w:jc w:val="center"/>
        <w:rPr>
          <w:rFonts w:ascii="Times New Roman" w:eastAsia="Calibri" w:hAnsi="Times New Roman" w:cs="Times New Roman"/>
          <w:sz w:val="28"/>
          <w:szCs w:val="28"/>
        </w:rPr>
      </w:pPr>
    </w:p>
    <w:p w14:paraId="18E70F5E" w14:textId="77777777" w:rsidR="00F70BAA" w:rsidRPr="00F70BAA" w:rsidRDefault="00F70BAA" w:rsidP="00F70BAA">
      <w:pPr>
        <w:spacing w:after="200" w:line="276" w:lineRule="auto"/>
        <w:jc w:val="center"/>
        <w:rPr>
          <w:rFonts w:ascii="Times New Roman" w:eastAsia="Calibri" w:hAnsi="Times New Roman" w:cs="Times New Roman"/>
          <w:sz w:val="28"/>
          <w:szCs w:val="28"/>
        </w:rPr>
      </w:pPr>
    </w:p>
    <w:p w14:paraId="73454A42" w14:textId="77777777" w:rsidR="00F70BAA" w:rsidRPr="00F70BAA" w:rsidRDefault="00F70BAA" w:rsidP="00F70BAA">
      <w:pPr>
        <w:spacing w:after="200" w:line="276" w:lineRule="auto"/>
        <w:rPr>
          <w:rFonts w:ascii="Times New Roman" w:eastAsia="Calibri" w:hAnsi="Times New Roman" w:cs="Times New Roman"/>
          <w:sz w:val="28"/>
          <w:szCs w:val="28"/>
        </w:rPr>
      </w:pPr>
    </w:p>
    <w:p w14:paraId="443EC042" w14:textId="77777777" w:rsidR="00F70BAA" w:rsidRPr="00F70BAA" w:rsidRDefault="00F70BAA" w:rsidP="00F70BAA">
      <w:pPr>
        <w:spacing w:after="200" w:line="276" w:lineRule="auto"/>
        <w:jc w:val="center"/>
        <w:rPr>
          <w:rFonts w:ascii="Times New Roman" w:eastAsia="Calibri" w:hAnsi="Times New Roman" w:cs="Times New Roman"/>
          <w:sz w:val="28"/>
          <w:szCs w:val="28"/>
        </w:rPr>
      </w:pPr>
      <w:r w:rsidRPr="00F70BAA">
        <w:rPr>
          <w:rFonts w:ascii="Times New Roman" w:eastAsia="Calibri" w:hAnsi="Times New Roman" w:cs="Times New Roman"/>
          <w:sz w:val="28"/>
          <w:szCs w:val="28"/>
        </w:rPr>
        <w:t>RĪGA, 2025</w:t>
      </w:r>
    </w:p>
    <w:p w14:paraId="36628E9A" w14:textId="77777777" w:rsidR="00F70BAA" w:rsidRPr="00F70BAA" w:rsidRDefault="00F70BAA" w:rsidP="00F70BAA">
      <w:pPr>
        <w:spacing w:after="200" w:line="276" w:lineRule="auto"/>
        <w:rPr>
          <w:rFonts w:ascii="Times New Roman" w:eastAsia="Calibri" w:hAnsi="Times New Roman" w:cs="Times New Roman"/>
          <w:sz w:val="28"/>
          <w:szCs w:val="28"/>
        </w:rPr>
      </w:pPr>
      <w:r w:rsidRPr="00F70BAA">
        <w:rPr>
          <w:rFonts w:ascii="Times New Roman" w:eastAsia="Calibri" w:hAnsi="Times New Roman" w:cs="Times New Roman"/>
          <w:sz w:val="28"/>
          <w:szCs w:val="28"/>
        </w:rPr>
        <w:br w:type="page"/>
      </w:r>
    </w:p>
    <w:p w14:paraId="7E056FA0" w14:textId="77777777" w:rsidR="00F70BAA" w:rsidRPr="00D40293" w:rsidRDefault="00F70BAA" w:rsidP="00DA3FF1">
      <w:pPr>
        <w:pStyle w:val="Saturs"/>
      </w:pPr>
      <w:r w:rsidRPr="00D40293">
        <w:lastRenderedPageBreak/>
        <w:t>SATURS</w:t>
      </w:r>
    </w:p>
    <w:p w14:paraId="2081226A" w14:textId="713C3AC9" w:rsidR="00F17927" w:rsidRPr="00F17927" w:rsidRDefault="00F70BAA">
      <w:pPr>
        <w:pStyle w:val="TOC1"/>
        <w:tabs>
          <w:tab w:val="left" w:pos="440"/>
          <w:tab w:val="right" w:leader="dot" w:pos="8777"/>
        </w:tabs>
        <w:rPr>
          <w:rFonts w:ascii="Times New Roman" w:eastAsiaTheme="minorEastAsia" w:hAnsi="Times New Roman"/>
          <w:noProof/>
          <w:sz w:val="24"/>
          <w:szCs w:val="24"/>
          <w:lang w:eastAsia="lv-LV"/>
        </w:rPr>
      </w:pPr>
      <w:r w:rsidRPr="00F17927">
        <w:rPr>
          <w:rFonts w:ascii="Times New Roman" w:hAnsi="Times New Roman"/>
          <w:b/>
          <w:sz w:val="24"/>
          <w:szCs w:val="24"/>
        </w:rPr>
        <w:fldChar w:fldCharType="begin"/>
      </w:r>
      <w:r w:rsidRPr="00F17927">
        <w:rPr>
          <w:rFonts w:ascii="Times New Roman" w:hAnsi="Times New Roman"/>
          <w:b/>
          <w:sz w:val="24"/>
          <w:szCs w:val="24"/>
        </w:rPr>
        <w:instrText xml:space="preserve"> TOC \o "1-1" </w:instrText>
      </w:r>
      <w:r w:rsidRPr="00F17927">
        <w:rPr>
          <w:rFonts w:ascii="Times New Roman" w:hAnsi="Times New Roman"/>
          <w:b/>
          <w:sz w:val="24"/>
          <w:szCs w:val="24"/>
        </w:rPr>
        <w:fldChar w:fldCharType="separate"/>
      </w:r>
      <w:r w:rsidR="00F17927" w:rsidRPr="00F17927">
        <w:rPr>
          <w:rFonts w:ascii="Times New Roman" w:hAnsi="Times New Roman"/>
          <w:noProof/>
          <w:sz w:val="24"/>
          <w:szCs w:val="24"/>
        </w:rPr>
        <w:t>1.</w:t>
      </w:r>
      <w:r w:rsidR="00F17927" w:rsidRPr="00F17927">
        <w:rPr>
          <w:rFonts w:ascii="Times New Roman" w:eastAsiaTheme="minorEastAsia" w:hAnsi="Times New Roman"/>
          <w:noProof/>
          <w:sz w:val="24"/>
          <w:szCs w:val="24"/>
          <w:lang w:eastAsia="lv-LV"/>
        </w:rPr>
        <w:tab/>
      </w:r>
      <w:r w:rsidR="00F17927" w:rsidRPr="00F17927">
        <w:rPr>
          <w:rFonts w:ascii="Times New Roman" w:hAnsi="Times New Roman"/>
          <w:noProof/>
          <w:sz w:val="24"/>
          <w:szCs w:val="24"/>
        </w:rPr>
        <w:t>KONKURSA APRAKSTS</w:t>
      </w:r>
      <w:r w:rsidR="00F17927" w:rsidRPr="00F17927">
        <w:rPr>
          <w:rFonts w:ascii="Times New Roman" w:hAnsi="Times New Roman"/>
          <w:noProof/>
          <w:sz w:val="24"/>
          <w:szCs w:val="24"/>
        </w:rPr>
        <w:tab/>
      </w:r>
      <w:r w:rsidR="00F17927" w:rsidRPr="00F17927">
        <w:rPr>
          <w:rFonts w:ascii="Times New Roman" w:hAnsi="Times New Roman"/>
          <w:noProof/>
          <w:sz w:val="24"/>
          <w:szCs w:val="24"/>
        </w:rPr>
        <w:fldChar w:fldCharType="begin"/>
      </w:r>
      <w:r w:rsidR="00F17927" w:rsidRPr="00F17927">
        <w:rPr>
          <w:rFonts w:ascii="Times New Roman" w:hAnsi="Times New Roman"/>
          <w:noProof/>
          <w:sz w:val="24"/>
          <w:szCs w:val="24"/>
        </w:rPr>
        <w:instrText xml:space="preserve"> PAGEREF _Toc195538661 \h </w:instrText>
      </w:r>
      <w:r w:rsidR="00F17927" w:rsidRPr="00F17927">
        <w:rPr>
          <w:rFonts w:ascii="Times New Roman" w:hAnsi="Times New Roman"/>
          <w:noProof/>
          <w:sz w:val="24"/>
          <w:szCs w:val="24"/>
        </w:rPr>
      </w:r>
      <w:r w:rsidR="00F17927" w:rsidRPr="00F17927">
        <w:rPr>
          <w:rFonts w:ascii="Times New Roman" w:hAnsi="Times New Roman"/>
          <w:noProof/>
          <w:sz w:val="24"/>
          <w:szCs w:val="24"/>
        </w:rPr>
        <w:fldChar w:fldCharType="separate"/>
      </w:r>
      <w:r w:rsidR="00B90648">
        <w:rPr>
          <w:rFonts w:ascii="Times New Roman" w:hAnsi="Times New Roman"/>
          <w:noProof/>
          <w:sz w:val="24"/>
          <w:szCs w:val="24"/>
        </w:rPr>
        <w:t>3</w:t>
      </w:r>
      <w:r w:rsidR="00F17927" w:rsidRPr="00F17927">
        <w:rPr>
          <w:rFonts w:ascii="Times New Roman" w:hAnsi="Times New Roman"/>
          <w:noProof/>
          <w:sz w:val="24"/>
          <w:szCs w:val="24"/>
        </w:rPr>
        <w:fldChar w:fldCharType="end"/>
      </w:r>
    </w:p>
    <w:p w14:paraId="15120843" w14:textId="03F6DABC" w:rsidR="00F17927" w:rsidRPr="00F17927" w:rsidRDefault="00F17927">
      <w:pPr>
        <w:pStyle w:val="TOC1"/>
        <w:tabs>
          <w:tab w:val="left" w:pos="440"/>
          <w:tab w:val="right" w:leader="dot" w:pos="8777"/>
        </w:tabs>
        <w:rPr>
          <w:rFonts w:ascii="Times New Roman" w:eastAsiaTheme="minorEastAsia" w:hAnsi="Times New Roman"/>
          <w:noProof/>
          <w:sz w:val="24"/>
          <w:szCs w:val="24"/>
          <w:lang w:eastAsia="lv-LV"/>
        </w:rPr>
      </w:pPr>
      <w:r w:rsidRPr="00F17927">
        <w:rPr>
          <w:rFonts w:ascii="Times New Roman" w:hAnsi="Times New Roman"/>
          <w:noProof/>
          <w:sz w:val="24"/>
          <w:szCs w:val="24"/>
        </w:rPr>
        <w:t>2.</w:t>
      </w:r>
      <w:r w:rsidRPr="00F17927">
        <w:rPr>
          <w:rFonts w:ascii="Times New Roman" w:eastAsiaTheme="minorEastAsia" w:hAnsi="Times New Roman"/>
          <w:noProof/>
          <w:sz w:val="24"/>
          <w:szCs w:val="24"/>
          <w:lang w:eastAsia="lv-LV"/>
        </w:rPr>
        <w:tab/>
      </w:r>
      <w:r w:rsidRPr="00F17927">
        <w:rPr>
          <w:rFonts w:ascii="Times New Roman" w:hAnsi="Times New Roman"/>
          <w:noProof/>
          <w:sz w:val="24"/>
          <w:szCs w:val="24"/>
        </w:rPr>
        <w:t>KONKURSA NOTEIKUMI</w:t>
      </w:r>
      <w:r w:rsidRPr="00F17927">
        <w:rPr>
          <w:rFonts w:ascii="Times New Roman" w:hAnsi="Times New Roman"/>
          <w:noProof/>
          <w:sz w:val="24"/>
          <w:szCs w:val="24"/>
        </w:rPr>
        <w:tab/>
      </w:r>
      <w:r w:rsidRPr="00F17927">
        <w:rPr>
          <w:rFonts w:ascii="Times New Roman" w:hAnsi="Times New Roman"/>
          <w:noProof/>
          <w:sz w:val="24"/>
          <w:szCs w:val="24"/>
        </w:rPr>
        <w:fldChar w:fldCharType="begin"/>
      </w:r>
      <w:r w:rsidRPr="00F17927">
        <w:rPr>
          <w:rFonts w:ascii="Times New Roman" w:hAnsi="Times New Roman"/>
          <w:noProof/>
          <w:sz w:val="24"/>
          <w:szCs w:val="24"/>
        </w:rPr>
        <w:instrText xml:space="preserve"> PAGEREF _Toc195538662 \h </w:instrText>
      </w:r>
      <w:r w:rsidRPr="00F17927">
        <w:rPr>
          <w:rFonts w:ascii="Times New Roman" w:hAnsi="Times New Roman"/>
          <w:noProof/>
          <w:sz w:val="24"/>
          <w:szCs w:val="24"/>
        </w:rPr>
      </w:r>
      <w:r w:rsidRPr="00F17927">
        <w:rPr>
          <w:rFonts w:ascii="Times New Roman" w:hAnsi="Times New Roman"/>
          <w:noProof/>
          <w:sz w:val="24"/>
          <w:szCs w:val="24"/>
        </w:rPr>
        <w:fldChar w:fldCharType="separate"/>
      </w:r>
      <w:r w:rsidR="00B90648">
        <w:rPr>
          <w:rFonts w:ascii="Times New Roman" w:hAnsi="Times New Roman"/>
          <w:noProof/>
          <w:sz w:val="24"/>
          <w:szCs w:val="24"/>
        </w:rPr>
        <w:t>5</w:t>
      </w:r>
      <w:r w:rsidRPr="00F17927">
        <w:rPr>
          <w:rFonts w:ascii="Times New Roman" w:hAnsi="Times New Roman"/>
          <w:noProof/>
          <w:sz w:val="24"/>
          <w:szCs w:val="24"/>
        </w:rPr>
        <w:fldChar w:fldCharType="end"/>
      </w:r>
    </w:p>
    <w:p w14:paraId="6FD3BE51" w14:textId="09CCE288" w:rsidR="00F17927" w:rsidRPr="00F17927" w:rsidRDefault="00F17927">
      <w:pPr>
        <w:pStyle w:val="TOC1"/>
        <w:tabs>
          <w:tab w:val="left" w:pos="440"/>
          <w:tab w:val="right" w:leader="dot" w:pos="8777"/>
        </w:tabs>
        <w:rPr>
          <w:rFonts w:ascii="Times New Roman" w:eastAsiaTheme="minorEastAsia" w:hAnsi="Times New Roman"/>
          <w:noProof/>
          <w:sz w:val="24"/>
          <w:szCs w:val="24"/>
          <w:lang w:eastAsia="lv-LV"/>
        </w:rPr>
      </w:pPr>
      <w:r w:rsidRPr="00F17927">
        <w:rPr>
          <w:rFonts w:ascii="Times New Roman" w:hAnsi="Times New Roman"/>
          <w:noProof/>
          <w:sz w:val="24"/>
          <w:szCs w:val="24"/>
        </w:rPr>
        <w:t>3.</w:t>
      </w:r>
      <w:r w:rsidRPr="00F17927">
        <w:rPr>
          <w:rFonts w:ascii="Times New Roman" w:eastAsiaTheme="minorEastAsia" w:hAnsi="Times New Roman"/>
          <w:noProof/>
          <w:sz w:val="24"/>
          <w:szCs w:val="24"/>
          <w:lang w:eastAsia="lv-LV"/>
        </w:rPr>
        <w:tab/>
      </w:r>
      <w:r w:rsidRPr="00F17927">
        <w:rPr>
          <w:rFonts w:ascii="Times New Roman" w:hAnsi="Times New Roman"/>
          <w:noProof/>
          <w:sz w:val="24"/>
          <w:szCs w:val="24"/>
        </w:rPr>
        <w:t>IESNIEGUMA SAGATAVOŠANA UN IESNIEGŠANA</w:t>
      </w:r>
      <w:r w:rsidRPr="00F17927">
        <w:rPr>
          <w:rFonts w:ascii="Times New Roman" w:hAnsi="Times New Roman"/>
          <w:noProof/>
          <w:sz w:val="24"/>
          <w:szCs w:val="24"/>
        </w:rPr>
        <w:tab/>
      </w:r>
      <w:r w:rsidRPr="00F17927">
        <w:rPr>
          <w:rFonts w:ascii="Times New Roman" w:hAnsi="Times New Roman"/>
          <w:noProof/>
          <w:sz w:val="24"/>
          <w:szCs w:val="24"/>
        </w:rPr>
        <w:fldChar w:fldCharType="begin"/>
      </w:r>
      <w:r w:rsidRPr="00F17927">
        <w:rPr>
          <w:rFonts w:ascii="Times New Roman" w:hAnsi="Times New Roman"/>
          <w:noProof/>
          <w:sz w:val="24"/>
          <w:szCs w:val="24"/>
        </w:rPr>
        <w:instrText xml:space="preserve"> PAGEREF _Toc195538663 \h </w:instrText>
      </w:r>
      <w:r w:rsidRPr="00F17927">
        <w:rPr>
          <w:rFonts w:ascii="Times New Roman" w:hAnsi="Times New Roman"/>
          <w:noProof/>
          <w:sz w:val="24"/>
          <w:szCs w:val="24"/>
        </w:rPr>
      </w:r>
      <w:r w:rsidRPr="00F17927">
        <w:rPr>
          <w:rFonts w:ascii="Times New Roman" w:hAnsi="Times New Roman"/>
          <w:noProof/>
          <w:sz w:val="24"/>
          <w:szCs w:val="24"/>
        </w:rPr>
        <w:fldChar w:fldCharType="separate"/>
      </w:r>
      <w:r w:rsidR="00B90648">
        <w:rPr>
          <w:rFonts w:ascii="Times New Roman" w:hAnsi="Times New Roman"/>
          <w:noProof/>
          <w:sz w:val="24"/>
          <w:szCs w:val="24"/>
        </w:rPr>
        <w:t>8</w:t>
      </w:r>
      <w:r w:rsidRPr="00F17927">
        <w:rPr>
          <w:rFonts w:ascii="Times New Roman" w:hAnsi="Times New Roman"/>
          <w:noProof/>
          <w:sz w:val="24"/>
          <w:szCs w:val="24"/>
        </w:rPr>
        <w:fldChar w:fldCharType="end"/>
      </w:r>
    </w:p>
    <w:p w14:paraId="29390A4F" w14:textId="71164EF4" w:rsidR="00F17927" w:rsidRPr="00F17927" w:rsidRDefault="00F17927">
      <w:pPr>
        <w:pStyle w:val="TOC1"/>
        <w:tabs>
          <w:tab w:val="left" w:pos="440"/>
          <w:tab w:val="right" w:leader="dot" w:pos="8777"/>
        </w:tabs>
        <w:rPr>
          <w:rFonts w:ascii="Times New Roman" w:eastAsiaTheme="minorEastAsia" w:hAnsi="Times New Roman"/>
          <w:noProof/>
          <w:sz w:val="24"/>
          <w:szCs w:val="24"/>
          <w:lang w:eastAsia="lv-LV"/>
        </w:rPr>
      </w:pPr>
      <w:r w:rsidRPr="00F17927">
        <w:rPr>
          <w:rFonts w:ascii="Times New Roman" w:hAnsi="Times New Roman"/>
          <w:noProof/>
          <w:sz w:val="24"/>
          <w:szCs w:val="24"/>
        </w:rPr>
        <w:t>4.</w:t>
      </w:r>
      <w:r w:rsidRPr="00F17927">
        <w:rPr>
          <w:rFonts w:ascii="Times New Roman" w:eastAsiaTheme="minorEastAsia" w:hAnsi="Times New Roman"/>
          <w:noProof/>
          <w:sz w:val="24"/>
          <w:szCs w:val="24"/>
          <w:lang w:eastAsia="lv-LV"/>
        </w:rPr>
        <w:tab/>
      </w:r>
      <w:r w:rsidRPr="00F17927">
        <w:rPr>
          <w:rFonts w:ascii="Times New Roman" w:hAnsi="Times New Roman"/>
          <w:noProof/>
          <w:sz w:val="24"/>
          <w:szCs w:val="24"/>
        </w:rPr>
        <w:t>IESNIEGUMU ATLASE UN VĒRTĒŠANA</w:t>
      </w:r>
      <w:r w:rsidRPr="00F17927">
        <w:rPr>
          <w:rFonts w:ascii="Times New Roman" w:hAnsi="Times New Roman"/>
          <w:noProof/>
          <w:sz w:val="24"/>
          <w:szCs w:val="24"/>
        </w:rPr>
        <w:tab/>
      </w:r>
      <w:r w:rsidRPr="00F17927">
        <w:rPr>
          <w:rFonts w:ascii="Times New Roman" w:hAnsi="Times New Roman"/>
          <w:noProof/>
          <w:sz w:val="24"/>
          <w:szCs w:val="24"/>
        </w:rPr>
        <w:fldChar w:fldCharType="begin"/>
      </w:r>
      <w:r w:rsidRPr="00F17927">
        <w:rPr>
          <w:rFonts w:ascii="Times New Roman" w:hAnsi="Times New Roman"/>
          <w:noProof/>
          <w:sz w:val="24"/>
          <w:szCs w:val="24"/>
        </w:rPr>
        <w:instrText xml:space="preserve"> PAGEREF _Toc195538664 \h </w:instrText>
      </w:r>
      <w:r w:rsidRPr="00F17927">
        <w:rPr>
          <w:rFonts w:ascii="Times New Roman" w:hAnsi="Times New Roman"/>
          <w:noProof/>
          <w:sz w:val="24"/>
          <w:szCs w:val="24"/>
        </w:rPr>
      </w:r>
      <w:r w:rsidRPr="00F17927">
        <w:rPr>
          <w:rFonts w:ascii="Times New Roman" w:hAnsi="Times New Roman"/>
          <w:noProof/>
          <w:sz w:val="24"/>
          <w:szCs w:val="24"/>
        </w:rPr>
        <w:fldChar w:fldCharType="separate"/>
      </w:r>
      <w:r w:rsidR="00B90648">
        <w:rPr>
          <w:rFonts w:ascii="Times New Roman" w:hAnsi="Times New Roman"/>
          <w:noProof/>
          <w:sz w:val="24"/>
          <w:szCs w:val="24"/>
        </w:rPr>
        <w:t>11</w:t>
      </w:r>
      <w:r w:rsidRPr="00F17927">
        <w:rPr>
          <w:rFonts w:ascii="Times New Roman" w:hAnsi="Times New Roman"/>
          <w:noProof/>
          <w:sz w:val="24"/>
          <w:szCs w:val="24"/>
        </w:rPr>
        <w:fldChar w:fldCharType="end"/>
      </w:r>
    </w:p>
    <w:p w14:paraId="0C4D4D4C" w14:textId="497177C4" w:rsidR="00F17927" w:rsidRPr="00F17927" w:rsidRDefault="00F17927">
      <w:pPr>
        <w:pStyle w:val="TOC1"/>
        <w:tabs>
          <w:tab w:val="left" w:pos="440"/>
          <w:tab w:val="right" w:leader="dot" w:pos="8777"/>
        </w:tabs>
        <w:rPr>
          <w:rFonts w:ascii="Times New Roman" w:eastAsiaTheme="minorEastAsia" w:hAnsi="Times New Roman"/>
          <w:noProof/>
          <w:sz w:val="24"/>
          <w:szCs w:val="24"/>
          <w:lang w:eastAsia="lv-LV"/>
        </w:rPr>
      </w:pPr>
      <w:r w:rsidRPr="00F17927">
        <w:rPr>
          <w:rFonts w:ascii="Times New Roman" w:hAnsi="Times New Roman"/>
          <w:noProof/>
          <w:sz w:val="24"/>
          <w:szCs w:val="24"/>
        </w:rPr>
        <w:t>5.</w:t>
      </w:r>
      <w:r w:rsidRPr="00F17927">
        <w:rPr>
          <w:rFonts w:ascii="Times New Roman" w:eastAsiaTheme="minorEastAsia" w:hAnsi="Times New Roman"/>
          <w:noProof/>
          <w:sz w:val="24"/>
          <w:szCs w:val="24"/>
          <w:lang w:eastAsia="lv-LV"/>
        </w:rPr>
        <w:tab/>
      </w:r>
      <w:r w:rsidRPr="00F17927">
        <w:rPr>
          <w:rFonts w:ascii="Times New Roman" w:hAnsi="Times New Roman"/>
          <w:noProof/>
          <w:sz w:val="24"/>
          <w:szCs w:val="24"/>
        </w:rPr>
        <w:t>PRIEKŠIZPĒTES VIZĪŠU ĪSTENOŠANA</w:t>
      </w:r>
      <w:r w:rsidRPr="00F17927">
        <w:rPr>
          <w:rFonts w:ascii="Times New Roman" w:hAnsi="Times New Roman"/>
          <w:noProof/>
          <w:sz w:val="24"/>
          <w:szCs w:val="24"/>
        </w:rPr>
        <w:tab/>
      </w:r>
      <w:r w:rsidRPr="00F17927">
        <w:rPr>
          <w:rFonts w:ascii="Times New Roman" w:hAnsi="Times New Roman"/>
          <w:noProof/>
          <w:sz w:val="24"/>
          <w:szCs w:val="24"/>
        </w:rPr>
        <w:fldChar w:fldCharType="begin"/>
      </w:r>
      <w:r w:rsidRPr="00F17927">
        <w:rPr>
          <w:rFonts w:ascii="Times New Roman" w:hAnsi="Times New Roman"/>
          <w:noProof/>
          <w:sz w:val="24"/>
          <w:szCs w:val="24"/>
        </w:rPr>
        <w:instrText xml:space="preserve"> PAGEREF _Toc195538665 \h </w:instrText>
      </w:r>
      <w:r w:rsidRPr="00F17927">
        <w:rPr>
          <w:rFonts w:ascii="Times New Roman" w:hAnsi="Times New Roman"/>
          <w:noProof/>
          <w:sz w:val="24"/>
          <w:szCs w:val="24"/>
        </w:rPr>
      </w:r>
      <w:r w:rsidRPr="00F17927">
        <w:rPr>
          <w:rFonts w:ascii="Times New Roman" w:hAnsi="Times New Roman"/>
          <w:noProof/>
          <w:sz w:val="24"/>
          <w:szCs w:val="24"/>
        </w:rPr>
        <w:fldChar w:fldCharType="separate"/>
      </w:r>
      <w:r w:rsidR="00B90648">
        <w:rPr>
          <w:rFonts w:ascii="Times New Roman" w:hAnsi="Times New Roman"/>
          <w:noProof/>
          <w:sz w:val="24"/>
          <w:szCs w:val="24"/>
        </w:rPr>
        <w:t>13</w:t>
      </w:r>
      <w:r w:rsidRPr="00F17927">
        <w:rPr>
          <w:rFonts w:ascii="Times New Roman" w:hAnsi="Times New Roman"/>
          <w:noProof/>
          <w:sz w:val="24"/>
          <w:szCs w:val="24"/>
        </w:rPr>
        <w:fldChar w:fldCharType="end"/>
      </w:r>
    </w:p>
    <w:p w14:paraId="0C9B12DC" w14:textId="78C37986" w:rsidR="00F17927" w:rsidRPr="00F17927" w:rsidRDefault="00F17927">
      <w:pPr>
        <w:pStyle w:val="TOC1"/>
        <w:tabs>
          <w:tab w:val="left" w:pos="440"/>
          <w:tab w:val="right" w:leader="dot" w:pos="8777"/>
        </w:tabs>
        <w:rPr>
          <w:rFonts w:ascii="Times New Roman" w:eastAsiaTheme="minorEastAsia" w:hAnsi="Times New Roman"/>
          <w:noProof/>
          <w:sz w:val="24"/>
          <w:szCs w:val="24"/>
          <w:lang w:eastAsia="lv-LV"/>
        </w:rPr>
      </w:pPr>
      <w:r w:rsidRPr="00F17927">
        <w:rPr>
          <w:rFonts w:ascii="Times New Roman" w:hAnsi="Times New Roman"/>
          <w:noProof/>
          <w:sz w:val="24"/>
          <w:szCs w:val="24"/>
        </w:rPr>
        <w:t>6.</w:t>
      </w:r>
      <w:r w:rsidRPr="00F17927">
        <w:rPr>
          <w:rFonts w:ascii="Times New Roman" w:eastAsiaTheme="minorEastAsia" w:hAnsi="Times New Roman"/>
          <w:noProof/>
          <w:sz w:val="24"/>
          <w:szCs w:val="24"/>
          <w:lang w:eastAsia="lv-LV"/>
        </w:rPr>
        <w:tab/>
      </w:r>
      <w:r w:rsidRPr="00F17927">
        <w:rPr>
          <w:rFonts w:ascii="Times New Roman" w:hAnsi="Times New Roman"/>
          <w:noProof/>
          <w:sz w:val="24"/>
          <w:szCs w:val="24"/>
        </w:rPr>
        <w:t>CITI NOTEIKUMI</w:t>
      </w:r>
      <w:r w:rsidRPr="00F17927">
        <w:rPr>
          <w:rFonts w:ascii="Times New Roman" w:hAnsi="Times New Roman"/>
          <w:noProof/>
          <w:sz w:val="24"/>
          <w:szCs w:val="24"/>
        </w:rPr>
        <w:tab/>
      </w:r>
      <w:r w:rsidRPr="00F17927">
        <w:rPr>
          <w:rFonts w:ascii="Times New Roman" w:hAnsi="Times New Roman"/>
          <w:noProof/>
          <w:sz w:val="24"/>
          <w:szCs w:val="24"/>
        </w:rPr>
        <w:fldChar w:fldCharType="begin"/>
      </w:r>
      <w:r w:rsidRPr="00F17927">
        <w:rPr>
          <w:rFonts w:ascii="Times New Roman" w:hAnsi="Times New Roman"/>
          <w:noProof/>
          <w:sz w:val="24"/>
          <w:szCs w:val="24"/>
        </w:rPr>
        <w:instrText xml:space="preserve"> PAGEREF _Toc195538666 \h </w:instrText>
      </w:r>
      <w:r w:rsidRPr="00F17927">
        <w:rPr>
          <w:rFonts w:ascii="Times New Roman" w:hAnsi="Times New Roman"/>
          <w:noProof/>
          <w:sz w:val="24"/>
          <w:szCs w:val="24"/>
        </w:rPr>
      </w:r>
      <w:r w:rsidRPr="00F17927">
        <w:rPr>
          <w:rFonts w:ascii="Times New Roman" w:hAnsi="Times New Roman"/>
          <w:noProof/>
          <w:sz w:val="24"/>
          <w:szCs w:val="24"/>
        </w:rPr>
        <w:fldChar w:fldCharType="separate"/>
      </w:r>
      <w:r w:rsidR="00B90648">
        <w:rPr>
          <w:rFonts w:ascii="Times New Roman" w:hAnsi="Times New Roman"/>
          <w:noProof/>
          <w:sz w:val="24"/>
          <w:szCs w:val="24"/>
        </w:rPr>
        <w:t>16</w:t>
      </w:r>
      <w:r w:rsidRPr="00F17927">
        <w:rPr>
          <w:rFonts w:ascii="Times New Roman" w:hAnsi="Times New Roman"/>
          <w:noProof/>
          <w:sz w:val="24"/>
          <w:szCs w:val="24"/>
        </w:rPr>
        <w:fldChar w:fldCharType="end"/>
      </w:r>
    </w:p>
    <w:p w14:paraId="342F48E1" w14:textId="45D7CD6C" w:rsidR="00F17927" w:rsidRPr="00F17927" w:rsidRDefault="00F17927">
      <w:pPr>
        <w:pStyle w:val="TOC1"/>
        <w:tabs>
          <w:tab w:val="left" w:pos="440"/>
          <w:tab w:val="right" w:leader="dot" w:pos="8777"/>
        </w:tabs>
        <w:rPr>
          <w:rFonts w:ascii="Times New Roman" w:eastAsiaTheme="minorEastAsia" w:hAnsi="Times New Roman"/>
          <w:noProof/>
          <w:sz w:val="24"/>
          <w:szCs w:val="24"/>
          <w:lang w:eastAsia="lv-LV"/>
        </w:rPr>
      </w:pPr>
      <w:r w:rsidRPr="00F17927">
        <w:rPr>
          <w:rFonts w:ascii="Times New Roman" w:hAnsi="Times New Roman"/>
          <w:noProof/>
          <w:sz w:val="24"/>
          <w:szCs w:val="24"/>
        </w:rPr>
        <w:t>7.</w:t>
      </w:r>
      <w:r w:rsidRPr="00F17927">
        <w:rPr>
          <w:rFonts w:ascii="Times New Roman" w:eastAsiaTheme="minorEastAsia" w:hAnsi="Times New Roman"/>
          <w:noProof/>
          <w:sz w:val="24"/>
          <w:szCs w:val="24"/>
          <w:lang w:eastAsia="lv-LV"/>
        </w:rPr>
        <w:tab/>
      </w:r>
      <w:r w:rsidRPr="00F17927">
        <w:rPr>
          <w:rFonts w:ascii="Times New Roman" w:hAnsi="Times New Roman"/>
          <w:noProof/>
          <w:sz w:val="24"/>
          <w:szCs w:val="24"/>
        </w:rPr>
        <w:t>PIELIKUMI</w:t>
      </w:r>
      <w:r w:rsidRPr="00F17927">
        <w:rPr>
          <w:rFonts w:ascii="Times New Roman" w:hAnsi="Times New Roman"/>
          <w:noProof/>
          <w:sz w:val="24"/>
          <w:szCs w:val="24"/>
        </w:rPr>
        <w:tab/>
      </w:r>
      <w:r w:rsidRPr="00F17927">
        <w:rPr>
          <w:rFonts w:ascii="Times New Roman" w:hAnsi="Times New Roman"/>
          <w:noProof/>
          <w:sz w:val="24"/>
          <w:szCs w:val="24"/>
        </w:rPr>
        <w:fldChar w:fldCharType="begin"/>
      </w:r>
      <w:r w:rsidRPr="00F17927">
        <w:rPr>
          <w:rFonts w:ascii="Times New Roman" w:hAnsi="Times New Roman"/>
          <w:noProof/>
          <w:sz w:val="24"/>
          <w:szCs w:val="24"/>
        </w:rPr>
        <w:instrText xml:space="preserve"> PAGEREF _Toc195538667 \h </w:instrText>
      </w:r>
      <w:r w:rsidRPr="00F17927">
        <w:rPr>
          <w:rFonts w:ascii="Times New Roman" w:hAnsi="Times New Roman"/>
          <w:noProof/>
          <w:sz w:val="24"/>
          <w:szCs w:val="24"/>
        </w:rPr>
      </w:r>
      <w:r w:rsidRPr="00F17927">
        <w:rPr>
          <w:rFonts w:ascii="Times New Roman" w:hAnsi="Times New Roman"/>
          <w:noProof/>
          <w:sz w:val="24"/>
          <w:szCs w:val="24"/>
        </w:rPr>
        <w:fldChar w:fldCharType="separate"/>
      </w:r>
      <w:r w:rsidR="00B90648">
        <w:rPr>
          <w:rFonts w:ascii="Times New Roman" w:hAnsi="Times New Roman"/>
          <w:noProof/>
          <w:sz w:val="24"/>
          <w:szCs w:val="24"/>
        </w:rPr>
        <w:t>17</w:t>
      </w:r>
      <w:r w:rsidRPr="00F17927">
        <w:rPr>
          <w:rFonts w:ascii="Times New Roman" w:hAnsi="Times New Roman"/>
          <w:noProof/>
          <w:sz w:val="24"/>
          <w:szCs w:val="24"/>
        </w:rPr>
        <w:fldChar w:fldCharType="end"/>
      </w:r>
    </w:p>
    <w:p w14:paraId="600C865F" w14:textId="150BBA1B" w:rsidR="00F70BAA" w:rsidRPr="00F17927" w:rsidRDefault="00F70BAA" w:rsidP="00F70BAA">
      <w:pPr>
        <w:spacing w:after="200" w:line="276" w:lineRule="auto"/>
        <w:jc w:val="center"/>
        <w:rPr>
          <w:rFonts w:ascii="Times New Roman" w:eastAsia="Calibri" w:hAnsi="Times New Roman" w:cs="Times New Roman"/>
          <w:b/>
          <w:sz w:val="36"/>
          <w:szCs w:val="36"/>
        </w:rPr>
      </w:pPr>
      <w:r w:rsidRPr="00F17927">
        <w:rPr>
          <w:rFonts w:ascii="Times New Roman" w:eastAsia="Calibri" w:hAnsi="Times New Roman" w:cs="Times New Roman"/>
          <w:b/>
          <w:sz w:val="24"/>
          <w:szCs w:val="24"/>
        </w:rPr>
        <w:fldChar w:fldCharType="end"/>
      </w:r>
    </w:p>
    <w:p w14:paraId="5B8BD6DB" w14:textId="77777777" w:rsidR="00F70BAA" w:rsidRPr="00F17927" w:rsidRDefault="00F70BAA" w:rsidP="00F70BAA">
      <w:pPr>
        <w:spacing w:after="200" w:line="276" w:lineRule="auto"/>
        <w:jc w:val="center"/>
        <w:rPr>
          <w:rFonts w:ascii="Times New Roman" w:eastAsia="Calibri" w:hAnsi="Times New Roman" w:cs="Times New Roman"/>
          <w:b/>
          <w:sz w:val="36"/>
          <w:szCs w:val="36"/>
        </w:rPr>
      </w:pPr>
    </w:p>
    <w:p w14:paraId="1EBE826D" w14:textId="77777777" w:rsidR="00F70BAA" w:rsidRPr="00F70BAA" w:rsidRDefault="00F70BAA" w:rsidP="00F70BAA">
      <w:pPr>
        <w:spacing w:after="200" w:line="276" w:lineRule="auto"/>
        <w:rPr>
          <w:rFonts w:ascii="Times New Roman" w:eastAsia="Calibri" w:hAnsi="Times New Roman" w:cs="Times New Roman"/>
          <w:b/>
          <w:sz w:val="36"/>
          <w:szCs w:val="36"/>
        </w:rPr>
      </w:pPr>
      <w:r w:rsidRPr="00F70BAA">
        <w:rPr>
          <w:rFonts w:ascii="Times New Roman" w:eastAsia="Calibri" w:hAnsi="Times New Roman" w:cs="Times New Roman"/>
          <w:b/>
          <w:sz w:val="36"/>
          <w:szCs w:val="36"/>
        </w:rPr>
        <w:br w:type="page"/>
      </w:r>
    </w:p>
    <w:p w14:paraId="0D9E5489" w14:textId="6F55F452" w:rsidR="00F70BAA" w:rsidRPr="0046535E" w:rsidRDefault="00F70BAA" w:rsidP="00DA3FF1">
      <w:pPr>
        <w:pStyle w:val="Heading1"/>
      </w:pPr>
      <w:bookmarkStart w:id="0" w:name="_Toc195538661"/>
      <w:r w:rsidRPr="00F70BAA">
        <w:lastRenderedPageBreak/>
        <w:t>KONKURSA APRAKSTS</w:t>
      </w:r>
      <w:bookmarkEnd w:id="0"/>
    </w:p>
    <w:p w14:paraId="0E1DC372" w14:textId="5FB5299B" w:rsidR="00F70BAA" w:rsidRPr="0046535E" w:rsidRDefault="00F70BAA" w:rsidP="006C5CBC">
      <w:pPr>
        <w:pStyle w:val="Heading2"/>
      </w:pPr>
      <w:r w:rsidRPr="00F70BAA">
        <w:t>Pamatojums</w:t>
      </w:r>
    </w:p>
    <w:p w14:paraId="6B590BDE" w14:textId="77777777" w:rsidR="0046535E" w:rsidRDefault="0046535E" w:rsidP="00F70BAA">
      <w:pPr>
        <w:spacing w:after="0" w:line="240" w:lineRule="auto"/>
        <w:jc w:val="both"/>
        <w:rPr>
          <w:rFonts w:ascii="Times New Roman" w:eastAsia="Calibri" w:hAnsi="Times New Roman" w:cs="Times New Roman"/>
          <w:bCs/>
          <w:sz w:val="24"/>
          <w:szCs w:val="24"/>
        </w:rPr>
      </w:pPr>
    </w:p>
    <w:p w14:paraId="26DF9E51" w14:textId="5D61A282" w:rsidR="00F70BAA" w:rsidRPr="00BF49D8" w:rsidRDefault="00F70BAA" w:rsidP="00F70BAA">
      <w:pPr>
        <w:spacing w:after="0" w:line="240" w:lineRule="auto"/>
        <w:jc w:val="both"/>
        <w:rPr>
          <w:rFonts w:ascii="Times New Roman" w:eastAsia="Times New Roman" w:hAnsi="Times New Roman" w:cs="Times New Roman"/>
          <w:snapToGrid w:val="0"/>
          <w:sz w:val="24"/>
          <w:szCs w:val="24"/>
        </w:rPr>
      </w:pPr>
      <w:r w:rsidRPr="00BF49D8">
        <w:rPr>
          <w:rFonts w:ascii="Times New Roman" w:eastAsia="Times New Roman" w:hAnsi="Times New Roman" w:cs="Times New Roman"/>
          <w:snapToGrid w:val="0"/>
          <w:sz w:val="24"/>
          <w:szCs w:val="24"/>
        </w:rPr>
        <w:t>Ārlietu ministrija (turpmāk – ministrija) izsludina un īsteno konkursu, pamatojoties uz Starptautiskās palīdzības likuma 9.</w:t>
      </w:r>
      <w:r w:rsidR="004B3AEE" w:rsidRPr="00BF49D8">
        <w:rPr>
          <w:rFonts w:ascii="Times New Roman" w:eastAsia="Times New Roman" w:hAnsi="Times New Roman" w:cs="Times New Roman"/>
          <w:snapToGrid w:val="0"/>
          <w:sz w:val="24"/>
          <w:szCs w:val="24"/>
        </w:rPr>
        <w:t> </w:t>
      </w:r>
      <w:r w:rsidRPr="00BF49D8">
        <w:rPr>
          <w:rFonts w:ascii="Times New Roman" w:eastAsia="Times New Roman" w:hAnsi="Times New Roman" w:cs="Times New Roman"/>
          <w:snapToGrid w:val="0"/>
          <w:sz w:val="24"/>
          <w:szCs w:val="24"/>
        </w:rPr>
        <w:t>pant</w:t>
      </w:r>
      <w:r w:rsidR="002F4459" w:rsidRPr="00BF49D8">
        <w:rPr>
          <w:rFonts w:ascii="Times New Roman" w:eastAsia="Times New Roman" w:hAnsi="Times New Roman" w:cs="Times New Roman"/>
          <w:snapToGrid w:val="0"/>
          <w:sz w:val="24"/>
          <w:szCs w:val="24"/>
        </w:rPr>
        <w:t>ā</w:t>
      </w:r>
      <w:r w:rsidR="004653AC" w:rsidRPr="00BF49D8">
        <w:rPr>
          <w:rFonts w:ascii="Times New Roman" w:eastAsia="Times New Roman" w:hAnsi="Times New Roman" w:cs="Times New Roman"/>
          <w:snapToGrid w:val="0"/>
          <w:sz w:val="24"/>
          <w:szCs w:val="24"/>
        </w:rPr>
        <w:t xml:space="preserve"> un</w:t>
      </w:r>
      <w:r w:rsidR="002F4459" w:rsidRPr="00BF49D8">
        <w:rPr>
          <w:rFonts w:ascii="Times New Roman" w:eastAsia="Times New Roman" w:hAnsi="Times New Roman" w:cs="Times New Roman"/>
          <w:snapToGrid w:val="0"/>
          <w:sz w:val="24"/>
          <w:szCs w:val="24"/>
        </w:rPr>
        <w:t xml:space="preserve"> 9.</w:t>
      </w:r>
      <w:r w:rsidR="002F4459" w:rsidRPr="00450000">
        <w:rPr>
          <w:rFonts w:ascii="Times New Roman" w:eastAsia="Times New Roman" w:hAnsi="Times New Roman" w:cs="Times New Roman"/>
          <w:snapToGrid w:val="0"/>
          <w:sz w:val="24"/>
          <w:szCs w:val="24"/>
          <w:vertAlign w:val="superscript"/>
        </w:rPr>
        <w:t>1</w:t>
      </w:r>
      <w:r w:rsidR="002F4459" w:rsidRPr="00BF49D8">
        <w:rPr>
          <w:rFonts w:ascii="Times New Roman" w:eastAsia="Times New Roman" w:hAnsi="Times New Roman" w:cs="Times New Roman"/>
          <w:snapToGrid w:val="0"/>
          <w:sz w:val="24"/>
          <w:szCs w:val="24"/>
        </w:rPr>
        <w:t xml:space="preserve"> pantā noteikto</w:t>
      </w:r>
      <w:r w:rsidRPr="00BF49D8">
        <w:rPr>
          <w:rFonts w:ascii="Times New Roman" w:eastAsia="Times New Roman" w:hAnsi="Times New Roman" w:cs="Times New Roman"/>
          <w:snapToGrid w:val="0"/>
          <w:sz w:val="24"/>
          <w:szCs w:val="24"/>
        </w:rPr>
        <w:t xml:space="preserve">. </w:t>
      </w:r>
    </w:p>
    <w:p w14:paraId="6BC96237" w14:textId="77777777" w:rsidR="00F70BAA" w:rsidRPr="00BF49D8" w:rsidRDefault="00F70BAA" w:rsidP="00F70BAA">
      <w:pPr>
        <w:spacing w:after="0" w:line="240" w:lineRule="auto"/>
        <w:jc w:val="both"/>
        <w:rPr>
          <w:rFonts w:ascii="Times New Roman" w:eastAsia="Times New Roman" w:hAnsi="Times New Roman" w:cs="Times New Roman"/>
          <w:snapToGrid w:val="0"/>
          <w:sz w:val="24"/>
          <w:szCs w:val="24"/>
        </w:rPr>
      </w:pPr>
    </w:p>
    <w:p w14:paraId="27C9BB30" w14:textId="14508157" w:rsidR="00F70BAA" w:rsidRPr="00BF49D8" w:rsidRDefault="00F70BAA" w:rsidP="0046535E">
      <w:pPr>
        <w:spacing w:after="0" w:line="240" w:lineRule="auto"/>
        <w:jc w:val="both"/>
        <w:rPr>
          <w:rFonts w:ascii="Times New Roman" w:eastAsia="Times New Roman" w:hAnsi="Times New Roman" w:cs="Times New Roman"/>
          <w:snapToGrid w:val="0"/>
          <w:sz w:val="24"/>
          <w:szCs w:val="24"/>
        </w:rPr>
      </w:pPr>
      <w:r w:rsidRPr="00BF49D8">
        <w:rPr>
          <w:rFonts w:ascii="Times New Roman" w:eastAsia="Times New Roman" w:hAnsi="Times New Roman" w:cs="Times New Roman"/>
          <w:snapToGrid w:val="0"/>
          <w:sz w:val="24"/>
          <w:szCs w:val="24"/>
        </w:rPr>
        <w:t>Konkursa nolikums (turpmāk – nolikums) ir izstrādāts saskaņā ar Ministru kabineta 2020. gada 3. marta noteikumos Nr. 123 “Granta projektu konkursu īstenošanas kārtība” noteiktajām prasībām, ievērojot Attīstības sadarbības politikas</w:t>
      </w:r>
      <w:r w:rsidR="0097182A" w:rsidRPr="00BF49D8">
        <w:rPr>
          <w:rFonts w:ascii="Times New Roman" w:eastAsia="Times New Roman" w:hAnsi="Times New Roman" w:cs="Times New Roman"/>
          <w:snapToGrid w:val="0"/>
          <w:sz w:val="24"/>
          <w:szCs w:val="24"/>
        </w:rPr>
        <w:t xml:space="preserve"> </w:t>
      </w:r>
      <w:r w:rsidRPr="00BF49D8">
        <w:rPr>
          <w:rFonts w:ascii="Times New Roman" w:eastAsia="Times New Roman" w:hAnsi="Times New Roman" w:cs="Times New Roman"/>
          <w:snapToGrid w:val="0"/>
          <w:sz w:val="24"/>
          <w:szCs w:val="24"/>
        </w:rPr>
        <w:t xml:space="preserve">pamatnostādnes 2021. – 2027. gadam (apstiprinātas ar Ministru kabineta 2021. gada 14. aprīļa rīkojumu Nr. 245 “Par Attīstības sadarbības politikas pamatnostādnēm 2021. – 2027. gadam”) </w:t>
      </w:r>
      <w:r w:rsidR="0046535E" w:rsidRPr="00BF49D8">
        <w:rPr>
          <w:rFonts w:ascii="Times New Roman" w:eastAsia="Times New Roman" w:hAnsi="Times New Roman" w:cs="Times New Roman"/>
          <w:snapToGrid w:val="0"/>
          <w:sz w:val="24"/>
          <w:szCs w:val="24"/>
        </w:rPr>
        <w:t xml:space="preserve">(turpmāk – Pamatnostādnes) </w:t>
      </w:r>
      <w:r w:rsidRPr="00BF49D8">
        <w:rPr>
          <w:rFonts w:ascii="Times New Roman" w:eastAsia="Times New Roman" w:hAnsi="Times New Roman" w:cs="Times New Roman"/>
          <w:snapToGrid w:val="0"/>
          <w:sz w:val="24"/>
          <w:szCs w:val="24"/>
        </w:rPr>
        <w:t>un Attīstības sadarbības politikas plānu 2024.–2027.</w:t>
      </w:r>
      <w:r w:rsidR="0046535E" w:rsidRPr="00BF49D8">
        <w:rPr>
          <w:rFonts w:ascii="Times New Roman" w:eastAsia="Times New Roman" w:hAnsi="Times New Roman" w:cs="Times New Roman"/>
          <w:snapToGrid w:val="0"/>
          <w:sz w:val="24"/>
          <w:szCs w:val="24"/>
        </w:rPr>
        <w:t> </w:t>
      </w:r>
      <w:r w:rsidRPr="00BF49D8">
        <w:rPr>
          <w:rFonts w:ascii="Times New Roman" w:eastAsia="Times New Roman" w:hAnsi="Times New Roman" w:cs="Times New Roman"/>
          <w:snapToGrid w:val="0"/>
          <w:sz w:val="24"/>
          <w:szCs w:val="24"/>
        </w:rPr>
        <w:t>gadam (apstiprināts ar Ministru kabineta 2024. gada 23. janvāra rīkojumu Nr. 71</w:t>
      </w:r>
      <w:r w:rsidR="0046535E" w:rsidRPr="00BF49D8">
        <w:rPr>
          <w:rFonts w:ascii="Times New Roman" w:eastAsia="Times New Roman" w:hAnsi="Times New Roman" w:cs="Times New Roman"/>
          <w:snapToGrid w:val="0"/>
          <w:sz w:val="24"/>
          <w:szCs w:val="24"/>
        </w:rPr>
        <w:t xml:space="preserve"> “Par  Attīstības sadarbības politikas plānu 2024.–2027. gadam”).</w:t>
      </w:r>
    </w:p>
    <w:p w14:paraId="011EE6CD" w14:textId="77777777" w:rsidR="00F70BAA" w:rsidRPr="00BF49D8" w:rsidRDefault="00F70BAA" w:rsidP="00F70BAA">
      <w:pPr>
        <w:spacing w:after="0" w:line="240" w:lineRule="auto"/>
        <w:jc w:val="both"/>
        <w:rPr>
          <w:rFonts w:ascii="Times New Roman" w:eastAsia="Times New Roman" w:hAnsi="Times New Roman" w:cs="Times New Roman"/>
          <w:snapToGrid w:val="0"/>
          <w:sz w:val="24"/>
          <w:szCs w:val="24"/>
        </w:rPr>
      </w:pPr>
    </w:p>
    <w:p w14:paraId="1988E918" w14:textId="52602A1B" w:rsidR="00F70BAA" w:rsidRPr="00BF49D8" w:rsidRDefault="00F70BAA" w:rsidP="00F70BAA">
      <w:pPr>
        <w:spacing w:after="0" w:line="240" w:lineRule="auto"/>
        <w:jc w:val="both"/>
        <w:rPr>
          <w:rFonts w:ascii="Times New Roman" w:eastAsia="Times New Roman" w:hAnsi="Times New Roman" w:cs="Times New Roman"/>
          <w:snapToGrid w:val="0"/>
          <w:sz w:val="24"/>
          <w:szCs w:val="24"/>
        </w:rPr>
      </w:pPr>
      <w:r w:rsidRPr="00BF49D8">
        <w:rPr>
          <w:rFonts w:ascii="Times New Roman" w:eastAsia="Times New Roman" w:hAnsi="Times New Roman" w:cs="Times New Roman"/>
          <w:snapToGrid w:val="0"/>
          <w:sz w:val="24"/>
          <w:szCs w:val="24"/>
        </w:rPr>
        <w:t xml:space="preserve">Nolikums nosaka beztermiņa granta projektu konkursa “Atbalsts priekšizpētes vizīšu finansējumam attīstības sadarbības projektiem Latvijas Republikas noteiktajās </w:t>
      </w:r>
      <w:r w:rsidR="003D2847">
        <w:rPr>
          <w:rFonts w:ascii="Times New Roman" w:eastAsia="Times New Roman" w:hAnsi="Times New Roman" w:cs="Times New Roman"/>
          <w:snapToGrid w:val="0"/>
          <w:sz w:val="24"/>
          <w:szCs w:val="24"/>
        </w:rPr>
        <w:t>partner</w:t>
      </w:r>
      <w:r w:rsidRPr="00BF49D8">
        <w:rPr>
          <w:rFonts w:ascii="Times New Roman" w:eastAsia="Times New Roman" w:hAnsi="Times New Roman" w:cs="Times New Roman"/>
          <w:snapToGrid w:val="0"/>
          <w:sz w:val="24"/>
          <w:szCs w:val="24"/>
        </w:rPr>
        <w:t>valstīs” (turpmāk – konkurss) norisi.</w:t>
      </w:r>
    </w:p>
    <w:p w14:paraId="3462EE0D"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52532DC5" w14:textId="77777777"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
          <w:bCs/>
          <w:sz w:val="24"/>
          <w:szCs w:val="24"/>
        </w:rPr>
        <w:t>Attīstības sadarbība</w:t>
      </w:r>
      <w:r w:rsidRPr="00F70BAA">
        <w:rPr>
          <w:rFonts w:ascii="Times New Roman" w:eastAsia="Calibri" w:hAnsi="Times New Roman" w:cs="Times New Roman"/>
          <w:bCs/>
          <w:sz w:val="24"/>
          <w:szCs w:val="24"/>
        </w:rPr>
        <w:t xml:space="preserve"> ir palīdzības sniegšana mazāk attīstītām valstīm, lai veicinātu šo valstu un to sabiedrību ilgtermiņa sociālo un ekonomisko attīstību.</w:t>
      </w:r>
    </w:p>
    <w:p w14:paraId="5C0FB3DF"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61745750" w14:textId="45834221"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
          <w:bCs/>
          <w:sz w:val="24"/>
          <w:szCs w:val="24"/>
        </w:rPr>
        <w:t>Attīstības sadarbības projekts</w:t>
      </w:r>
      <w:r w:rsidR="00F96C11">
        <w:rPr>
          <w:rFonts w:ascii="Times New Roman" w:eastAsia="Calibri" w:hAnsi="Times New Roman" w:cs="Times New Roman"/>
          <w:bCs/>
          <w:sz w:val="24"/>
          <w:szCs w:val="24"/>
        </w:rPr>
        <w:t xml:space="preserve"> ir </w:t>
      </w:r>
      <w:r w:rsidRPr="00F70BAA">
        <w:rPr>
          <w:rFonts w:ascii="Times New Roman" w:eastAsia="Calibri" w:hAnsi="Times New Roman" w:cs="Times New Roman"/>
          <w:bCs/>
          <w:sz w:val="24"/>
          <w:szCs w:val="24"/>
        </w:rPr>
        <w:t>nekomerciāla aktivitāte vai aktivitāšu kopums ar definētiem īstenošanas rezultātiem, īstenotājiem un izpildes termiņu</w:t>
      </w:r>
      <w:r w:rsidR="0046535E">
        <w:rPr>
          <w:rFonts w:ascii="Times New Roman" w:eastAsia="Calibri" w:hAnsi="Times New Roman" w:cs="Times New Roman"/>
          <w:bCs/>
          <w:sz w:val="24"/>
          <w:szCs w:val="24"/>
        </w:rPr>
        <w:t>.</w:t>
      </w:r>
    </w:p>
    <w:p w14:paraId="47468815"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77DF564E" w14:textId="77777777"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
          <w:bCs/>
          <w:sz w:val="24"/>
          <w:szCs w:val="24"/>
        </w:rPr>
        <w:t>Grants</w:t>
      </w:r>
      <w:r w:rsidRPr="00F70BAA">
        <w:rPr>
          <w:rFonts w:ascii="Times New Roman" w:eastAsia="Calibri" w:hAnsi="Times New Roman" w:cs="Times New Roman"/>
          <w:bCs/>
          <w:sz w:val="24"/>
          <w:szCs w:val="24"/>
        </w:rPr>
        <w:t xml:space="preserve"> ir maksājums priekšizpētes vizītes īstenotājam, lai īstenotu priekšizpētes vizīti, kuru tas iesniedzis granta projektu konkursam un kuru finansēšanai ir apstiprinājusi ministrija.</w:t>
      </w:r>
    </w:p>
    <w:p w14:paraId="4DFEF5E1"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5C18C586" w14:textId="69680C97" w:rsidR="00F70BAA" w:rsidRPr="00F70BAA" w:rsidRDefault="00F70BAA" w:rsidP="00F70BAA">
      <w:pPr>
        <w:widowControl w:val="0"/>
        <w:spacing w:after="0" w:line="240" w:lineRule="auto"/>
        <w:jc w:val="both"/>
        <w:rPr>
          <w:rFonts w:ascii="Times New Roman" w:eastAsia="Times New Roman" w:hAnsi="Times New Roman" w:cs="Times New Roman"/>
          <w:sz w:val="24"/>
          <w:szCs w:val="24"/>
        </w:rPr>
      </w:pPr>
      <w:r w:rsidRPr="00F70BAA">
        <w:rPr>
          <w:rFonts w:ascii="Times New Roman" w:eastAsia="Times New Roman" w:hAnsi="Times New Roman" w:cs="Times New Roman"/>
          <w:b/>
          <w:sz w:val="24"/>
          <w:szCs w:val="24"/>
        </w:rPr>
        <w:t>Priekšizpētes vizīte</w:t>
      </w:r>
      <w:r w:rsidRPr="00F70BAA">
        <w:rPr>
          <w:rFonts w:ascii="Times New Roman" w:eastAsia="Times New Roman" w:hAnsi="Times New Roman" w:cs="Times New Roman"/>
          <w:sz w:val="24"/>
          <w:szCs w:val="24"/>
        </w:rPr>
        <w:t xml:space="preserve"> </w:t>
      </w:r>
      <w:r w:rsidR="00F96C11">
        <w:rPr>
          <w:rFonts w:ascii="Times New Roman" w:eastAsia="Times New Roman" w:hAnsi="Times New Roman" w:cs="Times New Roman"/>
          <w:sz w:val="24"/>
          <w:szCs w:val="24"/>
        </w:rPr>
        <w:t xml:space="preserve">ir </w:t>
      </w:r>
      <w:r w:rsidRPr="00F70BAA">
        <w:rPr>
          <w:rFonts w:ascii="Times New Roman" w:eastAsia="Times New Roman" w:hAnsi="Times New Roman" w:cs="Times New Roman"/>
          <w:sz w:val="24"/>
          <w:szCs w:val="24"/>
        </w:rPr>
        <w:t xml:space="preserve">sadarbības vajadzību noskaidrošana </w:t>
      </w:r>
      <w:r w:rsidR="0097182A">
        <w:rPr>
          <w:rFonts w:ascii="Times New Roman" w:eastAsia="Times New Roman" w:hAnsi="Times New Roman" w:cs="Times New Roman"/>
          <w:sz w:val="24"/>
          <w:szCs w:val="24"/>
        </w:rPr>
        <w:t>partner</w:t>
      </w:r>
      <w:r w:rsidR="0097182A" w:rsidRPr="00F70BAA">
        <w:rPr>
          <w:rFonts w:ascii="Times New Roman" w:eastAsia="Times New Roman" w:hAnsi="Times New Roman" w:cs="Times New Roman"/>
          <w:sz w:val="24"/>
          <w:szCs w:val="24"/>
        </w:rPr>
        <w:t xml:space="preserve">valstī </w:t>
      </w:r>
      <w:r w:rsidRPr="00F70BAA">
        <w:rPr>
          <w:rFonts w:ascii="Times New Roman" w:eastAsia="Times New Roman" w:hAnsi="Times New Roman" w:cs="Times New Roman"/>
          <w:sz w:val="24"/>
          <w:szCs w:val="24"/>
        </w:rPr>
        <w:t xml:space="preserve">ar mērķi nodibināt kontaktus ar partneriem </w:t>
      </w:r>
      <w:r w:rsidR="0097182A">
        <w:rPr>
          <w:rFonts w:ascii="Times New Roman" w:eastAsia="Times New Roman" w:hAnsi="Times New Roman" w:cs="Times New Roman"/>
          <w:sz w:val="24"/>
          <w:szCs w:val="24"/>
        </w:rPr>
        <w:t>partnervalstī</w:t>
      </w:r>
      <w:r w:rsidRPr="00F70BAA">
        <w:rPr>
          <w:rFonts w:ascii="Times New Roman" w:eastAsia="Times New Roman" w:hAnsi="Times New Roman" w:cs="Times New Roman"/>
          <w:sz w:val="24"/>
          <w:szCs w:val="24"/>
        </w:rPr>
        <w:t>, rezultātā izstrādājot attīstības sadarbības projekta piedāvājumu. Priekšizpētes vizīte nav attīstības sada</w:t>
      </w:r>
      <w:r w:rsidR="0046535E">
        <w:rPr>
          <w:rFonts w:ascii="Times New Roman" w:eastAsia="Times New Roman" w:hAnsi="Times New Roman" w:cs="Times New Roman"/>
          <w:sz w:val="24"/>
          <w:szCs w:val="24"/>
        </w:rPr>
        <w:t>r</w:t>
      </w:r>
      <w:r w:rsidRPr="00F70BAA">
        <w:rPr>
          <w:rFonts w:ascii="Times New Roman" w:eastAsia="Times New Roman" w:hAnsi="Times New Roman" w:cs="Times New Roman"/>
          <w:sz w:val="24"/>
          <w:szCs w:val="24"/>
        </w:rPr>
        <w:t xml:space="preserve">bības projekts. </w:t>
      </w:r>
    </w:p>
    <w:p w14:paraId="2B072262" w14:textId="0843D6E1" w:rsidR="00F70BAA" w:rsidRPr="00D40293" w:rsidRDefault="00F70BAA" w:rsidP="00D40293">
      <w:pPr>
        <w:pStyle w:val="Heading2"/>
      </w:pPr>
      <w:r w:rsidRPr="00D40293">
        <w:t>Konkursa mērķis</w:t>
      </w:r>
      <w:r w:rsidR="00810EA7" w:rsidRPr="00D40293">
        <w:t xml:space="preserve"> un prioritārās jomas</w:t>
      </w:r>
    </w:p>
    <w:p w14:paraId="5BCABA5B" w14:textId="77777777" w:rsidR="0046535E" w:rsidRDefault="0046535E" w:rsidP="00F70BAA">
      <w:pPr>
        <w:spacing w:after="0" w:line="240" w:lineRule="auto"/>
        <w:jc w:val="both"/>
        <w:rPr>
          <w:rFonts w:ascii="Times New Roman" w:eastAsia="Calibri" w:hAnsi="Times New Roman" w:cs="Times New Roman"/>
          <w:bCs/>
          <w:sz w:val="24"/>
          <w:szCs w:val="24"/>
        </w:rPr>
      </w:pPr>
    </w:p>
    <w:p w14:paraId="728D55B9" w14:textId="0FF91B31"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Konkursa mērķis ir finansiāli atbalstīt priekšizpētes vizīšu īstenošanu attīstības valstīs, kas</w:t>
      </w:r>
      <w:r w:rsidR="0046535E">
        <w:rPr>
          <w:rFonts w:ascii="Times New Roman" w:eastAsia="Calibri" w:hAnsi="Times New Roman" w:cs="Times New Roman"/>
          <w:bCs/>
          <w:sz w:val="24"/>
          <w:szCs w:val="24"/>
        </w:rPr>
        <w:t xml:space="preserve"> </w:t>
      </w:r>
      <w:r w:rsidRPr="00F70BAA">
        <w:rPr>
          <w:rFonts w:ascii="Times New Roman" w:eastAsia="Calibri" w:hAnsi="Times New Roman" w:cs="Times New Roman"/>
          <w:bCs/>
          <w:sz w:val="24"/>
          <w:szCs w:val="24"/>
        </w:rPr>
        <w:t xml:space="preserve">iekļautas Ekonomiskās sadarbības un attīstības organizācijas (turpmāk </w:t>
      </w:r>
      <w:r w:rsidR="0046535E">
        <w:rPr>
          <w:rFonts w:ascii="Times New Roman" w:eastAsia="Calibri" w:hAnsi="Times New Roman" w:cs="Times New Roman"/>
          <w:bCs/>
          <w:sz w:val="24"/>
          <w:szCs w:val="24"/>
        </w:rPr>
        <w:t>–</w:t>
      </w:r>
      <w:r w:rsidRPr="00F70BAA">
        <w:rPr>
          <w:rFonts w:ascii="Times New Roman" w:eastAsia="Calibri" w:hAnsi="Times New Roman" w:cs="Times New Roman"/>
          <w:bCs/>
          <w:sz w:val="24"/>
          <w:szCs w:val="24"/>
        </w:rPr>
        <w:t xml:space="preserve"> OECD) Attīstības palīdzības komitejas oficiālās attīstības palīdzības saņēmēju sarakstā</w:t>
      </w:r>
      <w:r w:rsidRPr="00F70BAA">
        <w:rPr>
          <w:rFonts w:ascii="Times New Roman" w:eastAsia="Calibri" w:hAnsi="Times New Roman" w:cs="Times New Roman"/>
          <w:bCs/>
          <w:sz w:val="24"/>
          <w:szCs w:val="24"/>
          <w:vertAlign w:val="superscript"/>
        </w:rPr>
        <w:footnoteReference w:id="1"/>
      </w:r>
      <w:r w:rsidR="0046535E">
        <w:rPr>
          <w:rFonts w:ascii="Times New Roman" w:eastAsia="Calibri" w:hAnsi="Times New Roman" w:cs="Times New Roman"/>
          <w:bCs/>
          <w:sz w:val="24"/>
          <w:szCs w:val="24"/>
        </w:rPr>
        <w:t>.</w:t>
      </w:r>
      <w:r w:rsidRPr="00F70BAA">
        <w:rPr>
          <w:rFonts w:ascii="Times New Roman" w:eastAsia="Calibri" w:hAnsi="Times New Roman" w:cs="Times New Roman"/>
          <w:bCs/>
          <w:sz w:val="24"/>
          <w:szCs w:val="24"/>
        </w:rPr>
        <w:t xml:space="preserve"> Atbilstoši </w:t>
      </w:r>
      <w:r w:rsidR="0046535E">
        <w:rPr>
          <w:rFonts w:ascii="Times New Roman" w:eastAsia="Calibri" w:hAnsi="Times New Roman" w:cs="Times New Roman"/>
          <w:bCs/>
          <w:sz w:val="24"/>
          <w:szCs w:val="24"/>
        </w:rPr>
        <w:t>Pamatnostādnēm</w:t>
      </w:r>
      <w:r w:rsidRPr="00F70BAA">
        <w:rPr>
          <w:rFonts w:ascii="Times New Roman" w:eastAsia="Calibri" w:hAnsi="Times New Roman" w:cs="Times New Roman"/>
          <w:bCs/>
          <w:sz w:val="24"/>
          <w:szCs w:val="24"/>
        </w:rPr>
        <w:t xml:space="preserve"> īpaša prioritāte ir </w:t>
      </w:r>
      <w:r w:rsidR="000C46E2">
        <w:rPr>
          <w:rFonts w:ascii="Times New Roman" w:eastAsia="Calibri" w:hAnsi="Times New Roman" w:cs="Times New Roman"/>
          <w:bCs/>
          <w:sz w:val="24"/>
          <w:szCs w:val="24"/>
        </w:rPr>
        <w:t xml:space="preserve">vizītēm </w:t>
      </w:r>
      <w:r w:rsidR="00810EA7" w:rsidRPr="00810EA7">
        <w:rPr>
          <w:rFonts w:ascii="Times New Roman" w:eastAsia="Calibri" w:hAnsi="Times New Roman" w:cs="Times New Roman"/>
          <w:bCs/>
          <w:sz w:val="24"/>
          <w:szCs w:val="24"/>
        </w:rPr>
        <w:t>Eiropas Savienības (turpmāk – ES) Austrumu partnerības valstīs – Armēnijā</w:t>
      </w:r>
      <w:r w:rsidR="004653AC">
        <w:rPr>
          <w:rFonts w:ascii="Times New Roman" w:eastAsia="Calibri" w:hAnsi="Times New Roman" w:cs="Times New Roman"/>
          <w:bCs/>
          <w:sz w:val="24"/>
          <w:szCs w:val="24"/>
        </w:rPr>
        <w:t xml:space="preserve">, </w:t>
      </w:r>
      <w:r w:rsidR="00810EA7" w:rsidRPr="00810EA7">
        <w:rPr>
          <w:rFonts w:ascii="Times New Roman" w:eastAsia="Calibri" w:hAnsi="Times New Roman" w:cs="Times New Roman"/>
          <w:bCs/>
          <w:sz w:val="24"/>
          <w:szCs w:val="24"/>
        </w:rPr>
        <w:t>Moldovā, Ukrainā, Centrālāzijas valstīs – Kirgizstānā, Tadžikistānā, Uzbekistānā un Āfrikas reģionā</w:t>
      </w:r>
      <w:r w:rsidR="00810EA7">
        <w:rPr>
          <w:rFonts w:ascii="Times New Roman" w:eastAsia="Calibri" w:hAnsi="Times New Roman" w:cs="Times New Roman"/>
          <w:bCs/>
          <w:sz w:val="24"/>
          <w:szCs w:val="24"/>
        </w:rPr>
        <w:t>.</w:t>
      </w:r>
    </w:p>
    <w:p w14:paraId="331E96F7" w14:textId="2D971A61" w:rsidR="00F70BAA" w:rsidRPr="00F70BAA" w:rsidRDefault="00F70BAA" w:rsidP="00F70BAA">
      <w:pPr>
        <w:keepNext/>
        <w:spacing w:after="0" w:line="240" w:lineRule="auto"/>
        <w:contextualSpacing/>
        <w:jc w:val="both"/>
        <w:rPr>
          <w:rFonts w:ascii="Times New Roman" w:eastAsia="Calibri" w:hAnsi="Times New Roman" w:cs="Times New Roman"/>
          <w:sz w:val="24"/>
          <w:szCs w:val="24"/>
          <w:lang w:eastAsia="lv-LV"/>
        </w:rPr>
      </w:pPr>
      <w:r w:rsidRPr="00F70BAA">
        <w:rPr>
          <w:rFonts w:ascii="Times New Roman" w:eastAsia="Calibri" w:hAnsi="Times New Roman" w:cs="Times New Roman"/>
          <w:b/>
          <w:sz w:val="24"/>
          <w:szCs w:val="24"/>
          <w:lang w:eastAsia="lv-LV"/>
        </w:rPr>
        <w:lastRenderedPageBreak/>
        <w:t>Konkursa prioritārās jomas</w:t>
      </w:r>
      <w:r w:rsidR="00810EA7">
        <w:rPr>
          <w:rStyle w:val="FootnoteReference"/>
          <w:rFonts w:ascii="Times New Roman" w:eastAsia="Calibri" w:hAnsi="Times New Roman" w:cs="Times New Roman"/>
          <w:b/>
          <w:sz w:val="24"/>
          <w:szCs w:val="24"/>
          <w:lang w:eastAsia="lv-LV"/>
        </w:rPr>
        <w:footnoteReference w:id="2"/>
      </w:r>
      <w:r w:rsidRPr="00F70BAA">
        <w:rPr>
          <w:rFonts w:ascii="Times New Roman" w:eastAsia="Calibri" w:hAnsi="Times New Roman" w:cs="Times New Roman"/>
          <w:b/>
          <w:sz w:val="24"/>
          <w:szCs w:val="24"/>
          <w:lang w:eastAsia="lv-LV"/>
        </w:rPr>
        <w:t xml:space="preserve"> saskaņā ar </w:t>
      </w:r>
      <w:r w:rsidR="0046535E">
        <w:rPr>
          <w:rFonts w:ascii="Times New Roman" w:eastAsia="Calibri" w:hAnsi="Times New Roman" w:cs="Times New Roman"/>
          <w:b/>
          <w:sz w:val="24"/>
          <w:szCs w:val="24"/>
          <w:lang w:eastAsia="lv-LV"/>
        </w:rPr>
        <w:t>Pamatnostādnēm</w:t>
      </w:r>
      <w:r w:rsidRPr="00F70BAA">
        <w:rPr>
          <w:rFonts w:ascii="Times New Roman" w:eastAsia="Calibri" w:hAnsi="Times New Roman" w:cs="Times New Roman"/>
          <w:b/>
          <w:sz w:val="24"/>
          <w:szCs w:val="24"/>
          <w:lang w:eastAsia="lv-LV"/>
        </w:rPr>
        <w:t xml:space="preserve"> ir šādas:</w:t>
      </w:r>
    </w:p>
    <w:p w14:paraId="379245D7" w14:textId="77777777" w:rsidR="00F70BAA" w:rsidRPr="00F70BAA" w:rsidRDefault="00F70BAA" w:rsidP="00F70BAA">
      <w:pPr>
        <w:keepNext/>
        <w:numPr>
          <w:ilvl w:val="0"/>
          <w:numId w:val="23"/>
        </w:numPr>
        <w:spacing w:after="0" w:line="240" w:lineRule="auto"/>
        <w:contextualSpacing/>
        <w:jc w:val="both"/>
        <w:rPr>
          <w:rFonts w:ascii="Times New Roman" w:eastAsia="Calibri" w:hAnsi="Times New Roman" w:cs="Times New Roman"/>
          <w:sz w:val="24"/>
          <w:szCs w:val="24"/>
          <w:lang w:eastAsia="lv-LV"/>
        </w:rPr>
      </w:pPr>
      <w:r w:rsidRPr="00F70BAA">
        <w:rPr>
          <w:rFonts w:ascii="Times New Roman" w:eastAsia="Calibri" w:hAnsi="Times New Roman" w:cs="Times New Roman"/>
          <w:sz w:val="24"/>
          <w:szCs w:val="24"/>
          <w:lang w:eastAsia="lv-LV"/>
        </w:rPr>
        <w:t>miers, taisnīgums un efektīvas, atbildīgas un iekļaujošas institūcijas;</w:t>
      </w:r>
    </w:p>
    <w:p w14:paraId="018E2738" w14:textId="77777777" w:rsidR="00F70BAA" w:rsidRPr="00F70BAA" w:rsidRDefault="00F70BAA" w:rsidP="00F70BAA">
      <w:pPr>
        <w:keepNext/>
        <w:numPr>
          <w:ilvl w:val="0"/>
          <w:numId w:val="23"/>
        </w:numPr>
        <w:spacing w:after="0" w:line="240" w:lineRule="auto"/>
        <w:contextualSpacing/>
        <w:jc w:val="both"/>
        <w:rPr>
          <w:rFonts w:ascii="Times New Roman" w:eastAsia="Calibri" w:hAnsi="Times New Roman" w:cs="Times New Roman"/>
          <w:sz w:val="24"/>
          <w:szCs w:val="24"/>
          <w:lang w:eastAsia="lv-LV"/>
        </w:rPr>
      </w:pPr>
      <w:r w:rsidRPr="00F70BAA">
        <w:rPr>
          <w:rFonts w:ascii="Times New Roman" w:eastAsia="Calibri" w:hAnsi="Times New Roman" w:cs="Times New Roman"/>
          <w:sz w:val="24"/>
          <w:szCs w:val="24"/>
          <w:lang w:eastAsia="lv-LV"/>
        </w:rPr>
        <w:t>dzimumu līdztiesība;</w:t>
      </w:r>
    </w:p>
    <w:p w14:paraId="45834837" w14:textId="77777777" w:rsidR="00F70BAA" w:rsidRPr="00F70BAA" w:rsidRDefault="00F70BAA" w:rsidP="00F70BAA">
      <w:pPr>
        <w:keepNext/>
        <w:numPr>
          <w:ilvl w:val="0"/>
          <w:numId w:val="23"/>
        </w:numPr>
        <w:spacing w:after="0" w:line="240" w:lineRule="auto"/>
        <w:contextualSpacing/>
        <w:jc w:val="both"/>
        <w:rPr>
          <w:rFonts w:ascii="Times New Roman" w:eastAsia="Calibri" w:hAnsi="Times New Roman" w:cs="Times New Roman"/>
          <w:sz w:val="24"/>
          <w:szCs w:val="24"/>
          <w:lang w:eastAsia="lv-LV"/>
        </w:rPr>
      </w:pPr>
      <w:r w:rsidRPr="00F70BAA">
        <w:rPr>
          <w:rFonts w:ascii="Times New Roman" w:eastAsia="Calibri" w:hAnsi="Times New Roman" w:cs="Times New Roman"/>
          <w:sz w:val="24"/>
          <w:szCs w:val="24"/>
          <w:lang w:eastAsia="lv-LV"/>
        </w:rPr>
        <w:t>kvalitatīva izglītība;</w:t>
      </w:r>
    </w:p>
    <w:p w14:paraId="58763AA6" w14:textId="77777777" w:rsidR="00F70BAA" w:rsidRPr="00F70BAA" w:rsidRDefault="00F70BAA" w:rsidP="00F70BAA">
      <w:pPr>
        <w:keepNext/>
        <w:numPr>
          <w:ilvl w:val="0"/>
          <w:numId w:val="23"/>
        </w:numPr>
        <w:spacing w:after="0" w:line="240" w:lineRule="auto"/>
        <w:contextualSpacing/>
        <w:jc w:val="both"/>
        <w:rPr>
          <w:rFonts w:ascii="Times New Roman" w:eastAsia="Calibri" w:hAnsi="Times New Roman" w:cs="Times New Roman"/>
          <w:sz w:val="24"/>
          <w:szCs w:val="24"/>
          <w:lang w:eastAsia="lv-LV"/>
        </w:rPr>
      </w:pPr>
      <w:r w:rsidRPr="00F70BAA">
        <w:rPr>
          <w:rFonts w:ascii="Times New Roman" w:eastAsia="Calibri" w:hAnsi="Times New Roman" w:cs="Times New Roman"/>
          <w:sz w:val="24"/>
          <w:szCs w:val="24"/>
          <w:lang w:eastAsia="lv-LV"/>
        </w:rPr>
        <w:t>labs darbs un ekonomiskā izaugsme;</w:t>
      </w:r>
    </w:p>
    <w:p w14:paraId="4AB4E159" w14:textId="77777777" w:rsidR="00F70BAA" w:rsidRPr="00F70BAA" w:rsidRDefault="00F70BAA" w:rsidP="00F70BAA">
      <w:pPr>
        <w:keepNext/>
        <w:numPr>
          <w:ilvl w:val="0"/>
          <w:numId w:val="23"/>
        </w:numPr>
        <w:spacing w:after="0" w:line="240" w:lineRule="auto"/>
        <w:contextualSpacing/>
        <w:jc w:val="both"/>
        <w:rPr>
          <w:rFonts w:ascii="Times New Roman" w:eastAsia="Calibri" w:hAnsi="Times New Roman" w:cs="Times New Roman"/>
          <w:sz w:val="24"/>
          <w:szCs w:val="24"/>
          <w:lang w:eastAsia="lv-LV"/>
        </w:rPr>
      </w:pPr>
      <w:r w:rsidRPr="00F70BAA">
        <w:rPr>
          <w:rFonts w:ascii="Times New Roman" w:eastAsia="Calibri" w:hAnsi="Times New Roman" w:cs="Times New Roman"/>
          <w:sz w:val="24"/>
          <w:szCs w:val="24"/>
          <w:lang w:eastAsia="lv-LV"/>
        </w:rPr>
        <w:t>klimata rīcība;</w:t>
      </w:r>
    </w:p>
    <w:p w14:paraId="1835F484" w14:textId="77777777" w:rsidR="00F70BAA" w:rsidRPr="00F70BAA" w:rsidRDefault="00F70BAA" w:rsidP="00F70BAA">
      <w:pPr>
        <w:keepNext/>
        <w:numPr>
          <w:ilvl w:val="0"/>
          <w:numId w:val="23"/>
        </w:numPr>
        <w:spacing w:after="0" w:line="240" w:lineRule="auto"/>
        <w:contextualSpacing/>
        <w:jc w:val="both"/>
        <w:rPr>
          <w:rFonts w:ascii="Times New Roman" w:eastAsia="Calibri" w:hAnsi="Times New Roman" w:cs="Times New Roman"/>
          <w:sz w:val="24"/>
          <w:szCs w:val="24"/>
          <w:lang w:eastAsia="lv-LV"/>
        </w:rPr>
      </w:pPr>
      <w:r w:rsidRPr="00F70BAA">
        <w:rPr>
          <w:rFonts w:ascii="Times New Roman" w:eastAsia="Calibri" w:hAnsi="Times New Roman" w:cs="Times New Roman"/>
          <w:sz w:val="24"/>
          <w:szCs w:val="24"/>
          <w:lang w:eastAsia="lv-LV"/>
        </w:rPr>
        <w:t>sadarbība mērķu īstenošanai.</w:t>
      </w:r>
    </w:p>
    <w:p w14:paraId="68F235FB" w14:textId="77777777" w:rsidR="00F70BAA" w:rsidRPr="00F70BAA" w:rsidRDefault="00F70BAA" w:rsidP="00F70BAA">
      <w:pPr>
        <w:keepNext/>
        <w:spacing w:after="0" w:line="240" w:lineRule="auto"/>
        <w:jc w:val="both"/>
        <w:rPr>
          <w:rFonts w:ascii="Times New Roman" w:eastAsia="Calibri" w:hAnsi="Times New Roman" w:cs="Times New Roman"/>
          <w:sz w:val="24"/>
          <w:szCs w:val="24"/>
          <w:lang w:eastAsia="lv-LV"/>
        </w:rPr>
      </w:pPr>
    </w:p>
    <w:p w14:paraId="2F0DC9B5" w14:textId="568BC2A0" w:rsidR="00F70BAA" w:rsidRPr="00F70BAA" w:rsidRDefault="00F70BAA" w:rsidP="00F70BAA">
      <w:pPr>
        <w:keepNext/>
        <w:spacing w:after="0" w:line="240" w:lineRule="auto"/>
        <w:jc w:val="both"/>
        <w:rPr>
          <w:rFonts w:ascii="Times New Roman" w:eastAsia="Calibri" w:hAnsi="Times New Roman" w:cs="Times New Roman"/>
          <w:sz w:val="24"/>
          <w:szCs w:val="24"/>
          <w:lang w:eastAsia="lv-LV"/>
        </w:rPr>
      </w:pPr>
      <w:r w:rsidRPr="00F70BAA">
        <w:rPr>
          <w:rFonts w:ascii="Times New Roman" w:eastAsia="Calibri" w:hAnsi="Times New Roman" w:cs="Times New Roman"/>
          <w:sz w:val="24"/>
          <w:szCs w:val="24"/>
          <w:lang w:eastAsia="lv-LV"/>
        </w:rPr>
        <w:t>Tematisko prioritāšu īstenošanā Latvija īpaši pievērš uzmanību digitalizācijai kā attīstības veicināt</w:t>
      </w:r>
      <w:r w:rsidR="000C63F2">
        <w:rPr>
          <w:rFonts w:ascii="Times New Roman" w:eastAsia="Calibri" w:hAnsi="Times New Roman" w:cs="Times New Roman"/>
          <w:sz w:val="24"/>
          <w:szCs w:val="24"/>
          <w:lang w:eastAsia="lv-LV"/>
        </w:rPr>
        <w:t>ā</w:t>
      </w:r>
      <w:r w:rsidRPr="00F70BAA">
        <w:rPr>
          <w:rFonts w:ascii="Times New Roman" w:eastAsia="Calibri" w:hAnsi="Times New Roman" w:cs="Times New Roman"/>
          <w:sz w:val="24"/>
          <w:szCs w:val="24"/>
          <w:lang w:eastAsia="lv-LV"/>
        </w:rPr>
        <w:t>jam un atbalsta inovatīvus un pārbaudītus digitālus risinājumus, kas var veicināt valstu pārvaldes efektivitāti, sabiedrības līdzdalību lēmumu pieņemšanā un jaunu ekonomisko iespēju radīšanu.</w:t>
      </w:r>
    </w:p>
    <w:p w14:paraId="3EFFF155" w14:textId="77777777" w:rsidR="00F70BAA" w:rsidRPr="00D40293" w:rsidRDefault="00F70BAA" w:rsidP="00D40293">
      <w:pPr>
        <w:pStyle w:val="Heading2"/>
      </w:pPr>
      <w:r w:rsidRPr="00D40293">
        <w:t>Pieejamais finansējums</w:t>
      </w:r>
    </w:p>
    <w:p w14:paraId="3E6BD2EB" w14:textId="77777777" w:rsidR="000C46E2" w:rsidRPr="000C46E2" w:rsidRDefault="000C46E2" w:rsidP="000C46E2">
      <w:pPr>
        <w:spacing w:after="0" w:line="240" w:lineRule="auto"/>
        <w:jc w:val="both"/>
        <w:rPr>
          <w:rFonts w:ascii="Times New Roman" w:eastAsia="Calibri" w:hAnsi="Times New Roman" w:cs="Times New Roman"/>
          <w:bCs/>
          <w:sz w:val="24"/>
          <w:szCs w:val="24"/>
        </w:rPr>
      </w:pPr>
    </w:p>
    <w:p w14:paraId="7BDA15C7" w14:textId="72CB29C0" w:rsidR="00F70BAA" w:rsidRDefault="00F70BAA" w:rsidP="000C46E2">
      <w:pPr>
        <w:spacing w:after="0" w:line="240" w:lineRule="auto"/>
        <w:jc w:val="both"/>
        <w:rPr>
          <w:rFonts w:ascii="Times New Roman" w:eastAsia="Calibri" w:hAnsi="Times New Roman" w:cs="Times New Roman"/>
          <w:bCs/>
          <w:sz w:val="24"/>
          <w:szCs w:val="24"/>
        </w:rPr>
      </w:pPr>
      <w:r w:rsidRPr="00810EA7">
        <w:rPr>
          <w:rFonts w:ascii="Times New Roman" w:eastAsia="Calibri" w:hAnsi="Times New Roman" w:cs="Times New Roman"/>
          <w:b/>
          <w:bCs/>
          <w:sz w:val="24"/>
          <w:szCs w:val="24"/>
        </w:rPr>
        <w:t>Konkursa</w:t>
      </w:r>
      <w:r w:rsidRPr="00F70BAA">
        <w:rPr>
          <w:rFonts w:ascii="Times New Roman" w:eastAsia="Calibri" w:hAnsi="Times New Roman" w:cs="Times New Roman"/>
          <w:b/>
          <w:bCs/>
          <w:sz w:val="24"/>
          <w:szCs w:val="24"/>
        </w:rPr>
        <w:t xml:space="preserve"> ietvaros kopējais pieejamais Latvijas valsts budžeta finansējums 2025.</w:t>
      </w:r>
      <w:r w:rsidR="000C46E2">
        <w:rPr>
          <w:rFonts w:ascii="Times New Roman" w:eastAsia="Calibri" w:hAnsi="Times New Roman" w:cs="Times New Roman"/>
          <w:b/>
          <w:bCs/>
          <w:sz w:val="24"/>
          <w:szCs w:val="24"/>
        </w:rPr>
        <w:t> </w:t>
      </w:r>
      <w:r w:rsidRPr="00F70BAA">
        <w:rPr>
          <w:rFonts w:ascii="Times New Roman" w:eastAsia="Calibri" w:hAnsi="Times New Roman" w:cs="Times New Roman"/>
          <w:b/>
          <w:bCs/>
          <w:sz w:val="24"/>
          <w:szCs w:val="24"/>
        </w:rPr>
        <w:t>gadā ir 25 000 EUR (</w:t>
      </w:r>
      <w:r w:rsidRPr="00D40293">
        <w:rPr>
          <w:rFonts w:ascii="Times New Roman" w:eastAsia="Calibri" w:hAnsi="Times New Roman" w:cs="Times New Roman"/>
          <w:b/>
          <w:bCs/>
          <w:i/>
          <w:iCs/>
          <w:sz w:val="24"/>
          <w:szCs w:val="24"/>
        </w:rPr>
        <w:t xml:space="preserve">divdesmit pieci tūkstoši </w:t>
      </w:r>
      <w:r w:rsidRPr="00BD5F4F">
        <w:rPr>
          <w:rFonts w:ascii="Times New Roman" w:eastAsia="Calibri" w:hAnsi="Times New Roman" w:cs="Times New Roman"/>
          <w:b/>
          <w:bCs/>
          <w:i/>
          <w:iCs/>
          <w:sz w:val="24"/>
          <w:szCs w:val="24"/>
        </w:rPr>
        <w:t>euro</w:t>
      </w:r>
      <w:r w:rsidRPr="00F70BAA">
        <w:rPr>
          <w:rFonts w:ascii="Times New Roman" w:eastAsia="Calibri" w:hAnsi="Times New Roman" w:cs="Times New Roman"/>
          <w:b/>
          <w:bCs/>
          <w:sz w:val="24"/>
          <w:szCs w:val="24"/>
        </w:rPr>
        <w:t>)</w:t>
      </w:r>
      <w:r w:rsidRPr="00F70BAA">
        <w:rPr>
          <w:rFonts w:ascii="Times New Roman" w:eastAsia="Calibri" w:hAnsi="Times New Roman" w:cs="Times New Roman"/>
          <w:bCs/>
          <w:sz w:val="24"/>
          <w:szCs w:val="24"/>
        </w:rPr>
        <w:t xml:space="preserve"> no ministrijas budžeta programmai </w:t>
      </w:r>
      <w:r w:rsidR="000C46E2" w:rsidRPr="000C46E2">
        <w:rPr>
          <w:rFonts w:ascii="Times New Roman" w:eastAsia="Calibri" w:hAnsi="Times New Roman" w:cs="Times New Roman"/>
          <w:bCs/>
          <w:sz w:val="24"/>
          <w:szCs w:val="24"/>
        </w:rPr>
        <w:t>97.00.00 “Nozaru vadība un politikas plānošana”</w:t>
      </w:r>
      <w:r w:rsidR="000C46E2">
        <w:rPr>
          <w:rFonts w:ascii="Times New Roman" w:eastAsia="Calibri" w:hAnsi="Times New Roman" w:cs="Times New Roman"/>
          <w:bCs/>
          <w:sz w:val="24"/>
          <w:szCs w:val="24"/>
        </w:rPr>
        <w:t xml:space="preserve"> </w:t>
      </w:r>
      <w:r w:rsidRPr="00F70BAA">
        <w:rPr>
          <w:rFonts w:ascii="Times New Roman" w:eastAsia="Calibri" w:hAnsi="Times New Roman" w:cs="Times New Roman"/>
          <w:bCs/>
          <w:sz w:val="24"/>
          <w:szCs w:val="24"/>
        </w:rPr>
        <w:t>piešķirtajiem finanšu līdzekļiem 2025. gadā.</w:t>
      </w:r>
    </w:p>
    <w:p w14:paraId="770D9DB0" w14:textId="60675B5A" w:rsidR="002744AE" w:rsidRDefault="002744AE" w:rsidP="000C46E2">
      <w:pPr>
        <w:spacing w:after="0" w:line="240" w:lineRule="auto"/>
        <w:jc w:val="both"/>
        <w:rPr>
          <w:rFonts w:ascii="Times New Roman" w:eastAsia="Calibri" w:hAnsi="Times New Roman" w:cs="Times New Roman"/>
          <w:b/>
          <w:sz w:val="36"/>
          <w:szCs w:val="36"/>
        </w:rPr>
      </w:pPr>
    </w:p>
    <w:p w14:paraId="7828739E" w14:textId="7616B61D" w:rsidR="002744AE" w:rsidRPr="000A28A5" w:rsidRDefault="000A28A5" w:rsidP="000C46E2">
      <w:pPr>
        <w:spacing w:after="0" w:line="240" w:lineRule="auto"/>
        <w:jc w:val="both"/>
        <w:rPr>
          <w:rFonts w:ascii="Times New Roman" w:eastAsia="Calibri" w:hAnsi="Times New Roman" w:cs="Times New Roman"/>
          <w:sz w:val="24"/>
          <w:szCs w:val="24"/>
        </w:rPr>
      </w:pPr>
      <w:r w:rsidRPr="000A28A5">
        <w:rPr>
          <w:rFonts w:ascii="Times New Roman" w:eastAsia="Calibri" w:hAnsi="Times New Roman" w:cs="Times New Roman"/>
          <w:sz w:val="24"/>
          <w:szCs w:val="24"/>
        </w:rPr>
        <w:t>Ja atbalsts granta projektu konkursa ietvaros tiks piešķirts tādiem finansējuma saņēmējiem, kuri ir saimnieciskās darbības veicēji un kuriem atbalsts saskaņā ar Komercdarbības atbalsta kontroles likuma 5. panta pazīmēm tiks kvalificēts kā komercdarbības atbalsts, atbalsta piešķiršanā tiks piemērots komercdarbības atbalsta regulējums, piemēram, Eiropas Komisijas 2023. gada 13. decembra Regula Nr. 2023/2831 par Līguma par Eiropas Savienības darbību 107. un 108. panta piemērošanu de minimis atbalstam.</w:t>
      </w:r>
    </w:p>
    <w:p w14:paraId="78827391" w14:textId="3A89A405" w:rsidR="00F70BAA" w:rsidRPr="003937B5" w:rsidRDefault="00F70BAA" w:rsidP="00DA3FF1">
      <w:pPr>
        <w:pStyle w:val="Heading1"/>
      </w:pPr>
      <w:r w:rsidRPr="00F70BAA">
        <w:br w:type="page"/>
      </w:r>
      <w:bookmarkStart w:id="1" w:name="_Toc195538662"/>
      <w:r w:rsidRPr="00D40293">
        <w:lastRenderedPageBreak/>
        <w:t>KONKURSA NOTEIKUMI</w:t>
      </w:r>
      <w:bookmarkEnd w:id="1"/>
    </w:p>
    <w:p w14:paraId="3F9880AE" w14:textId="49A800B3" w:rsidR="00F70BAA" w:rsidRPr="00D40293" w:rsidRDefault="00D40293" w:rsidP="00D40293">
      <w:pPr>
        <w:pStyle w:val="Heading2"/>
      </w:pPr>
      <w:r w:rsidRPr="00D40293">
        <w:t>Priekšizpētes vizītes i</w:t>
      </w:r>
      <w:r w:rsidR="00F70BAA" w:rsidRPr="00D40293">
        <w:t xml:space="preserve">esniedzēji </w:t>
      </w:r>
    </w:p>
    <w:p w14:paraId="7336D5BD" w14:textId="77777777" w:rsidR="004B3AEE" w:rsidRDefault="004B3AEE" w:rsidP="00F70BAA">
      <w:pPr>
        <w:spacing w:after="0" w:line="240" w:lineRule="auto"/>
        <w:jc w:val="both"/>
        <w:rPr>
          <w:rFonts w:ascii="Times New Roman" w:eastAsia="Calibri" w:hAnsi="Times New Roman" w:cs="Times New Roman"/>
          <w:sz w:val="24"/>
          <w:szCs w:val="24"/>
        </w:rPr>
      </w:pPr>
    </w:p>
    <w:p w14:paraId="588D688E" w14:textId="3C58981B" w:rsid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Priekšizpētes vizītes iesniegumu (turpmāk</w:t>
      </w:r>
      <w:r w:rsidR="004B3AEE">
        <w:rPr>
          <w:rFonts w:ascii="Times New Roman" w:eastAsia="Calibri" w:hAnsi="Times New Roman" w:cs="Times New Roman"/>
          <w:sz w:val="24"/>
          <w:szCs w:val="24"/>
        </w:rPr>
        <w:t xml:space="preserve"> </w:t>
      </w:r>
      <w:r w:rsidRPr="00F70BAA">
        <w:rPr>
          <w:rFonts w:ascii="Times New Roman" w:eastAsia="Calibri" w:hAnsi="Times New Roman" w:cs="Times New Roman"/>
          <w:sz w:val="24"/>
          <w:szCs w:val="24"/>
        </w:rPr>
        <w:t>– iesniegums) var iesniegt un grantu saņemt Latvijas Republikas tiešās un pastarpinātās valsts pārvaldes iestādes, atvasinātas publiskas personas, citas valsts iestādes, kā arī Latvijas Republikā reģistrētas biedrības, nodibinājumi, komersanti, arodbiedrības un citi subjekti.</w:t>
      </w:r>
    </w:p>
    <w:p w14:paraId="2DD02824" w14:textId="77777777" w:rsidR="004B3AEE" w:rsidRPr="00F70BAA" w:rsidRDefault="004B3AEE" w:rsidP="00F70BAA">
      <w:pPr>
        <w:spacing w:after="0" w:line="240" w:lineRule="auto"/>
        <w:jc w:val="both"/>
        <w:rPr>
          <w:rFonts w:ascii="Times New Roman" w:eastAsia="Calibri" w:hAnsi="Times New Roman" w:cs="Times New Roman"/>
          <w:sz w:val="24"/>
          <w:szCs w:val="24"/>
        </w:rPr>
      </w:pPr>
    </w:p>
    <w:p w14:paraId="43F0E527" w14:textId="77777777" w:rsidR="00F70BAA" w:rsidRPr="00F70BAA" w:rsidRDefault="00F70BAA" w:rsidP="00F70BAA">
      <w:pPr>
        <w:spacing w:after="200" w:line="276"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Grantu nevar saņemt politiskās partijas un to apvienības, kā arī fiziskas personas.</w:t>
      </w:r>
    </w:p>
    <w:p w14:paraId="0B93F3A5" w14:textId="77777777" w:rsidR="00F70BAA" w:rsidRPr="00D40293" w:rsidRDefault="00F70BAA" w:rsidP="00D40293">
      <w:pPr>
        <w:pStyle w:val="Heading2"/>
      </w:pPr>
      <w:r w:rsidRPr="00D40293">
        <w:t>Līdzfinansētāji</w:t>
      </w:r>
    </w:p>
    <w:p w14:paraId="31FA9779" w14:textId="77777777" w:rsidR="004B3AEE" w:rsidRDefault="004B3AEE" w:rsidP="00F70BAA">
      <w:pPr>
        <w:spacing w:after="0" w:line="240" w:lineRule="auto"/>
        <w:jc w:val="both"/>
        <w:rPr>
          <w:rFonts w:ascii="Times New Roman" w:eastAsia="Times New Roman" w:hAnsi="Times New Roman" w:cs="Times New Roman"/>
          <w:bCs/>
          <w:sz w:val="24"/>
          <w:szCs w:val="24"/>
        </w:rPr>
      </w:pPr>
    </w:p>
    <w:p w14:paraId="45F6B8B0" w14:textId="7BE57458" w:rsidR="00F70BAA" w:rsidRPr="00F70BAA" w:rsidRDefault="00F70BAA" w:rsidP="00F70BAA">
      <w:pPr>
        <w:spacing w:after="0" w:line="240" w:lineRule="auto"/>
        <w:jc w:val="both"/>
        <w:rPr>
          <w:rFonts w:ascii="Times New Roman" w:eastAsia="Times New Roman" w:hAnsi="Times New Roman" w:cs="Times New Roman"/>
          <w:bCs/>
          <w:sz w:val="24"/>
          <w:szCs w:val="24"/>
        </w:rPr>
      </w:pPr>
      <w:r w:rsidRPr="00F70BAA">
        <w:rPr>
          <w:rFonts w:ascii="Times New Roman" w:eastAsia="Times New Roman" w:hAnsi="Times New Roman" w:cs="Times New Roman"/>
          <w:bCs/>
          <w:sz w:val="24"/>
          <w:szCs w:val="24"/>
        </w:rPr>
        <w:t xml:space="preserve">Lai veicinātu iesniedzēju iecerēto priekšizpētes vizīšu  rezultātu sasniegšanu, iesniedzēji un sadarbības partneri gan Latvijā, gan </w:t>
      </w:r>
      <w:r w:rsidR="003D2847">
        <w:rPr>
          <w:rFonts w:ascii="Times New Roman" w:eastAsia="Times New Roman" w:hAnsi="Times New Roman" w:cs="Times New Roman"/>
          <w:bCs/>
          <w:sz w:val="24"/>
          <w:szCs w:val="24"/>
        </w:rPr>
        <w:t>partner</w:t>
      </w:r>
      <w:r w:rsidRPr="00F70BAA">
        <w:rPr>
          <w:rFonts w:ascii="Times New Roman" w:eastAsia="Times New Roman" w:hAnsi="Times New Roman" w:cs="Times New Roman"/>
          <w:bCs/>
          <w:sz w:val="24"/>
          <w:szCs w:val="24"/>
        </w:rPr>
        <w:t xml:space="preserve">valstīs tiek aicināti sniegt savu līdzfinansējumu vai piesaistīt trešo personu līdzfinansējumu priekšizpētes vizītes īstenošanai. </w:t>
      </w:r>
    </w:p>
    <w:p w14:paraId="2518172C"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283DC7A8" w14:textId="7591D119" w:rsid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Līdzfinansētājs var būt tiešās un pastarpinātās valsts pārvaldes iestādes, atvasinātas publiskas personas, citas valsts iestādes, kā arī biedrības, nodibinājumi, komersanti, arodbiedrības un citi subjekti.</w:t>
      </w:r>
    </w:p>
    <w:p w14:paraId="760FAB9B" w14:textId="77777777" w:rsidR="004B3AEE" w:rsidRPr="00F70BAA" w:rsidRDefault="004B3AEE" w:rsidP="00F70BAA">
      <w:pPr>
        <w:spacing w:after="0" w:line="240" w:lineRule="auto"/>
        <w:jc w:val="both"/>
        <w:rPr>
          <w:rFonts w:ascii="Times New Roman" w:eastAsia="Calibri" w:hAnsi="Times New Roman" w:cs="Times New Roman"/>
          <w:sz w:val="24"/>
          <w:szCs w:val="24"/>
        </w:rPr>
      </w:pPr>
    </w:p>
    <w:p w14:paraId="6521353F" w14:textId="52375F81" w:rsid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Līdzfinansētājs</w:t>
      </w:r>
      <w:r w:rsidRPr="00F70BAA">
        <w:rPr>
          <w:rFonts w:ascii="Times New Roman" w:eastAsia="Calibri" w:hAnsi="Times New Roman" w:cs="Times New Roman"/>
          <w:bCs/>
          <w:sz w:val="24"/>
          <w:szCs w:val="24"/>
        </w:rPr>
        <w:t xml:space="preserve"> nevar būt </w:t>
      </w:r>
      <w:r w:rsidRPr="00F70BAA">
        <w:rPr>
          <w:rFonts w:ascii="Times New Roman" w:eastAsia="Calibri" w:hAnsi="Times New Roman" w:cs="Times New Roman"/>
          <w:sz w:val="24"/>
          <w:szCs w:val="24"/>
        </w:rPr>
        <w:t>politiskās partijas un to apvienības, kā arī fiziskas personas.</w:t>
      </w:r>
    </w:p>
    <w:p w14:paraId="3157BDFE" w14:textId="77777777" w:rsidR="004B3AEE" w:rsidRPr="00F70BAA" w:rsidRDefault="004B3AEE" w:rsidP="00F70BAA">
      <w:pPr>
        <w:spacing w:after="0" w:line="240" w:lineRule="auto"/>
        <w:jc w:val="both"/>
        <w:rPr>
          <w:rFonts w:ascii="Times New Roman" w:eastAsia="Calibri" w:hAnsi="Times New Roman" w:cs="Times New Roman"/>
          <w:sz w:val="24"/>
          <w:szCs w:val="24"/>
        </w:rPr>
      </w:pPr>
    </w:p>
    <w:p w14:paraId="52E10098" w14:textId="5FD610A0" w:rsidR="00F70BAA" w:rsidRPr="004B3AEE"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Iesnieguma sagatavošanas darbs dalībai konkursā netiek uzskatīts par līdzfinansējumu.</w:t>
      </w:r>
    </w:p>
    <w:p w14:paraId="5AB75F7F" w14:textId="1CE0A076" w:rsidR="00F70BAA" w:rsidRPr="00D40293" w:rsidRDefault="00F70BAA" w:rsidP="00D40293">
      <w:pPr>
        <w:pStyle w:val="Heading2"/>
      </w:pPr>
      <w:r w:rsidRPr="00D40293">
        <w:t>Priekšizpētes vizītes īstenošanas periods</w:t>
      </w:r>
    </w:p>
    <w:p w14:paraId="26708437" w14:textId="77777777" w:rsidR="004B3AEE" w:rsidRDefault="004B3AEE" w:rsidP="00F70BAA">
      <w:pPr>
        <w:spacing w:after="0" w:line="240" w:lineRule="auto"/>
        <w:jc w:val="both"/>
        <w:rPr>
          <w:rFonts w:ascii="Times New Roman" w:eastAsia="Calibri" w:hAnsi="Times New Roman" w:cs="Times New Roman"/>
          <w:bCs/>
          <w:sz w:val="24"/>
          <w:szCs w:val="24"/>
        </w:rPr>
      </w:pPr>
    </w:p>
    <w:p w14:paraId="47D77FCD" w14:textId="39B8E7D4" w:rsidR="00F70BAA" w:rsidRPr="00D40293" w:rsidRDefault="00F70BAA" w:rsidP="00661FD1">
      <w:pPr>
        <w:pStyle w:val="BodyText2"/>
        <w:spacing w:after="0" w:line="240" w:lineRule="auto"/>
        <w:jc w:val="both"/>
        <w:rPr>
          <w:rFonts w:ascii="Times New Roman" w:hAnsi="Times New Roman"/>
          <w:b/>
          <w:sz w:val="24"/>
          <w:szCs w:val="24"/>
        </w:rPr>
      </w:pPr>
      <w:r w:rsidRPr="00F70BAA">
        <w:rPr>
          <w:rFonts w:ascii="Times New Roman" w:hAnsi="Times New Roman"/>
          <w:bCs/>
          <w:sz w:val="24"/>
          <w:szCs w:val="24"/>
        </w:rPr>
        <w:t>Priekšizpētes vizītes aktivitātes īsteno</w:t>
      </w:r>
      <w:r w:rsidRPr="00D40293">
        <w:rPr>
          <w:rFonts w:ascii="Times New Roman" w:hAnsi="Times New Roman"/>
          <w:bCs/>
          <w:sz w:val="24"/>
          <w:szCs w:val="24"/>
        </w:rPr>
        <w:t xml:space="preserve"> no lēmuma par granta piešķiršanu pieņemšanas </w:t>
      </w:r>
      <w:r w:rsidRPr="00661FD1">
        <w:rPr>
          <w:rFonts w:ascii="Times New Roman" w:hAnsi="Times New Roman"/>
          <w:b/>
          <w:sz w:val="24"/>
          <w:szCs w:val="24"/>
        </w:rPr>
        <w:t>līdz 2025. gada 14.</w:t>
      </w:r>
      <w:r w:rsidR="000C46E2" w:rsidRPr="00661FD1">
        <w:rPr>
          <w:rFonts w:ascii="Times New Roman" w:hAnsi="Times New Roman"/>
          <w:b/>
          <w:sz w:val="24"/>
          <w:szCs w:val="24"/>
        </w:rPr>
        <w:t> </w:t>
      </w:r>
      <w:r w:rsidRPr="00661FD1">
        <w:rPr>
          <w:rFonts w:ascii="Times New Roman" w:hAnsi="Times New Roman"/>
          <w:b/>
          <w:sz w:val="24"/>
          <w:szCs w:val="24"/>
        </w:rPr>
        <w:t>novembrim.</w:t>
      </w:r>
    </w:p>
    <w:p w14:paraId="05A272A1" w14:textId="77777777" w:rsidR="00661FD1" w:rsidRPr="00D40293" w:rsidRDefault="00661FD1" w:rsidP="00D40293">
      <w:pPr>
        <w:pStyle w:val="BodyText2"/>
        <w:spacing w:after="0" w:line="240" w:lineRule="auto"/>
        <w:jc w:val="both"/>
        <w:rPr>
          <w:rFonts w:ascii="Times New Roman" w:hAnsi="Times New Roman"/>
          <w:bCs/>
          <w:sz w:val="24"/>
          <w:szCs w:val="24"/>
        </w:rPr>
      </w:pPr>
    </w:p>
    <w:p w14:paraId="314EAE32" w14:textId="72D83517" w:rsidR="00F70BAA" w:rsidRPr="00F70BAA" w:rsidRDefault="00F70BAA" w:rsidP="00D40293">
      <w:pPr>
        <w:pStyle w:val="BodyText2"/>
        <w:spacing w:after="0" w:line="240" w:lineRule="auto"/>
        <w:jc w:val="both"/>
        <w:rPr>
          <w:rFonts w:ascii="Times New Roman" w:hAnsi="Times New Roman"/>
          <w:bCs/>
          <w:sz w:val="24"/>
          <w:szCs w:val="24"/>
        </w:rPr>
      </w:pPr>
      <w:r w:rsidRPr="00661FD1">
        <w:rPr>
          <w:rFonts w:ascii="Times New Roman" w:hAnsi="Times New Roman"/>
          <w:bCs/>
          <w:sz w:val="24"/>
          <w:szCs w:val="24"/>
        </w:rPr>
        <w:t xml:space="preserve">Priekšizpētes vizītes izmaksas tiek attiecinātas no lēmuma par granta piešķiršanu pieņemšanas līdz vizītes noslēgumam, bet </w:t>
      </w:r>
      <w:r w:rsidRPr="00D40293">
        <w:rPr>
          <w:rFonts w:ascii="Times New Roman" w:hAnsi="Times New Roman"/>
          <w:bCs/>
          <w:sz w:val="24"/>
          <w:szCs w:val="24"/>
        </w:rPr>
        <w:t xml:space="preserve">ne vēlāk par </w:t>
      </w:r>
      <w:r w:rsidRPr="00661FD1">
        <w:rPr>
          <w:rFonts w:ascii="Times New Roman" w:hAnsi="Times New Roman"/>
          <w:b/>
          <w:sz w:val="24"/>
          <w:szCs w:val="24"/>
        </w:rPr>
        <w:t>2025. gada 14.</w:t>
      </w:r>
      <w:r w:rsidR="000C46E2" w:rsidRPr="00661FD1">
        <w:rPr>
          <w:rFonts w:ascii="Times New Roman" w:hAnsi="Times New Roman"/>
          <w:b/>
          <w:sz w:val="24"/>
          <w:szCs w:val="24"/>
        </w:rPr>
        <w:t> </w:t>
      </w:r>
      <w:r w:rsidRPr="00661FD1">
        <w:rPr>
          <w:rFonts w:ascii="Times New Roman" w:hAnsi="Times New Roman"/>
          <w:b/>
          <w:sz w:val="24"/>
          <w:szCs w:val="24"/>
        </w:rPr>
        <w:t>novembri</w:t>
      </w:r>
      <w:r w:rsidRPr="00661FD1">
        <w:rPr>
          <w:rFonts w:ascii="Times New Roman" w:hAnsi="Times New Roman"/>
          <w:bCs/>
          <w:sz w:val="24"/>
          <w:szCs w:val="24"/>
        </w:rPr>
        <w:t>.</w:t>
      </w:r>
      <w:r w:rsidRPr="00D40293">
        <w:rPr>
          <w:rFonts w:ascii="Times New Roman" w:hAnsi="Times New Roman"/>
          <w:bCs/>
          <w:sz w:val="24"/>
          <w:szCs w:val="24"/>
        </w:rPr>
        <w:t xml:space="preserve"> </w:t>
      </w:r>
    </w:p>
    <w:p w14:paraId="327D7C05" w14:textId="77777777" w:rsidR="00F70BAA" w:rsidRPr="00F70BAA" w:rsidRDefault="00F70BAA" w:rsidP="00D40293">
      <w:pPr>
        <w:pStyle w:val="BodyText2"/>
        <w:spacing w:after="0" w:line="240" w:lineRule="auto"/>
        <w:jc w:val="both"/>
        <w:rPr>
          <w:rFonts w:ascii="Times New Roman" w:hAnsi="Times New Roman"/>
          <w:bCs/>
          <w:sz w:val="24"/>
          <w:szCs w:val="24"/>
        </w:rPr>
      </w:pPr>
    </w:p>
    <w:p w14:paraId="70E0F9DC" w14:textId="5FDA96BF" w:rsidR="00F70BAA" w:rsidRPr="00D40293" w:rsidRDefault="00F70BAA" w:rsidP="00D40293">
      <w:pPr>
        <w:pStyle w:val="BodyText2"/>
        <w:spacing w:after="0" w:line="240" w:lineRule="auto"/>
        <w:jc w:val="both"/>
        <w:rPr>
          <w:rFonts w:ascii="Times New Roman" w:hAnsi="Times New Roman"/>
          <w:bCs/>
          <w:sz w:val="24"/>
          <w:szCs w:val="24"/>
        </w:rPr>
      </w:pPr>
      <w:r w:rsidRPr="00F70BAA">
        <w:rPr>
          <w:rFonts w:ascii="Times New Roman" w:hAnsi="Times New Roman"/>
          <w:bCs/>
          <w:sz w:val="24"/>
          <w:szCs w:val="24"/>
        </w:rPr>
        <w:t>Saturiskais un finanšu pārskats</w:t>
      </w:r>
      <w:r w:rsidRPr="00D40293">
        <w:rPr>
          <w:rFonts w:ascii="Times New Roman" w:hAnsi="Times New Roman"/>
          <w:bCs/>
          <w:sz w:val="24"/>
          <w:szCs w:val="24"/>
        </w:rPr>
        <w:t xml:space="preserve"> </w:t>
      </w:r>
      <w:r w:rsidRPr="00F70BAA">
        <w:rPr>
          <w:rFonts w:ascii="Times New Roman" w:hAnsi="Times New Roman"/>
          <w:bCs/>
          <w:sz w:val="24"/>
          <w:szCs w:val="24"/>
        </w:rPr>
        <w:t>par priekšizpētes vizītes īstenošanu jāiesniedz</w:t>
      </w:r>
      <w:r w:rsidRPr="00D40293">
        <w:rPr>
          <w:rFonts w:ascii="Times New Roman" w:hAnsi="Times New Roman"/>
          <w:bCs/>
          <w:sz w:val="24"/>
          <w:szCs w:val="24"/>
        </w:rPr>
        <w:t xml:space="preserve"> līdz </w:t>
      </w:r>
      <w:r w:rsidRPr="00661FD1">
        <w:rPr>
          <w:rFonts w:ascii="Times New Roman" w:hAnsi="Times New Roman"/>
          <w:b/>
          <w:sz w:val="24"/>
          <w:szCs w:val="24"/>
        </w:rPr>
        <w:t>2025. gada 28.</w:t>
      </w:r>
      <w:r w:rsidR="000C46E2" w:rsidRPr="00661FD1">
        <w:rPr>
          <w:rFonts w:ascii="Times New Roman" w:hAnsi="Times New Roman"/>
          <w:b/>
          <w:sz w:val="24"/>
          <w:szCs w:val="24"/>
        </w:rPr>
        <w:t> </w:t>
      </w:r>
      <w:r w:rsidRPr="00661FD1">
        <w:rPr>
          <w:rFonts w:ascii="Times New Roman" w:hAnsi="Times New Roman"/>
          <w:b/>
          <w:sz w:val="24"/>
          <w:szCs w:val="24"/>
        </w:rPr>
        <w:t>novembrim.</w:t>
      </w:r>
    </w:p>
    <w:p w14:paraId="41FB82E6" w14:textId="77777777" w:rsidR="00F70BAA" w:rsidRPr="00D40293" w:rsidRDefault="00F70BAA" w:rsidP="00D40293">
      <w:pPr>
        <w:pStyle w:val="Heading2"/>
      </w:pPr>
      <w:r w:rsidRPr="00D40293">
        <w:t>Granta apmērs</w:t>
      </w:r>
    </w:p>
    <w:p w14:paraId="29DDB459" w14:textId="77777777" w:rsidR="004B3AEE" w:rsidRDefault="004B3AEE" w:rsidP="00F70BAA">
      <w:pPr>
        <w:spacing w:after="0" w:line="240" w:lineRule="auto"/>
        <w:jc w:val="both"/>
        <w:rPr>
          <w:rFonts w:ascii="Times New Roman" w:eastAsia="Calibri" w:hAnsi="Times New Roman" w:cs="Times New Roman"/>
          <w:bCs/>
          <w:sz w:val="24"/>
          <w:szCs w:val="24"/>
        </w:rPr>
      </w:pPr>
    </w:p>
    <w:p w14:paraId="68D998F4" w14:textId="3248B1E7" w:rsidR="00F70BAA" w:rsidRPr="00F70BAA" w:rsidRDefault="00F70BAA" w:rsidP="00F70BAA">
      <w:pPr>
        <w:spacing w:after="0" w:line="240" w:lineRule="auto"/>
        <w:jc w:val="both"/>
        <w:rPr>
          <w:rFonts w:ascii="Times New Roman" w:eastAsia="Calibri" w:hAnsi="Times New Roman" w:cs="Times New Roman"/>
          <w:bCs/>
          <w:sz w:val="24"/>
          <w:szCs w:val="24"/>
        </w:rPr>
      </w:pPr>
      <w:r w:rsidRPr="00D40293">
        <w:rPr>
          <w:rFonts w:ascii="Times New Roman" w:eastAsia="Calibri" w:hAnsi="Times New Roman" w:cs="Times New Roman"/>
          <w:b/>
          <w:bCs/>
          <w:sz w:val="24"/>
          <w:szCs w:val="24"/>
        </w:rPr>
        <w:t>Minimālais granta apmērs, ko var piešķirt priekšizpētes vizītes īstenošanai, ir</w:t>
      </w:r>
      <w:r w:rsidRPr="00F70BAA">
        <w:rPr>
          <w:rFonts w:ascii="Times New Roman" w:eastAsia="Calibri" w:hAnsi="Times New Roman" w:cs="Times New Roman"/>
          <w:b/>
          <w:bCs/>
          <w:sz w:val="24"/>
          <w:szCs w:val="24"/>
        </w:rPr>
        <w:t xml:space="preserve"> 2000 EUR </w:t>
      </w:r>
      <w:r w:rsidRPr="00F70BAA">
        <w:rPr>
          <w:rFonts w:ascii="Times New Roman" w:eastAsia="Calibri" w:hAnsi="Times New Roman" w:cs="Times New Roman"/>
          <w:bCs/>
          <w:sz w:val="24"/>
          <w:szCs w:val="24"/>
        </w:rPr>
        <w:t>(</w:t>
      </w:r>
      <w:r w:rsidRPr="00D40293">
        <w:rPr>
          <w:rFonts w:ascii="Times New Roman" w:eastAsia="Calibri" w:hAnsi="Times New Roman" w:cs="Times New Roman"/>
          <w:bCs/>
          <w:i/>
          <w:iCs/>
          <w:sz w:val="24"/>
          <w:szCs w:val="24"/>
        </w:rPr>
        <w:t xml:space="preserve">divi tūkstoši </w:t>
      </w:r>
      <w:r w:rsidRPr="00661FD1">
        <w:rPr>
          <w:rFonts w:ascii="Times New Roman" w:eastAsia="Calibri" w:hAnsi="Times New Roman" w:cs="Times New Roman"/>
          <w:bCs/>
          <w:i/>
          <w:iCs/>
          <w:sz w:val="24"/>
          <w:szCs w:val="24"/>
        </w:rPr>
        <w:t>euro</w:t>
      </w:r>
      <w:r w:rsidRPr="00F70BAA">
        <w:rPr>
          <w:rFonts w:ascii="Times New Roman" w:eastAsia="Calibri" w:hAnsi="Times New Roman" w:cs="Times New Roman"/>
          <w:bCs/>
          <w:sz w:val="24"/>
          <w:szCs w:val="24"/>
        </w:rPr>
        <w:t>).</w:t>
      </w:r>
    </w:p>
    <w:p w14:paraId="7ECDBBF4"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35B06E63" w14:textId="1D2719A8" w:rsidR="00F70BAA" w:rsidRPr="00F70BAA" w:rsidRDefault="00F70BAA" w:rsidP="00F70BAA">
      <w:pPr>
        <w:spacing w:after="0" w:line="240" w:lineRule="auto"/>
        <w:jc w:val="both"/>
        <w:rPr>
          <w:rFonts w:ascii="Times New Roman" w:eastAsia="Calibri" w:hAnsi="Times New Roman" w:cs="Times New Roman"/>
          <w:bCs/>
          <w:sz w:val="24"/>
          <w:szCs w:val="24"/>
        </w:rPr>
      </w:pPr>
      <w:r w:rsidRPr="00D40293">
        <w:rPr>
          <w:rFonts w:ascii="Times New Roman" w:eastAsia="Calibri" w:hAnsi="Times New Roman" w:cs="Times New Roman"/>
          <w:b/>
          <w:sz w:val="24"/>
          <w:szCs w:val="24"/>
        </w:rPr>
        <w:t>Maksimālais granta apmērs, ko var piešķirt priekšizpētes vizītes īstenošanai, ir</w:t>
      </w:r>
      <w:r w:rsidRPr="00F70BAA">
        <w:rPr>
          <w:rFonts w:ascii="Times New Roman" w:eastAsia="Calibri" w:hAnsi="Times New Roman" w:cs="Times New Roman"/>
          <w:b/>
          <w:bCs/>
          <w:sz w:val="24"/>
          <w:szCs w:val="24"/>
        </w:rPr>
        <w:t xml:space="preserve"> 5000</w:t>
      </w:r>
      <w:r w:rsidR="000C46E2">
        <w:rPr>
          <w:rFonts w:ascii="Times New Roman" w:eastAsia="Calibri" w:hAnsi="Times New Roman" w:cs="Times New Roman"/>
          <w:b/>
          <w:bCs/>
          <w:sz w:val="24"/>
          <w:szCs w:val="24"/>
        </w:rPr>
        <w:t> </w:t>
      </w:r>
      <w:r w:rsidRPr="00F70BAA">
        <w:rPr>
          <w:rFonts w:ascii="Times New Roman" w:eastAsia="Calibri" w:hAnsi="Times New Roman" w:cs="Times New Roman"/>
          <w:b/>
          <w:bCs/>
          <w:sz w:val="24"/>
          <w:szCs w:val="24"/>
        </w:rPr>
        <w:t xml:space="preserve">EUR </w:t>
      </w:r>
      <w:r w:rsidRPr="00F70BAA">
        <w:rPr>
          <w:rFonts w:ascii="Times New Roman" w:eastAsia="Calibri" w:hAnsi="Times New Roman" w:cs="Times New Roman"/>
          <w:bCs/>
          <w:sz w:val="24"/>
          <w:szCs w:val="24"/>
        </w:rPr>
        <w:t>(</w:t>
      </w:r>
      <w:r w:rsidRPr="00D40293">
        <w:rPr>
          <w:rFonts w:ascii="Times New Roman" w:eastAsia="Calibri" w:hAnsi="Times New Roman" w:cs="Times New Roman"/>
          <w:bCs/>
          <w:i/>
          <w:iCs/>
          <w:sz w:val="24"/>
          <w:szCs w:val="24"/>
        </w:rPr>
        <w:t xml:space="preserve">pieci tūkstoši </w:t>
      </w:r>
      <w:r w:rsidRPr="00661FD1">
        <w:rPr>
          <w:rFonts w:ascii="Times New Roman" w:eastAsia="Calibri" w:hAnsi="Times New Roman" w:cs="Times New Roman"/>
          <w:bCs/>
          <w:i/>
          <w:iCs/>
          <w:sz w:val="24"/>
          <w:szCs w:val="24"/>
        </w:rPr>
        <w:t>euro</w:t>
      </w:r>
      <w:r w:rsidRPr="00F70BAA">
        <w:rPr>
          <w:rFonts w:ascii="Times New Roman" w:eastAsia="Calibri" w:hAnsi="Times New Roman" w:cs="Times New Roman"/>
          <w:bCs/>
          <w:sz w:val="24"/>
          <w:szCs w:val="24"/>
        </w:rPr>
        <w:t>).</w:t>
      </w:r>
    </w:p>
    <w:p w14:paraId="4C87916C" w14:textId="77777777" w:rsidR="00F70BAA" w:rsidRPr="00F70BAA" w:rsidRDefault="00F70BAA" w:rsidP="00F70BAA">
      <w:pPr>
        <w:spacing w:after="0" w:line="240" w:lineRule="auto"/>
        <w:jc w:val="both"/>
        <w:rPr>
          <w:rFonts w:ascii="Times New Roman" w:eastAsia="Times New Roman" w:hAnsi="Times New Roman" w:cs="Times New Roman"/>
          <w:sz w:val="24"/>
          <w:szCs w:val="24"/>
        </w:rPr>
      </w:pPr>
    </w:p>
    <w:p w14:paraId="07E2C4B0" w14:textId="77777777" w:rsidR="00F70BAA" w:rsidRPr="00F70BAA" w:rsidRDefault="00F70BAA" w:rsidP="00F70BAA">
      <w:pPr>
        <w:spacing w:after="0" w:line="240" w:lineRule="auto"/>
        <w:contextualSpacing/>
        <w:jc w:val="both"/>
        <w:rPr>
          <w:rFonts w:ascii="Times New Roman" w:eastAsia="Calibri" w:hAnsi="Times New Roman" w:cs="Times New Roman"/>
          <w:b/>
          <w:bCs/>
          <w:sz w:val="24"/>
          <w:szCs w:val="24"/>
        </w:rPr>
      </w:pPr>
      <w:r w:rsidRPr="00F70BAA">
        <w:rPr>
          <w:rFonts w:ascii="Times New Roman" w:eastAsia="Calibri" w:hAnsi="Times New Roman" w:cs="Times New Roman"/>
          <w:b/>
          <w:bCs/>
          <w:sz w:val="24"/>
          <w:szCs w:val="24"/>
        </w:rPr>
        <w:t>Iesniedzējs drīkst iesniegt iesniegumu, kura budžets pārsniedz noteikto maksimālo granta summu, ja:</w:t>
      </w:r>
    </w:p>
    <w:p w14:paraId="21A04F5C" w14:textId="77777777" w:rsidR="00F70BAA" w:rsidRPr="004B3AEE" w:rsidRDefault="00F70BAA" w:rsidP="004B3AEE">
      <w:pPr>
        <w:keepNext/>
        <w:numPr>
          <w:ilvl w:val="0"/>
          <w:numId w:val="28"/>
        </w:numPr>
        <w:spacing w:after="0" w:line="240" w:lineRule="auto"/>
        <w:contextualSpacing/>
        <w:jc w:val="both"/>
        <w:rPr>
          <w:rFonts w:ascii="Times New Roman" w:eastAsia="Calibri" w:hAnsi="Times New Roman" w:cs="Times New Roman"/>
          <w:sz w:val="24"/>
          <w:szCs w:val="24"/>
          <w:lang w:eastAsia="lv-LV"/>
        </w:rPr>
      </w:pPr>
      <w:r w:rsidRPr="004B3AEE">
        <w:rPr>
          <w:rFonts w:ascii="Times New Roman" w:eastAsia="Calibri" w:hAnsi="Times New Roman" w:cs="Times New Roman"/>
          <w:sz w:val="24"/>
          <w:szCs w:val="24"/>
          <w:lang w:eastAsia="lv-LV"/>
        </w:rPr>
        <w:t>iesniedzējs apņemas segt daļu no priekšizpētes vizītes budžetā paredzētās summas no saviem finanšu līdzekļiem, bet ministrija nodrošina atlikušo priekšizpētes vizītes  budžetā nepieciešamo finansējumu, kas nepārsniedz maksimālo granta apmēru;</w:t>
      </w:r>
    </w:p>
    <w:p w14:paraId="1E113179" w14:textId="3DF8E48A" w:rsidR="00F70BAA" w:rsidRPr="004B3AEE" w:rsidRDefault="00F70BAA" w:rsidP="004B3AEE">
      <w:pPr>
        <w:keepNext/>
        <w:numPr>
          <w:ilvl w:val="0"/>
          <w:numId w:val="28"/>
        </w:numPr>
        <w:spacing w:after="0" w:line="240" w:lineRule="auto"/>
        <w:contextualSpacing/>
        <w:jc w:val="both"/>
        <w:rPr>
          <w:rFonts w:ascii="Times New Roman" w:eastAsia="Calibri" w:hAnsi="Times New Roman" w:cs="Times New Roman"/>
          <w:sz w:val="24"/>
          <w:szCs w:val="24"/>
          <w:lang w:eastAsia="lv-LV"/>
        </w:rPr>
      </w:pPr>
      <w:r w:rsidRPr="004B3AEE">
        <w:rPr>
          <w:rFonts w:ascii="Times New Roman" w:eastAsia="Calibri" w:hAnsi="Times New Roman" w:cs="Times New Roman"/>
          <w:sz w:val="24"/>
          <w:szCs w:val="24"/>
          <w:lang w:eastAsia="lv-LV"/>
        </w:rPr>
        <w:t xml:space="preserve">iesniedzēja izraudzītais sadarbības partneris </w:t>
      </w:r>
      <w:r w:rsidR="003D2847">
        <w:rPr>
          <w:rFonts w:ascii="Times New Roman" w:eastAsia="Calibri" w:hAnsi="Times New Roman" w:cs="Times New Roman"/>
          <w:sz w:val="24"/>
          <w:szCs w:val="24"/>
          <w:lang w:eastAsia="lv-LV"/>
        </w:rPr>
        <w:t>partner</w:t>
      </w:r>
      <w:r w:rsidRPr="004B3AEE">
        <w:rPr>
          <w:rFonts w:ascii="Times New Roman" w:eastAsia="Calibri" w:hAnsi="Times New Roman" w:cs="Times New Roman"/>
          <w:sz w:val="24"/>
          <w:szCs w:val="24"/>
          <w:lang w:eastAsia="lv-LV"/>
        </w:rPr>
        <w:t xml:space="preserve">valstī apņemas segt daļu no priekšizpētes vizītes budžetā paredzētās summas, bet ministrija nodrošina atlikušo </w:t>
      </w:r>
      <w:r w:rsidRPr="004B3AEE">
        <w:rPr>
          <w:rFonts w:ascii="Times New Roman" w:eastAsia="Calibri" w:hAnsi="Times New Roman" w:cs="Times New Roman"/>
          <w:sz w:val="24"/>
          <w:szCs w:val="24"/>
          <w:lang w:eastAsia="lv-LV"/>
        </w:rPr>
        <w:lastRenderedPageBreak/>
        <w:t>priekšizpētes vizītes  budžetā nepieciešamo finansējumu, kas nepārsniedz maksimālo granta apmēru;</w:t>
      </w:r>
    </w:p>
    <w:p w14:paraId="14A3B983" w14:textId="77777777" w:rsidR="00F70BAA" w:rsidRPr="004B3AEE" w:rsidRDefault="00F70BAA" w:rsidP="004B3AEE">
      <w:pPr>
        <w:keepNext/>
        <w:numPr>
          <w:ilvl w:val="0"/>
          <w:numId w:val="28"/>
        </w:numPr>
        <w:spacing w:after="0" w:line="240" w:lineRule="auto"/>
        <w:contextualSpacing/>
        <w:jc w:val="both"/>
        <w:rPr>
          <w:rFonts w:ascii="Times New Roman" w:eastAsia="Calibri" w:hAnsi="Times New Roman" w:cs="Times New Roman"/>
          <w:sz w:val="24"/>
          <w:szCs w:val="24"/>
          <w:lang w:eastAsia="lv-LV"/>
        </w:rPr>
      </w:pPr>
      <w:r w:rsidRPr="004B3AEE">
        <w:rPr>
          <w:rFonts w:ascii="Times New Roman" w:eastAsia="Calibri" w:hAnsi="Times New Roman" w:cs="Times New Roman"/>
          <w:sz w:val="24"/>
          <w:szCs w:val="24"/>
          <w:lang w:eastAsia="lv-LV"/>
        </w:rPr>
        <w:t>iesniedzējs piesaista priekšizpētes vizītei citus līdzfinansētājus, kas apņemas segt daļu no priekšizpētes budžetā paredzētās summas, bet ministrija nodrošina atlikušo priekšizpētes vizītes  budžetā nepieciešamo finansējumu, kas nepārsniedz maksimālo granta apmēru.</w:t>
      </w:r>
    </w:p>
    <w:p w14:paraId="6810A629" w14:textId="77777777" w:rsidR="00F70BAA" w:rsidRPr="00F70BAA" w:rsidRDefault="00F70BAA" w:rsidP="00F70BAA">
      <w:pPr>
        <w:spacing w:after="0" w:line="240" w:lineRule="auto"/>
        <w:jc w:val="both"/>
        <w:rPr>
          <w:rFonts w:ascii="Times New Roman" w:eastAsia="Times New Roman" w:hAnsi="Times New Roman" w:cs="Times New Roman"/>
          <w:sz w:val="24"/>
          <w:szCs w:val="24"/>
        </w:rPr>
      </w:pPr>
    </w:p>
    <w:p w14:paraId="62314C46" w14:textId="6C1DBA30" w:rsidR="00F70BAA" w:rsidRPr="004B3AEE" w:rsidRDefault="00F70BAA" w:rsidP="00F70BAA">
      <w:pPr>
        <w:spacing w:after="0" w:line="240" w:lineRule="auto"/>
        <w:jc w:val="both"/>
        <w:rPr>
          <w:rFonts w:ascii="Times New Roman" w:eastAsia="Times New Roman" w:hAnsi="Times New Roman" w:cs="Times New Roman"/>
          <w:sz w:val="24"/>
          <w:szCs w:val="24"/>
        </w:rPr>
      </w:pPr>
      <w:r w:rsidRPr="00F70BAA">
        <w:rPr>
          <w:rFonts w:ascii="Times New Roman" w:eastAsia="Times New Roman" w:hAnsi="Times New Roman" w:cs="Times New Roman"/>
          <w:sz w:val="24"/>
          <w:szCs w:val="24"/>
        </w:rPr>
        <w:t>Ja konkursā pieprasītais finansējums pārsniedz pieejamos finanšu līdzekļus, tad priekšizpētes vizītei tiek piešķirts atbalsts pieejamā finansējuma robežās</w:t>
      </w:r>
      <w:r>
        <w:rPr>
          <w:rFonts w:ascii="Times New Roman" w:eastAsia="Times New Roman" w:hAnsi="Times New Roman" w:cs="Times New Roman"/>
          <w:sz w:val="24"/>
          <w:szCs w:val="24"/>
        </w:rPr>
        <w:t>.</w:t>
      </w:r>
    </w:p>
    <w:p w14:paraId="21939E39" w14:textId="77777777" w:rsidR="00F70BAA" w:rsidRPr="00D40293" w:rsidRDefault="00F70BAA" w:rsidP="00D40293">
      <w:pPr>
        <w:pStyle w:val="Heading2"/>
      </w:pPr>
      <w:r w:rsidRPr="00D40293">
        <w:t>Priekšizpētes vizītes īstenošanas vieta</w:t>
      </w:r>
    </w:p>
    <w:p w14:paraId="3D5B7B4E" w14:textId="77777777" w:rsidR="004B3AEE" w:rsidRDefault="004B3AEE" w:rsidP="00F70BAA">
      <w:pPr>
        <w:spacing w:after="0" w:line="240" w:lineRule="auto"/>
        <w:jc w:val="both"/>
        <w:rPr>
          <w:rFonts w:ascii="Times New Roman" w:eastAsia="Calibri" w:hAnsi="Times New Roman" w:cs="Times New Roman"/>
          <w:bCs/>
          <w:sz w:val="24"/>
          <w:szCs w:val="24"/>
        </w:rPr>
      </w:pPr>
    </w:p>
    <w:p w14:paraId="1E154FAB" w14:textId="2B4462F1"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 xml:space="preserve">Priekšizpētes vizīti var īstenot gan vienā, gan vairākās </w:t>
      </w:r>
      <w:r w:rsidR="00DC3655">
        <w:rPr>
          <w:rFonts w:ascii="Times New Roman" w:eastAsia="Calibri" w:hAnsi="Times New Roman" w:cs="Times New Roman"/>
          <w:bCs/>
          <w:sz w:val="24"/>
          <w:szCs w:val="24"/>
        </w:rPr>
        <w:t>partner</w:t>
      </w:r>
      <w:r w:rsidR="00DC3655" w:rsidRPr="00F70BAA">
        <w:rPr>
          <w:rFonts w:ascii="Times New Roman" w:eastAsia="Calibri" w:hAnsi="Times New Roman" w:cs="Times New Roman"/>
          <w:bCs/>
          <w:sz w:val="24"/>
          <w:szCs w:val="24"/>
        </w:rPr>
        <w:t>valstīs</w:t>
      </w:r>
      <w:r w:rsidRPr="00F70BAA">
        <w:rPr>
          <w:rFonts w:ascii="Times New Roman" w:eastAsia="Calibri" w:hAnsi="Times New Roman" w:cs="Times New Roman"/>
          <w:bCs/>
          <w:sz w:val="24"/>
          <w:szCs w:val="24"/>
        </w:rPr>
        <w:t xml:space="preserve">. Piemēram, apmeklējot vairāk par vienu valsti reģionā. </w:t>
      </w:r>
    </w:p>
    <w:p w14:paraId="106A44A9" w14:textId="329E13EF" w:rsidR="00F70BAA" w:rsidRPr="00D40293" w:rsidRDefault="00F70BAA" w:rsidP="00D40293">
      <w:pPr>
        <w:pStyle w:val="Heading2"/>
      </w:pPr>
      <w:r w:rsidRPr="00D40293">
        <w:t>Izmaksu atbilstība un neattiecināmās aktivitātes</w:t>
      </w:r>
    </w:p>
    <w:p w14:paraId="4D4FB116" w14:textId="77777777" w:rsidR="004B3AEE" w:rsidRDefault="004B3AEE" w:rsidP="00F70BAA">
      <w:pPr>
        <w:spacing w:after="0" w:line="240" w:lineRule="auto"/>
        <w:jc w:val="both"/>
        <w:rPr>
          <w:rFonts w:ascii="Times New Roman" w:eastAsia="Calibri" w:hAnsi="Times New Roman" w:cs="Times New Roman"/>
          <w:bCs/>
          <w:sz w:val="24"/>
          <w:szCs w:val="24"/>
        </w:rPr>
      </w:pPr>
    </w:p>
    <w:p w14:paraId="57D8CDD3" w14:textId="0DC4ADE4"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Iesniedzējs priekšizpētes vizītes budžetā iekļauj visas priekšizpētes vizītes īstenošanai nepieciešamās izmaksas, tomēr no konkursa ietvaros pieejamiem Latvijas valsts budžeta līdzekļiem paredz segt tikai tās izmaksas, kas saskaņā ar attiecināmo izmaksu klasifikāciju (nolikuma 1. pielikums) ir uzskatāmas par attiecināmām izmaksām.</w:t>
      </w:r>
    </w:p>
    <w:p w14:paraId="335D0DF7"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54E3508A" w14:textId="4CD99016"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Ja priekšizpētes vizītes budžetā paredzētas izmaksas, kas attiecināmo izmaksu klasifikācijā nav noteiktas kā attiecināmās izmaksas, šo izmaksu segšanai drīkst izmantot tikai iesniedzēja piesaistīto līdzfinansējumu.</w:t>
      </w:r>
    </w:p>
    <w:p w14:paraId="1B9F5D42" w14:textId="77777777" w:rsidR="00F70BAA" w:rsidRPr="00401C44" w:rsidRDefault="00F70BAA" w:rsidP="00D40293">
      <w:pPr>
        <w:pStyle w:val="Heading2"/>
      </w:pPr>
      <w:r w:rsidRPr="00401C44">
        <w:t>Fizisko personu datu aizsardzība</w:t>
      </w:r>
    </w:p>
    <w:p w14:paraId="3A89A05B" w14:textId="77777777" w:rsidR="004B3AEE" w:rsidRDefault="004B3AEE" w:rsidP="007B1DEA">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pPr>
    </w:p>
    <w:p w14:paraId="401F5230" w14:textId="77777777" w:rsidR="00042084" w:rsidRPr="00042084" w:rsidRDefault="00042084" w:rsidP="00042084">
      <w:pPr>
        <w:spacing w:after="0" w:line="240" w:lineRule="auto"/>
        <w:jc w:val="both"/>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pPr>
      <w:r w:rsidRPr="00042084">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t>Atbilstoši Eiropas Parlamenta un Padomes 2016. gada 27. aprīļa regulas (ES) 2016/679 par fizisku personu aizsardzību attiecībā uz personas datu apstrādi un šādu datu brīvu apriti un ar ko atceļ direktīvu </w:t>
      </w:r>
      <w:hyperlink r:id="rId13" w:tgtFrame="_blank" w:history="1">
        <w:r w:rsidRPr="00042084">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t>95/46/EK</w:t>
        </w:r>
      </w:hyperlink>
      <w:r w:rsidRPr="00042084">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t xml:space="preserve"> (Vispārīgā datu aizsardzības regula) (turpmāk – Datu regula) ministrija kā pārzinis, lai organizētu šī konkursa norisi veic projekta iesniedzēja un tā dokumentācijā norādīto personu personas datu apstrādi (vārds, uzvārds, personas kods, kvalifikācija (CV), kontaktinformācija un citu informāciju, ko projekta iesniedzējs ir norādījis savā projekta iesniegumā, kā arī informācija, kas iegūta no publiskām datu bāzēm, piemēram, pārbaudot vai projekta iesniedzējs vai tā pārstāvošās personas nav iekļautas Sankciju sarakstos), balstot savu rīcību uz Datu regulas 6. panta 1. punkta e) apakšpunktu, tas ir, apstrāde ir vajadzīga, lai izpildītu uzdevumu, ko veic sabiedrības interesēs vai īstenojot pārzinim likumīgi piešķirtās oficiālās pilnvaras. Ministrija kā pārzinis informē, ka tā saglabās visu konkursā saņemto informāciju, tajā skaitā, kas iegūta no publiskām datu bāzēm, 6 mēnešus kopš konkursa beigām. </w:t>
      </w:r>
      <w:r w:rsidRPr="00401C44">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t>Gadījumā, ja ministrija kā pārzinis saņem sūdzību vai pretenziju par pieņemto lēmumu, ievērojot Administratīvā procesa likuma nosacījumus, visa konkursā apstrādātā informācija (tajā skaitā, projekta iesniegumi un tiem pievienotie dokumenti) tiks saglabāta līdz galējam noregulējumam, pamatojoties uz Datu regulas 6. panta 1. punkta f) apakšpunktu.</w:t>
      </w:r>
    </w:p>
    <w:p w14:paraId="1DF095B4" w14:textId="2731BA60" w:rsidR="00042084" w:rsidRDefault="00042084" w:rsidP="00F70BAA">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pPr>
    </w:p>
    <w:p w14:paraId="39C7C653" w14:textId="7A6A0E47" w:rsidR="00042084" w:rsidRPr="00F70BAA" w:rsidRDefault="00042084" w:rsidP="00F70BAA">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t>Priekšizpētes vizītes</w:t>
      </w:r>
      <w:r w:rsidRPr="00042084">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t xml:space="preserve"> apstiprināšanas gadījumā dokumentācija pilnībā vai daļēji tiek pievienota granta līgumam un uz šo dokumentāciju būs attiecināms 5 gadu glabāšanas termiņš, ievērojot grāmatvedības uzskaites prasības un ministrijas kā pārziņa revīzijas tiesības uzraugot projekta realizāciju un atbilstību noslēgtā granta līguma prasībām.</w:t>
      </w:r>
    </w:p>
    <w:p w14:paraId="09DED8C9"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452F5F1A" w14:textId="1BCF698E" w:rsidR="00F70BAA" w:rsidRPr="00F70BAA" w:rsidRDefault="00042084" w:rsidP="00F70BAA">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pPr>
      <w:r>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lastRenderedPageBreak/>
        <w:t>Priekšizpētes vizītes</w:t>
      </w:r>
      <w:r w:rsidRPr="00F70BAA">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t xml:space="preserve"> </w:t>
      </w:r>
      <w:r w:rsidR="00F70BAA" w:rsidRPr="00F70BAA">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t xml:space="preserve">iesniedzējs uzņemas atbildību par visu trešo personu personas datiem, ko norādījis projekta īstenošanas ietvaros, un apliecina, ka ir nodrošinājis tiesisku šo personas datu apstrādi, </w:t>
      </w:r>
      <w:r w:rsidR="00F70BAA" w:rsidRPr="00F70BAA">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t>tajā</w:t>
      </w:r>
      <w:r w:rsidR="00F70BAA" w:rsidRPr="00F70BAA">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t xml:space="preserve"> skaitā tas ir informējis personu par personas datu apstrādes apstākļiem, kas minēti šajā nodaļā. </w:t>
      </w:r>
      <w:r w:rsidRPr="00042084">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t>Priekšizpētes vizītes</w:t>
      </w:r>
      <w:r w:rsidR="00F70BAA" w:rsidRPr="00F70BAA">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t xml:space="preserve"> iesniedzējs ir informēts, ka pretenziju saņemšanas gadījumā par personas datu apstrādes aspektiem no personām, kuras tas ir norādījis savā pieteikumā, Ministrija var vērst regresa prasības par visiem tādejādi nodarītiem kaitējumiem un zaudējumiem. </w:t>
      </w:r>
    </w:p>
    <w:p w14:paraId="4560383E" w14:textId="77777777" w:rsidR="00F70BAA" w:rsidRPr="00F70BAA" w:rsidRDefault="00F70BAA" w:rsidP="00F70BAA">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14:textOutline w14:w="0" w14:cap="flat" w14:cmpd="sng" w14:algn="ctr">
            <w14:noFill/>
            <w14:prstDash w14:val="solid"/>
            <w14:bevel/>
          </w14:textOutline>
        </w:rPr>
      </w:pPr>
    </w:p>
    <w:p w14:paraId="175A8D86" w14:textId="77777777" w:rsidR="00F70BAA" w:rsidRPr="00F70BAA" w:rsidRDefault="00F70BAA" w:rsidP="00F70BAA">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pPr>
      <w:r w:rsidRPr="00F70BAA">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t xml:space="preserve">Personas datu pārzinis granta projektu konkursa ietvaros ir ministrija, K. Valdemāra iela 3, Rīga, LV-1395. </w:t>
      </w:r>
      <w:r w:rsidRPr="00F70BAA">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t>Ministrijas</w:t>
      </w:r>
      <w:r w:rsidRPr="00F70BAA">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t xml:space="preserve"> fizisko personu datu apstrādes (privātuma) politika ir pieejama tās tīmekļvietnē</w:t>
      </w:r>
      <w:r w:rsidRPr="00F70BAA">
        <w:rPr>
          <w:rFonts w:ascii="Times New Roman" w:eastAsia="Times New Roman" w:hAnsi="Times New Roman" w:cs="Times New Roman"/>
          <w:color w:val="000000"/>
          <w:sz w:val="24"/>
          <w:szCs w:val="24"/>
          <w:u w:color="000000"/>
          <w:bdr w:val="nil"/>
          <w:vertAlign w:val="superscript"/>
          <w:lang w:eastAsia="lv-LV"/>
          <w14:textOutline w14:w="0" w14:cap="flat" w14:cmpd="sng" w14:algn="ctr">
            <w14:noFill/>
            <w14:prstDash w14:val="solid"/>
            <w14:bevel/>
          </w14:textOutline>
        </w:rPr>
        <w:footnoteReference w:id="3"/>
      </w:r>
      <w:r w:rsidRPr="00F70BAA">
        <w:rPr>
          <w:rFonts w:ascii="Times New Roman" w:eastAsia="Arial Unicode MS" w:hAnsi="Times New Roman" w:cs="Times New Roman"/>
          <w:color w:val="000000"/>
          <w:sz w:val="24"/>
          <w:szCs w:val="24"/>
          <w:u w:color="000000"/>
          <w:bdr w:val="nil"/>
          <w:lang w:eastAsia="lv-LV"/>
          <w14:textOutline w14:w="0" w14:cap="flat" w14:cmpd="sng" w14:algn="ctr">
            <w14:noFill/>
            <w14:prstDash w14:val="solid"/>
            <w14:bevel/>
          </w14:textOutline>
        </w:rPr>
        <w:t xml:space="preserve">. Papildu informācijai datu aizsardzības speciālista kontaktinformācija elektroniski – </w:t>
      </w:r>
      <w:hyperlink r:id="rId14" w:history="1">
        <w:r w:rsidRPr="00D40293">
          <w:rPr>
            <w:rFonts w:ascii="Times New Roman" w:eastAsia="Calibri" w:hAnsi="Times New Roman" w:cs="Times New Roman"/>
            <w:color w:val="0000FF"/>
            <w:sz w:val="24"/>
            <w:szCs w:val="24"/>
          </w:rPr>
          <w:t>datu.aizsardziba@mfa.gov.lv</w:t>
        </w:r>
      </w:hyperlink>
      <w:r w:rsidRPr="00D40293">
        <w:rPr>
          <w:rFonts w:ascii="Times New Roman" w:eastAsia="Arial Unicode MS" w:hAnsi="Times New Roman" w:cs="Times New Roman"/>
          <w:color w:val="000000"/>
          <w:sz w:val="24"/>
          <w:szCs w:val="24"/>
          <w:bdr w:val="nil"/>
          <w:lang w:eastAsia="lv-LV"/>
          <w14:textOutline w14:w="0" w14:cap="flat" w14:cmpd="sng" w14:algn="ctr">
            <w14:noFill/>
            <w14:prstDash w14:val="solid"/>
            <w14:bevel/>
          </w14:textOutline>
        </w:rPr>
        <w:t>.</w:t>
      </w:r>
    </w:p>
    <w:p w14:paraId="07F40FD8" w14:textId="77777777" w:rsidR="00F70BAA" w:rsidRPr="003937B5" w:rsidRDefault="00F70BAA" w:rsidP="00DA3FF1">
      <w:pPr>
        <w:pStyle w:val="Heading1"/>
      </w:pPr>
      <w:r w:rsidRPr="00F70BAA">
        <w:br w:type="page"/>
      </w:r>
      <w:bookmarkStart w:id="2" w:name="_Toc476830038"/>
      <w:bookmarkStart w:id="3" w:name="_Toc195538663"/>
      <w:r w:rsidRPr="00D40293">
        <w:lastRenderedPageBreak/>
        <w:t>IESNIEGUMA SAGATAVOŠANA UN IESNIEGŠANA</w:t>
      </w:r>
      <w:bookmarkEnd w:id="2"/>
      <w:bookmarkEnd w:id="3"/>
    </w:p>
    <w:p w14:paraId="391093DB" w14:textId="77777777" w:rsidR="00F70BAA" w:rsidRPr="00D40293" w:rsidRDefault="00F70BAA" w:rsidP="00D40293">
      <w:pPr>
        <w:pStyle w:val="Heading2"/>
      </w:pPr>
      <w:r w:rsidRPr="00D40293">
        <w:t>Iesnieguma sagatavošana</w:t>
      </w:r>
    </w:p>
    <w:p w14:paraId="4952A9A5" w14:textId="77777777" w:rsidR="004B3AEE" w:rsidRDefault="004B3AEE" w:rsidP="00F70BAA">
      <w:pPr>
        <w:spacing w:after="0" w:line="240" w:lineRule="auto"/>
        <w:jc w:val="both"/>
        <w:rPr>
          <w:rFonts w:ascii="Times New Roman" w:eastAsia="Calibri" w:hAnsi="Times New Roman" w:cs="Times New Roman"/>
          <w:bCs/>
          <w:sz w:val="24"/>
          <w:szCs w:val="24"/>
        </w:rPr>
      </w:pPr>
    </w:p>
    <w:p w14:paraId="4C050FDA" w14:textId="34EED448"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Iesniegumā iesniedzējs detalizēti apraksta plānoto priekšizpētes vizīti. Iesniegumu iesniedz ministrijā, tādējādi piesakoties dalībai konkursā.</w:t>
      </w:r>
    </w:p>
    <w:p w14:paraId="793DE91F"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57253CAD" w14:textId="77777777"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 xml:space="preserve">Iesniedzējs konkursam var iesniegt vienu priekšizpētes vizītes iesniegumu. </w:t>
      </w:r>
    </w:p>
    <w:p w14:paraId="4A95A0C6"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6945A34B" w14:textId="5D53C040" w:rsidR="00F70BAA" w:rsidRPr="00F70BAA" w:rsidRDefault="00F70BAA" w:rsidP="00F70BAA">
      <w:pPr>
        <w:spacing w:after="0" w:line="240" w:lineRule="auto"/>
        <w:jc w:val="both"/>
        <w:rPr>
          <w:rFonts w:ascii="Times New Roman" w:eastAsia="Calibri" w:hAnsi="Times New Roman" w:cs="Times New Roman"/>
          <w:b/>
          <w:bCs/>
          <w:sz w:val="24"/>
          <w:szCs w:val="24"/>
        </w:rPr>
      </w:pPr>
      <w:r w:rsidRPr="00F70BAA">
        <w:rPr>
          <w:rFonts w:ascii="Times New Roman" w:eastAsia="Calibri" w:hAnsi="Times New Roman" w:cs="Times New Roman"/>
          <w:b/>
          <w:bCs/>
          <w:sz w:val="24"/>
          <w:szCs w:val="24"/>
        </w:rPr>
        <w:t xml:space="preserve">Iesniedzējs aizpilda iesnieguma veidlapu (nolikuma 2. pielikums) un iesniedz ministrijai nolikuma </w:t>
      </w:r>
      <w:r w:rsidR="00B90648">
        <w:rPr>
          <w:rFonts w:ascii="Times New Roman" w:eastAsia="Calibri" w:hAnsi="Times New Roman" w:cs="Times New Roman"/>
          <w:b/>
          <w:bCs/>
          <w:sz w:val="24"/>
          <w:szCs w:val="24"/>
        </w:rPr>
        <w:t>3</w:t>
      </w:r>
      <w:r w:rsidRPr="00F70BAA">
        <w:rPr>
          <w:rFonts w:ascii="Times New Roman" w:eastAsia="Calibri" w:hAnsi="Times New Roman" w:cs="Times New Roman"/>
          <w:b/>
          <w:bCs/>
          <w:sz w:val="24"/>
          <w:szCs w:val="24"/>
        </w:rPr>
        <w:t>.2. punktā noteiktajā kārtībā.</w:t>
      </w:r>
    </w:p>
    <w:p w14:paraId="2F966C82" w14:textId="77777777" w:rsidR="00F70BAA" w:rsidRPr="00F70BAA" w:rsidRDefault="00F70BAA" w:rsidP="00F70BAA">
      <w:pPr>
        <w:spacing w:after="0" w:line="240" w:lineRule="auto"/>
        <w:jc w:val="both"/>
        <w:rPr>
          <w:rFonts w:ascii="Times New Roman" w:eastAsia="Calibri" w:hAnsi="Times New Roman" w:cs="Times New Roman"/>
          <w:b/>
          <w:bCs/>
          <w:sz w:val="24"/>
          <w:szCs w:val="24"/>
        </w:rPr>
      </w:pPr>
    </w:p>
    <w:p w14:paraId="38CD7F29" w14:textId="77777777" w:rsidR="00F70BAA" w:rsidRPr="00F70BAA" w:rsidRDefault="00F70BAA" w:rsidP="00F70BAA">
      <w:pPr>
        <w:spacing w:after="0" w:line="240" w:lineRule="auto"/>
        <w:jc w:val="both"/>
        <w:rPr>
          <w:rFonts w:ascii="Times New Roman" w:eastAsia="Calibri" w:hAnsi="Times New Roman" w:cs="Times New Roman"/>
          <w:b/>
          <w:bCs/>
          <w:sz w:val="24"/>
          <w:szCs w:val="24"/>
        </w:rPr>
      </w:pPr>
      <w:r w:rsidRPr="00F70BAA">
        <w:rPr>
          <w:rFonts w:ascii="Times New Roman" w:eastAsia="Calibri" w:hAnsi="Times New Roman" w:cs="Times New Roman"/>
          <w:b/>
          <w:bCs/>
          <w:sz w:val="24"/>
          <w:szCs w:val="24"/>
        </w:rPr>
        <w:t>Iesniegumam pievieno šādus dokumentus (norādītajā secībā):</w:t>
      </w:r>
    </w:p>
    <w:p w14:paraId="3E9409C2" w14:textId="77777777" w:rsidR="00F70BAA" w:rsidRPr="00F70BAA" w:rsidRDefault="00F70BAA" w:rsidP="00645AD9">
      <w:pPr>
        <w:keepNext/>
        <w:numPr>
          <w:ilvl w:val="0"/>
          <w:numId w:val="42"/>
        </w:numPr>
        <w:spacing w:after="0" w:line="240" w:lineRule="auto"/>
        <w:contextualSpacing/>
        <w:jc w:val="both"/>
        <w:rPr>
          <w:rFonts w:ascii="Times New Roman" w:eastAsia="Calibri" w:hAnsi="Times New Roman" w:cs="Times New Roman"/>
          <w:bCs/>
          <w:sz w:val="24"/>
          <w:szCs w:val="24"/>
        </w:rPr>
      </w:pPr>
      <w:r w:rsidRPr="004B3AEE">
        <w:rPr>
          <w:rFonts w:ascii="Times New Roman" w:eastAsia="Calibri" w:hAnsi="Times New Roman" w:cs="Times New Roman"/>
          <w:sz w:val="24"/>
          <w:szCs w:val="24"/>
          <w:lang w:eastAsia="lv-LV"/>
        </w:rPr>
        <w:t>priekšizpētes</w:t>
      </w:r>
      <w:r w:rsidRPr="00F70BAA">
        <w:rPr>
          <w:rFonts w:ascii="Times New Roman" w:eastAsia="Calibri" w:hAnsi="Times New Roman" w:cs="Times New Roman"/>
          <w:bCs/>
          <w:sz w:val="24"/>
          <w:szCs w:val="24"/>
        </w:rPr>
        <w:t xml:space="preserve"> vizītes budžeta tāmi par 2025. gadu saskaņā ar nolikuma 3. pielikumu “Priekšizpētes vizītes budžeta tāme”;</w:t>
      </w:r>
    </w:p>
    <w:p w14:paraId="5047245A" w14:textId="77777777" w:rsidR="00F70BAA" w:rsidRPr="00F70BAA" w:rsidRDefault="00F70BAA" w:rsidP="00645AD9">
      <w:pPr>
        <w:keepNext/>
        <w:numPr>
          <w:ilvl w:val="0"/>
          <w:numId w:val="42"/>
        </w:numPr>
        <w:spacing w:after="0" w:line="240" w:lineRule="auto"/>
        <w:contextualSpacing/>
        <w:jc w:val="both"/>
        <w:rPr>
          <w:rFonts w:ascii="Times New Roman" w:eastAsia="Calibri" w:hAnsi="Times New Roman" w:cs="Times New Roman"/>
          <w:bCs/>
          <w:sz w:val="24"/>
          <w:szCs w:val="24"/>
        </w:rPr>
      </w:pPr>
      <w:r w:rsidRPr="004B3AEE">
        <w:rPr>
          <w:rFonts w:ascii="Times New Roman" w:eastAsia="Calibri" w:hAnsi="Times New Roman" w:cs="Times New Roman"/>
          <w:sz w:val="24"/>
          <w:szCs w:val="24"/>
          <w:lang w:eastAsia="lv-LV"/>
        </w:rPr>
        <w:t>iesniedzēja</w:t>
      </w:r>
      <w:r w:rsidRPr="00F70BAA">
        <w:rPr>
          <w:rFonts w:ascii="Times New Roman" w:eastAsia="Calibri" w:hAnsi="Times New Roman" w:cs="Times New Roman"/>
          <w:bCs/>
          <w:sz w:val="24"/>
          <w:szCs w:val="24"/>
        </w:rPr>
        <w:t xml:space="preserve"> apliecinājumu saskaņā ar nolikuma 4. pielikumu</w:t>
      </w:r>
      <w:r w:rsidRPr="00F70BAA" w:rsidDel="000E0972">
        <w:rPr>
          <w:rFonts w:ascii="Times New Roman" w:eastAsia="Calibri" w:hAnsi="Times New Roman" w:cs="Times New Roman"/>
          <w:bCs/>
          <w:sz w:val="24"/>
          <w:szCs w:val="24"/>
        </w:rPr>
        <w:t xml:space="preserve"> </w:t>
      </w:r>
      <w:r w:rsidRPr="00F70BAA">
        <w:rPr>
          <w:rFonts w:ascii="Times New Roman" w:eastAsia="Calibri" w:hAnsi="Times New Roman" w:cs="Times New Roman"/>
          <w:bCs/>
          <w:sz w:val="24"/>
          <w:szCs w:val="24"/>
        </w:rPr>
        <w:t>“Iesniedzēja apliecinājums ”;</w:t>
      </w:r>
    </w:p>
    <w:p w14:paraId="544A7878" w14:textId="77777777" w:rsidR="00F70BAA" w:rsidRPr="00F70BAA" w:rsidRDefault="00F70BAA" w:rsidP="00645AD9">
      <w:pPr>
        <w:keepNext/>
        <w:numPr>
          <w:ilvl w:val="0"/>
          <w:numId w:val="42"/>
        </w:numPr>
        <w:spacing w:after="0" w:line="240" w:lineRule="auto"/>
        <w:contextualSpacing/>
        <w:jc w:val="both"/>
        <w:rPr>
          <w:rFonts w:ascii="Times New Roman" w:eastAsia="Calibri" w:hAnsi="Times New Roman" w:cs="Times New Roman"/>
          <w:bCs/>
          <w:sz w:val="24"/>
          <w:szCs w:val="24"/>
        </w:rPr>
      </w:pPr>
      <w:r w:rsidRPr="004B3AEE">
        <w:rPr>
          <w:rFonts w:ascii="Times New Roman" w:eastAsia="Calibri" w:hAnsi="Times New Roman" w:cs="Times New Roman"/>
          <w:sz w:val="24"/>
          <w:szCs w:val="24"/>
          <w:lang w:eastAsia="lv-LV"/>
        </w:rPr>
        <w:t>priekšizpētes</w:t>
      </w:r>
      <w:r w:rsidRPr="00F70BAA">
        <w:rPr>
          <w:rFonts w:ascii="Times New Roman" w:eastAsia="Calibri" w:hAnsi="Times New Roman" w:cs="Times New Roman"/>
          <w:bCs/>
          <w:sz w:val="24"/>
          <w:szCs w:val="24"/>
        </w:rPr>
        <w:t xml:space="preserve"> vizītes sadarbības partneru apliecinājuma vēstules par to gatavību piedalīties vizītē, piemēram, apliecinājums par tikšanos (var iesniegt e-pasta formā);</w:t>
      </w:r>
    </w:p>
    <w:p w14:paraId="47FC8363" w14:textId="77777777" w:rsidR="00F70BAA" w:rsidRPr="00F70BAA" w:rsidRDefault="00F70BAA" w:rsidP="00645AD9">
      <w:pPr>
        <w:keepNext/>
        <w:numPr>
          <w:ilvl w:val="0"/>
          <w:numId w:val="42"/>
        </w:numPr>
        <w:spacing w:after="0" w:line="240" w:lineRule="auto"/>
        <w:contextualSpacing/>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visu priekšizpētes vizītes īstenotāju (arī administratīvā personāla) dzīves aprakstus (</w:t>
      </w:r>
      <w:r w:rsidRPr="00F70BAA">
        <w:rPr>
          <w:rFonts w:ascii="Times New Roman" w:eastAsia="Calibri" w:hAnsi="Times New Roman" w:cs="Times New Roman"/>
          <w:bCs/>
          <w:i/>
          <w:iCs/>
          <w:sz w:val="24"/>
          <w:szCs w:val="24"/>
        </w:rPr>
        <w:t>Curriculum Vitae</w:t>
      </w:r>
      <w:r w:rsidRPr="00F70BAA">
        <w:rPr>
          <w:rFonts w:ascii="Times New Roman" w:eastAsia="Calibri" w:hAnsi="Times New Roman" w:cs="Times New Roman"/>
          <w:bCs/>
          <w:sz w:val="24"/>
          <w:szCs w:val="24"/>
        </w:rPr>
        <w:t>);</w:t>
      </w:r>
    </w:p>
    <w:p w14:paraId="3D49471B" w14:textId="77777777" w:rsidR="00F70BAA" w:rsidRPr="00F70BAA" w:rsidRDefault="00F70BAA" w:rsidP="00645AD9">
      <w:pPr>
        <w:keepNext/>
        <w:numPr>
          <w:ilvl w:val="0"/>
          <w:numId w:val="42"/>
        </w:numPr>
        <w:spacing w:after="0" w:line="240" w:lineRule="auto"/>
        <w:contextualSpacing/>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 xml:space="preserve">ja attiecināms, priekšizpētes vizītei piesaistītā </w:t>
      </w:r>
      <w:r w:rsidRPr="00F70BAA">
        <w:rPr>
          <w:rFonts w:ascii="Times New Roman" w:eastAsia="Calibri" w:hAnsi="Times New Roman" w:cs="Times New Roman"/>
          <w:sz w:val="24"/>
          <w:szCs w:val="24"/>
        </w:rPr>
        <w:t xml:space="preserve">līdzfinansētāja apstiprinājuma vēstuli, kurā tas apņemas segt daļu no </w:t>
      </w:r>
      <w:r w:rsidRPr="00F70BAA">
        <w:rPr>
          <w:rFonts w:ascii="Times New Roman" w:eastAsia="Calibri" w:hAnsi="Times New Roman" w:cs="Times New Roman"/>
          <w:bCs/>
          <w:sz w:val="24"/>
          <w:szCs w:val="24"/>
        </w:rPr>
        <w:t xml:space="preserve">priekšizpētes vizītes </w:t>
      </w:r>
      <w:r w:rsidRPr="00F70BAA">
        <w:rPr>
          <w:rFonts w:ascii="Times New Roman" w:eastAsia="Calibri" w:hAnsi="Times New Roman" w:cs="Times New Roman"/>
          <w:sz w:val="24"/>
          <w:szCs w:val="24"/>
        </w:rPr>
        <w:t>budžetā paredzētās summas, norādot precīzu summu</w:t>
      </w:r>
      <w:r w:rsidRPr="00F70BAA">
        <w:rPr>
          <w:rFonts w:ascii="Times New Roman" w:eastAsia="Calibri" w:hAnsi="Times New Roman" w:cs="Times New Roman"/>
          <w:bCs/>
          <w:sz w:val="24"/>
          <w:szCs w:val="24"/>
        </w:rPr>
        <w:t>;</w:t>
      </w:r>
    </w:p>
    <w:p w14:paraId="3F399DFE" w14:textId="77777777" w:rsidR="00F70BAA" w:rsidRPr="00F70BAA" w:rsidRDefault="00F70BAA" w:rsidP="00645AD9">
      <w:pPr>
        <w:keepNext/>
        <w:numPr>
          <w:ilvl w:val="0"/>
          <w:numId w:val="42"/>
        </w:numPr>
        <w:spacing w:after="0" w:line="240" w:lineRule="auto"/>
        <w:contextualSpacing/>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citus dokumentu oriģinālus vai kopijas pēc nepieciešamības.</w:t>
      </w:r>
    </w:p>
    <w:p w14:paraId="206EE22E"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58E7CE6F" w14:textId="237BE676" w:rsidR="00F70BAA" w:rsidRDefault="00F70BAA" w:rsidP="00F70BAA">
      <w:pPr>
        <w:spacing w:after="0" w:line="240" w:lineRule="auto"/>
        <w:jc w:val="both"/>
        <w:rPr>
          <w:rFonts w:ascii="Times New Roman" w:eastAsia="Calibri" w:hAnsi="Times New Roman" w:cs="Times New Roman"/>
          <w:b/>
          <w:bCs/>
          <w:sz w:val="24"/>
          <w:szCs w:val="24"/>
        </w:rPr>
      </w:pPr>
      <w:r w:rsidRPr="00F70BAA">
        <w:rPr>
          <w:rFonts w:ascii="Times New Roman" w:eastAsia="Calibri" w:hAnsi="Times New Roman" w:cs="Times New Roman"/>
          <w:b/>
          <w:bCs/>
          <w:sz w:val="24"/>
          <w:szCs w:val="24"/>
        </w:rPr>
        <w:t xml:space="preserve">Gadījumā, ja iesniedzējs iesniedz kāda dokumenta neapliecinātu kopiju (izņemot sadarbības partnera apliecinājuma e-pasta vēstuli), iesniedzējam jābūt gatavam pēc ministrijas pieprasījuma iesniegt vai uzrādīt dokumenta oriģinālu iesnieguma izvērtēšanas laikā </w:t>
      </w:r>
      <w:bookmarkStart w:id="4" w:name="_Hlk170805770"/>
      <w:r w:rsidRPr="00F70BAA">
        <w:rPr>
          <w:rFonts w:ascii="Times New Roman" w:eastAsia="Calibri" w:hAnsi="Times New Roman" w:cs="Times New Roman"/>
          <w:b/>
          <w:bCs/>
          <w:sz w:val="24"/>
          <w:szCs w:val="24"/>
        </w:rPr>
        <w:t>līdz lēmuma par granta piešķiršanu vai nepiešķiršanu pieņemšanai ministrijas noteiktajā termiņā</w:t>
      </w:r>
      <w:bookmarkEnd w:id="4"/>
      <w:r w:rsidRPr="00F70BAA">
        <w:rPr>
          <w:rFonts w:ascii="Times New Roman" w:eastAsia="Calibri" w:hAnsi="Times New Roman" w:cs="Times New Roman"/>
          <w:b/>
          <w:bCs/>
          <w:sz w:val="24"/>
          <w:szCs w:val="24"/>
        </w:rPr>
        <w:t>.</w:t>
      </w:r>
    </w:p>
    <w:p w14:paraId="63450206" w14:textId="696B931E" w:rsidR="00BA1A33" w:rsidRDefault="00BA1A33" w:rsidP="00F70BAA">
      <w:pPr>
        <w:spacing w:after="0" w:line="240" w:lineRule="auto"/>
        <w:jc w:val="both"/>
        <w:rPr>
          <w:rFonts w:ascii="Times New Roman" w:eastAsia="Calibri" w:hAnsi="Times New Roman" w:cs="Times New Roman"/>
          <w:b/>
          <w:bCs/>
          <w:sz w:val="24"/>
          <w:szCs w:val="24"/>
        </w:rPr>
      </w:pPr>
    </w:p>
    <w:p w14:paraId="38A5CF2F" w14:textId="77777777" w:rsidR="000A384A" w:rsidRDefault="00BA1A33" w:rsidP="00F70BAA">
      <w:pPr>
        <w:spacing w:after="0" w:line="240" w:lineRule="auto"/>
        <w:jc w:val="both"/>
        <w:rPr>
          <w:rFonts w:ascii="Times New Roman" w:eastAsia="Calibri" w:hAnsi="Times New Roman" w:cs="Times New Roman"/>
          <w:bCs/>
          <w:sz w:val="24"/>
          <w:szCs w:val="24"/>
        </w:rPr>
      </w:pPr>
      <w:r w:rsidRPr="000A384A">
        <w:rPr>
          <w:rFonts w:ascii="Times New Roman" w:eastAsia="Calibri" w:hAnsi="Times New Roman" w:cs="Times New Roman"/>
          <w:bCs/>
          <w:sz w:val="24"/>
          <w:szCs w:val="24"/>
        </w:rPr>
        <w:t>Iesniegumu aizpilda datorrakstā</w:t>
      </w:r>
      <w:r w:rsidR="000A384A" w:rsidRPr="000A384A">
        <w:rPr>
          <w:rFonts w:ascii="Times New Roman" w:eastAsia="Calibri" w:hAnsi="Times New Roman" w:cs="Times New Roman"/>
          <w:bCs/>
          <w:sz w:val="24"/>
          <w:szCs w:val="24"/>
        </w:rPr>
        <w:t>.</w:t>
      </w:r>
    </w:p>
    <w:p w14:paraId="38C30F03" w14:textId="77777777" w:rsidR="000A384A" w:rsidRDefault="000A384A" w:rsidP="00F70BAA">
      <w:pPr>
        <w:spacing w:after="0" w:line="240" w:lineRule="auto"/>
        <w:jc w:val="both"/>
        <w:rPr>
          <w:rFonts w:ascii="Times New Roman" w:eastAsia="Calibri" w:hAnsi="Times New Roman" w:cs="Times New Roman"/>
          <w:bCs/>
          <w:sz w:val="24"/>
          <w:szCs w:val="24"/>
        </w:rPr>
      </w:pPr>
    </w:p>
    <w:p w14:paraId="0EDB52FC" w14:textId="4C0A0DDF"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 xml:space="preserve">Iesniegumu un tā pielikumus </w:t>
      </w:r>
      <w:r w:rsidRPr="00645AD9">
        <w:rPr>
          <w:rFonts w:ascii="Times New Roman" w:eastAsia="Calibri" w:hAnsi="Times New Roman" w:cs="Times New Roman"/>
          <w:bCs/>
          <w:sz w:val="24"/>
          <w:szCs w:val="24"/>
        </w:rPr>
        <w:t>iesniedz latviešu valodā.</w:t>
      </w:r>
      <w:r w:rsidRPr="00F70BAA">
        <w:rPr>
          <w:rFonts w:ascii="Times New Roman" w:eastAsia="Calibri" w:hAnsi="Times New Roman" w:cs="Times New Roman"/>
          <w:bCs/>
          <w:sz w:val="24"/>
          <w:szCs w:val="24"/>
        </w:rPr>
        <w:t xml:space="preserve"> Ja kāds no iesniegumam pievienotajiem dokumentiem ir </w:t>
      </w:r>
      <w:r w:rsidRPr="00D40293">
        <w:rPr>
          <w:rFonts w:ascii="Times New Roman" w:eastAsia="Calibri" w:hAnsi="Times New Roman" w:cs="Times New Roman"/>
          <w:bCs/>
          <w:sz w:val="24"/>
          <w:szCs w:val="24"/>
        </w:rPr>
        <w:t>angļu</w:t>
      </w:r>
      <w:r w:rsidR="00645AD9">
        <w:rPr>
          <w:rFonts w:ascii="Times New Roman" w:eastAsia="Calibri" w:hAnsi="Times New Roman" w:cs="Times New Roman"/>
          <w:bCs/>
          <w:sz w:val="24"/>
          <w:szCs w:val="24"/>
        </w:rPr>
        <w:t xml:space="preserve"> valodā</w:t>
      </w:r>
      <w:r w:rsidRPr="00042084">
        <w:rPr>
          <w:rFonts w:ascii="Times New Roman" w:eastAsia="Calibri" w:hAnsi="Times New Roman" w:cs="Times New Roman"/>
          <w:bCs/>
          <w:sz w:val="24"/>
          <w:szCs w:val="24"/>
        </w:rPr>
        <w:t>,</w:t>
      </w:r>
      <w:r w:rsidRPr="00F70BAA">
        <w:rPr>
          <w:rFonts w:ascii="Times New Roman" w:eastAsia="Calibri" w:hAnsi="Times New Roman" w:cs="Times New Roman"/>
          <w:bCs/>
          <w:sz w:val="24"/>
          <w:szCs w:val="24"/>
        </w:rPr>
        <w:t xml:space="preserve"> tā tulkojums latviešu valodā nav nepieciešams. Ja kāds no iesniegumam pievienotajiem dokumentiem ir </w:t>
      </w:r>
      <w:r w:rsidRPr="00D40293">
        <w:rPr>
          <w:rFonts w:ascii="Times New Roman" w:eastAsia="Calibri" w:hAnsi="Times New Roman" w:cs="Times New Roman"/>
          <w:bCs/>
          <w:sz w:val="24"/>
          <w:szCs w:val="24"/>
        </w:rPr>
        <w:t>citā svešvalodā</w:t>
      </w:r>
      <w:r w:rsidRPr="00F70BAA">
        <w:rPr>
          <w:rFonts w:ascii="Times New Roman" w:eastAsia="Calibri" w:hAnsi="Times New Roman" w:cs="Times New Roman"/>
          <w:bCs/>
          <w:sz w:val="24"/>
          <w:szCs w:val="24"/>
        </w:rPr>
        <w:t xml:space="preserve">, tam pievienojami neoficiālie tulkojumi latviešu valodā, ko apliecinājusi iesniedzēja paraksta tiesīga vai pilnvarota persona. </w:t>
      </w:r>
    </w:p>
    <w:p w14:paraId="0F0B4213"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3DF2930B" w14:textId="255859C6" w:rsid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 xml:space="preserve">Iesniegumu ar drošu elektronisko parakstu paraksta persona ar pārstāvības (paraksta) tiesībām vai tā pilnvarotā persona, iesniegumam pievienojot </w:t>
      </w:r>
      <w:r w:rsidR="00103B0F" w:rsidRPr="00103B0F">
        <w:rPr>
          <w:rFonts w:ascii="Times New Roman" w:eastAsia="Calibri" w:hAnsi="Times New Roman" w:cs="Times New Roman"/>
          <w:bCs/>
          <w:sz w:val="24"/>
          <w:szCs w:val="24"/>
        </w:rPr>
        <w:t>pilnvaras oriģinālu vai tās kopiju.</w:t>
      </w:r>
    </w:p>
    <w:p w14:paraId="6475DAFB" w14:textId="185EAE7F" w:rsidR="00103B0F" w:rsidRDefault="00103B0F" w:rsidP="00F70BAA">
      <w:pPr>
        <w:spacing w:after="0" w:line="240" w:lineRule="auto"/>
        <w:jc w:val="both"/>
        <w:rPr>
          <w:rFonts w:ascii="Times New Roman" w:eastAsia="Calibri" w:hAnsi="Times New Roman" w:cs="Times New Roman"/>
          <w:bCs/>
          <w:sz w:val="24"/>
          <w:szCs w:val="24"/>
        </w:rPr>
      </w:pPr>
    </w:p>
    <w:p w14:paraId="7A50938E" w14:textId="71C8EB2C" w:rsidR="00F70BAA" w:rsidRPr="00F70BAA" w:rsidRDefault="00103B0F" w:rsidP="00F70BAA">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snapToGrid w:val="0"/>
          <w:sz w:val="24"/>
        </w:rPr>
        <w:t>I</w:t>
      </w:r>
      <w:r w:rsidRPr="00103B0F">
        <w:rPr>
          <w:rFonts w:ascii="Times New Roman" w:eastAsia="Calibri" w:hAnsi="Times New Roman" w:cs="Times New Roman"/>
          <w:b/>
          <w:snapToGrid w:val="0"/>
          <w:sz w:val="24"/>
        </w:rPr>
        <w:t xml:space="preserve">esniegumu sagatavo </w:t>
      </w:r>
      <w:r w:rsidRPr="00103B0F">
        <w:rPr>
          <w:rFonts w:ascii="Times New Roman" w:eastAsia="Calibri" w:hAnsi="Times New Roman" w:cs="Arial"/>
          <w:b/>
          <w:snapToGrid w:val="0"/>
          <w:sz w:val="24"/>
        </w:rPr>
        <w:t>elektroniska dokumenta formā</w:t>
      </w:r>
      <w:r w:rsidRPr="00103B0F">
        <w:rPr>
          <w:rFonts w:ascii="Times New Roman" w:eastAsia="Calibri" w:hAnsi="Times New Roman" w:cs="Arial"/>
          <w:snapToGrid w:val="0"/>
          <w:sz w:val="24"/>
        </w:rPr>
        <w:t xml:space="preserve">, to noformē atbilstoši </w:t>
      </w:r>
      <w:r w:rsidRPr="00103B0F">
        <w:rPr>
          <w:rFonts w:ascii="Times New Roman" w:eastAsia="Calibri" w:hAnsi="Times New Roman" w:cs="Times New Roman"/>
          <w:sz w:val="24"/>
        </w:rPr>
        <w:t xml:space="preserve">Dokumentu juridiskā spēka likumā, </w:t>
      </w:r>
      <w:r w:rsidRPr="00103B0F">
        <w:rPr>
          <w:rFonts w:ascii="Times New Roman" w:eastAsia="Calibri" w:hAnsi="Times New Roman" w:cs="Times New Roman"/>
          <w:snapToGrid w:val="0"/>
          <w:sz w:val="24"/>
        </w:rPr>
        <w:t xml:space="preserve">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w:t>
      </w:r>
      <w:r w:rsidRPr="00103B0F">
        <w:rPr>
          <w:rFonts w:ascii="Times New Roman" w:eastAsia="Calibri" w:hAnsi="Times New Roman" w:cs="Times New Roman"/>
          <w:snapToGrid w:val="0"/>
          <w:sz w:val="24"/>
        </w:rPr>
        <w:lastRenderedPageBreak/>
        <w:t xml:space="preserve">fiziskajām un juridiskajām personām” (turpmāk – MK </w:t>
      </w:r>
      <w:r w:rsidR="000A384A">
        <w:rPr>
          <w:rFonts w:ascii="Times New Roman" w:eastAsia="Calibri" w:hAnsi="Times New Roman" w:cs="Times New Roman"/>
          <w:snapToGrid w:val="0"/>
          <w:sz w:val="24"/>
        </w:rPr>
        <w:t>N</w:t>
      </w:r>
      <w:r w:rsidRPr="00103B0F">
        <w:rPr>
          <w:rFonts w:ascii="Times New Roman" w:eastAsia="Calibri" w:hAnsi="Times New Roman" w:cs="Times New Roman"/>
          <w:snapToGrid w:val="0"/>
          <w:sz w:val="24"/>
        </w:rPr>
        <w:t xml:space="preserve">oteikumi Nr. 473) noteiktajām prasībām. </w:t>
      </w:r>
      <w:r>
        <w:rPr>
          <w:rFonts w:ascii="Times New Roman" w:eastAsia="Calibri" w:hAnsi="Times New Roman" w:cs="Times New Roman"/>
          <w:b/>
          <w:snapToGrid w:val="0"/>
          <w:sz w:val="24"/>
        </w:rPr>
        <w:t>I</w:t>
      </w:r>
      <w:r w:rsidRPr="00103B0F">
        <w:rPr>
          <w:rFonts w:ascii="Times New Roman" w:eastAsia="Calibri" w:hAnsi="Times New Roman" w:cs="Times New Roman"/>
          <w:b/>
          <w:snapToGrid w:val="0"/>
          <w:sz w:val="24"/>
        </w:rPr>
        <w:t>esniegumam (projekta iesnieguma veidlapai kopā ar visiem pielikumiem vai atsevišķi projekta iesnieguma veidlapai, projekta budžeta tāmei un projekta iesniedzēja apliecinājumam) jābūt parakstītam ar drošu elektronisko parakstu, kas satur laika zīmogu</w:t>
      </w:r>
      <w:r w:rsidRPr="00103B0F" w:rsidDel="00B8503A">
        <w:rPr>
          <w:rFonts w:ascii="Times New Roman" w:eastAsia="Calibri" w:hAnsi="Times New Roman" w:cs="Times New Roman"/>
          <w:b/>
          <w:snapToGrid w:val="0"/>
          <w:sz w:val="24"/>
        </w:rPr>
        <w:t xml:space="preserve"> </w:t>
      </w:r>
      <w:r w:rsidRPr="00103B0F">
        <w:rPr>
          <w:rFonts w:ascii="Times New Roman" w:eastAsia="Calibri" w:hAnsi="Times New Roman" w:cs="Times New Roman"/>
          <w:snapToGrid w:val="0"/>
          <w:sz w:val="24"/>
        </w:rPr>
        <w:t xml:space="preserve">(par projektu iesniegumu iesniegšanu skatīt </w:t>
      </w:r>
      <w:r w:rsidR="00BF49D8">
        <w:rPr>
          <w:rFonts w:ascii="Times New Roman" w:eastAsia="Calibri" w:hAnsi="Times New Roman" w:cs="Times New Roman"/>
          <w:snapToGrid w:val="0"/>
          <w:sz w:val="24"/>
        </w:rPr>
        <w:t>3</w:t>
      </w:r>
      <w:r w:rsidRPr="00103B0F">
        <w:rPr>
          <w:rFonts w:ascii="Times New Roman" w:eastAsia="Calibri" w:hAnsi="Times New Roman" w:cs="Times New Roman"/>
          <w:snapToGrid w:val="0"/>
          <w:sz w:val="24"/>
        </w:rPr>
        <w:t>.2. punktu).</w:t>
      </w:r>
      <w:r w:rsidR="00645AD9">
        <w:rPr>
          <w:rFonts w:ascii="Times New Roman" w:eastAsia="Calibri" w:hAnsi="Times New Roman" w:cs="Times New Roman"/>
          <w:snapToGrid w:val="0"/>
          <w:sz w:val="24"/>
        </w:rPr>
        <w:t xml:space="preserve"> </w:t>
      </w:r>
      <w:r w:rsidR="00F70BAA" w:rsidRPr="00F70BAA">
        <w:rPr>
          <w:rFonts w:ascii="Times New Roman" w:eastAsia="Calibri" w:hAnsi="Times New Roman" w:cs="Times New Roman"/>
          <w:bCs/>
          <w:sz w:val="24"/>
          <w:szCs w:val="24"/>
        </w:rPr>
        <w:t>Iesniedzējs ir atbildīgs par iesniegumā sniegto informāciju, veiktajiem norēķiniem un priekšizpētes vizītes īstenošanu kopumā.</w:t>
      </w:r>
      <w:r w:rsidR="00F70BAA" w:rsidRPr="00F70BAA">
        <w:rPr>
          <w:rFonts w:ascii="Times New Roman" w:eastAsia="Calibri" w:hAnsi="Times New Roman" w:cs="Times New Roman"/>
          <w:b/>
          <w:bCs/>
          <w:sz w:val="24"/>
          <w:szCs w:val="24"/>
        </w:rPr>
        <w:t xml:space="preserve"> </w:t>
      </w:r>
    </w:p>
    <w:p w14:paraId="003995C4"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3C333853" w14:textId="77777777"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iCs/>
          <w:sz w:val="24"/>
          <w:szCs w:val="24"/>
        </w:rPr>
        <w:t xml:space="preserve">Priekšizpētes vizītes budžetu sagatavo </w:t>
      </w:r>
      <w:r w:rsidRPr="00F70BAA">
        <w:rPr>
          <w:rFonts w:ascii="Times New Roman" w:eastAsia="Calibri" w:hAnsi="Times New Roman" w:cs="Times New Roman"/>
          <w:bCs/>
          <w:i/>
          <w:iCs/>
          <w:sz w:val="24"/>
          <w:szCs w:val="24"/>
        </w:rPr>
        <w:t>euro</w:t>
      </w:r>
      <w:r w:rsidRPr="00F70BAA">
        <w:rPr>
          <w:rFonts w:ascii="Times New Roman" w:eastAsia="Calibri" w:hAnsi="Times New Roman" w:cs="Times New Roman"/>
          <w:bCs/>
          <w:sz w:val="24"/>
          <w:szCs w:val="24"/>
        </w:rPr>
        <w:t xml:space="preserve"> un tajā iekļauj visas priekšizpētes vizītes īstenošanai nepieciešamās izmaksas 2025. gadā, kas</w:t>
      </w:r>
      <w:r w:rsidRPr="00F70BAA">
        <w:rPr>
          <w:rFonts w:ascii="Times New Roman" w:eastAsia="Calibri" w:hAnsi="Times New Roman" w:cs="Times New Roman"/>
          <w:sz w:val="24"/>
          <w:szCs w:val="24"/>
        </w:rPr>
        <w:t xml:space="preserve"> ir reālas, pamatotas, specifikai un prioritārajai jomai atbilstošas. </w:t>
      </w:r>
    </w:p>
    <w:p w14:paraId="1404A3DE"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110F4A1A" w14:textId="77777777"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sz w:val="24"/>
          <w:szCs w:val="24"/>
        </w:rPr>
        <w:t>Priekšizpētes vizītes budžeta tāmē izmaksas jāiekļauj norādot izmaksu kategoriju un tam pakārtotās izmaksu pozīcijas.</w:t>
      </w:r>
    </w:p>
    <w:p w14:paraId="129A81BE" w14:textId="77777777" w:rsidR="00F70BAA" w:rsidRPr="00F70BAA" w:rsidRDefault="00F70BAA" w:rsidP="00F70BAA">
      <w:pPr>
        <w:spacing w:after="0" w:line="240" w:lineRule="auto"/>
        <w:jc w:val="both"/>
        <w:rPr>
          <w:rFonts w:ascii="Times New Roman" w:eastAsia="Calibri" w:hAnsi="Times New Roman" w:cs="Times New Roman"/>
          <w:bCs/>
          <w:iCs/>
          <w:sz w:val="24"/>
          <w:szCs w:val="24"/>
        </w:rPr>
      </w:pPr>
    </w:p>
    <w:p w14:paraId="02FAF03A" w14:textId="2DDB3792" w:rsidR="00F70BAA" w:rsidRPr="004B3AEE" w:rsidRDefault="00F70BAA" w:rsidP="00F70BAA">
      <w:pPr>
        <w:spacing w:after="0" w:line="240" w:lineRule="auto"/>
        <w:jc w:val="both"/>
        <w:rPr>
          <w:rFonts w:ascii="Times New Roman" w:eastAsia="Calibri" w:hAnsi="Times New Roman" w:cs="Times New Roman"/>
          <w:b/>
          <w:bCs/>
          <w:iCs/>
          <w:sz w:val="24"/>
          <w:szCs w:val="24"/>
        </w:rPr>
      </w:pPr>
      <w:r w:rsidRPr="00F70BAA">
        <w:rPr>
          <w:rFonts w:ascii="Times New Roman" w:eastAsia="Calibri" w:hAnsi="Times New Roman" w:cs="Times New Roman"/>
          <w:b/>
          <w:bCs/>
          <w:iCs/>
          <w:sz w:val="24"/>
          <w:szCs w:val="24"/>
        </w:rPr>
        <w:t>Izstrādājot priekšizpētes vizītes budžetu, iesniedzējs ņem vērā:</w:t>
      </w:r>
    </w:p>
    <w:p w14:paraId="42FA9601" w14:textId="564606F8" w:rsidR="003C068B" w:rsidRPr="0097182A" w:rsidRDefault="003C068B" w:rsidP="00D40293">
      <w:pPr>
        <w:pStyle w:val="BodyText2"/>
        <w:numPr>
          <w:ilvl w:val="0"/>
          <w:numId w:val="36"/>
        </w:numPr>
        <w:spacing w:after="0" w:line="240" w:lineRule="auto"/>
        <w:ind w:left="644" w:hanging="284"/>
        <w:jc w:val="both"/>
        <w:rPr>
          <w:rFonts w:ascii="Times New Roman" w:hAnsi="Times New Roman"/>
          <w:bCs/>
          <w:iCs/>
          <w:sz w:val="24"/>
          <w:szCs w:val="24"/>
        </w:rPr>
      </w:pPr>
      <w:r w:rsidRPr="003C068B">
        <w:rPr>
          <w:rFonts w:ascii="Times New Roman" w:hAnsi="Times New Roman"/>
          <w:bCs/>
          <w:iCs/>
          <w:sz w:val="24"/>
          <w:szCs w:val="24"/>
        </w:rPr>
        <w:t xml:space="preserve">minimālo un maksimālo granta apmēru, ko var piešķirt </w:t>
      </w:r>
      <w:r w:rsidRPr="00A70CC7">
        <w:rPr>
          <w:rFonts w:ascii="Times New Roman" w:hAnsi="Times New Roman"/>
          <w:bCs/>
          <w:iCs/>
          <w:sz w:val="24"/>
          <w:szCs w:val="24"/>
        </w:rPr>
        <w:t>priekšizpētes vizītes  īstenošanai;</w:t>
      </w:r>
    </w:p>
    <w:p w14:paraId="6FDE84A9" w14:textId="7C2C1A51" w:rsidR="00F70BAA" w:rsidRPr="00D40293" w:rsidRDefault="00F70BAA" w:rsidP="00D40293">
      <w:pPr>
        <w:pStyle w:val="BodyText2"/>
        <w:numPr>
          <w:ilvl w:val="0"/>
          <w:numId w:val="36"/>
        </w:numPr>
        <w:spacing w:after="0" w:line="240" w:lineRule="auto"/>
        <w:ind w:left="644" w:hanging="284"/>
        <w:jc w:val="both"/>
        <w:rPr>
          <w:rFonts w:ascii="Times New Roman" w:hAnsi="Times New Roman"/>
          <w:bCs/>
          <w:iCs/>
          <w:sz w:val="24"/>
          <w:szCs w:val="24"/>
        </w:rPr>
      </w:pPr>
      <w:r w:rsidRPr="00D40293">
        <w:rPr>
          <w:rFonts w:ascii="Times New Roman" w:hAnsi="Times New Roman"/>
          <w:bCs/>
          <w:iCs/>
          <w:sz w:val="24"/>
          <w:szCs w:val="24"/>
        </w:rPr>
        <w:t>regulējumu attiecībā uz priekšizpētes vizītes iesaistītā personāla atalgojumu, dienas naudas apmēru un izdevumiem par naktsmītni saskaņā ar Ministru kabineta 2010. gada 27. jūlija noteikumiem Nr. 672 “Noteikumi par attīstības sadarbības projekta īstenošanā iesaistītās personas maksimālo atlīdzību, dienas naudu un viesnīcas (naktsmītnes) izdevumu apmēru”;</w:t>
      </w:r>
    </w:p>
    <w:p w14:paraId="46942BF3" w14:textId="77777777" w:rsidR="00F70BAA" w:rsidRPr="00A70CC7" w:rsidRDefault="00F70BAA" w:rsidP="00D40293">
      <w:pPr>
        <w:pStyle w:val="BodyText2"/>
        <w:numPr>
          <w:ilvl w:val="0"/>
          <w:numId w:val="36"/>
        </w:numPr>
        <w:spacing w:after="0" w:line="240" w:lineRule="auto"/>
        <w:ind w:left="644" w:hanging="284"/>
        <w:jc w:val="both"/>
        <w:rPr>
          <w:rFonts w:ascii="Times New Roman" w:hAnsi="Times New Roman"/>
          <w:bCs/>
          <w:iCs/>
          <w:sz w:val="24"/>
          <w:szCs w:val="24"/>
        </w:rPr>
      </w:pPr>
      <w:r w:rsidRPr="003C068B">
        <w:rPr>
          <w:rFonts w:ascii="Times New Roman" w:hAnsi="Times New Roman"/>
          <w:bCs/>
          <w:iCs/>
          <w:sz w:val="24"/>
          <w:szCs w:val="24"/>
        </w:rPr>
        <w:t xml:space="preserve">atbilstoši </w:t>
      </w:r>
      <w:r w:rsidRPr="00103B0F">
        <w:rPr>
          <w:rFonts w:ascii="Times New Roman" w:hAnsi="Times New Roman"/>
          <w:bCs/>
          <w:iCs/>
          <w:sz w:val="24"/>
          <w:szCs w:val="24"/>
        </w:rPr>
        <w:t>attiecināmo</w:t>
      </w:r>
      <w:r w:rsidRPr="003C068B">
        <w:rPr>
          <w:rFonts w:ascii="Times New Roman" w:hAnsi="Times New Roman"/>
          <w:bCs/>
          <w:iCs/>
          <w:sz w:val="24"/>
          <w:szCs w:val="24"/>
        </w:rPr>
        <w:t xml:space="preserve"> izmaksu klasifikācijai (nolikuma 1. pielikums) administratīvais personāls ir projekta vadītājs, projekta koordinators un grāmatvedis. Administratīvās izmaksas nedrīkst nepārsniegt 10% no kopējām izmaksām;</w:t>
      </w:r>
    </w:p>
    <w:p w14:paraId="3D66F10E" w14:textId="77777777" w:rsidR="00F70BAA" w:rsidRPr="00DC3655" w:rsidRDefault="00F70BAA" w:rsidP="00D40293">
      <w:pPr>
        <w:pStyle w:val="BodyText2"/>
        <w:numPr>
          <w:ilvl w:val="0"/>
          <w:numId w:val="36"/>
        </w:numPr>
        <w:spacing w:after="0" w:line="240" w:lineRule="auto"/>
        <w:ind w:left="644" w:hanging="284"/>
        <w:jc w:val="both"/>
        <w:rPr>
          <w:rFonts w:ascii="Times New Roman" w:hAnsi="Times New Roman"/>
          <w:bCs/>
          <w:iCs/>
          <w:sz w:val="24"/>
          <w:szCs w:val="24"/>
        </w:rPr>
      </w:pPr>
      <w:r w:rsidRPr="00A70CC7">
        <w:rPr>
          <w:rFonts w:ascii="Times New Roman" w:hAnsi="Times New Roman"/>
          <w:bCs/>
          <w:iCs/>
          <w:sz w:val="24"/>
          <w:szCs w:val="24"/>
        </w:rPr>
        <w:t xml:space="preserve">ar ekspertu darbu saistītās izmaksas </w:t>
      </w:r>
      <w:r w:rsidRPr="0097182A">
        <w:rPr>
          <w:rFonts w:ascii="Times New Roman" w:hAnsi="Times New Roman"/>
          <w:bCs/>
          <w:iCs/>
          <w:sz w:val="24"/>
          <w:szCs w:val="24"/>
        </w:rPr>
        <w:t>attiecas uz projekta īstenošanas izmaksām;</w:t>
      </w:r>
    </w:p>
    <w:p w14:paraId="29D4F518" w14:textId="198D8936" w:rsidR="00F70BAA" w:rsidRDefault="00F70BAA" w:rsidP="003C068B">
      <w:pPr>
        <w:pStyle w:val="BodyText2"/>
        <w:numPr>
          <w:ilvl w:val="0"/>
          <w:numId w:val="36"/>
        </w:numPr>
        <w:spacing w:after="0" w:line="240" w:lineRule="auto"/>
        <w:ind w:left="644" w:hanging="284"/>
        <w:jc w:val="both"/>
        <w:rPr>
          <w:rFonts w:ascii="Times New Roman" w:hAnsi="Times New Roman"/>
          <w:bCs/>
          <w:iCs/>
          <w:sz w:val="24"/>
          <w:szCs w:val="24"/>
        </w:rPr>
      </w:pPr>
      <w:r w:rsidRPr="00BD5F4F">
        <w:rPr>
          <w:rFonts w:ascii="Times New Roman" w:hAnsi="Times New Roman"/>
          <w:bCs/>
          <w:iCs/>
          <w:sz w:val="24"/>
          <w:szCs w:val="24"/>
        </w:rPr>
        <w:t xml:space="preserve">iesniedzējs ir atbildīgs par attiecināmo izmaksu pareizu aritmētisko aprēķinu. Ja aprēķinā ir aritmētiskas kļūdas, apstiprinātam iesniegumam papildu valsts budžeta finanšu līdzekļi netiek </w:t>
      </w:r>
      <w:r w:rsidRPr="00103B0F">
        <w:rPr>
          <w:rFonts w:ascii="Times New Roman" w:hAnsi="Times New Roman"/>
          <w:bCs/>
          <w:iCs/>
          <w:sz w:val="24"/>
          <w:szCs w:val="24"/>
        </w:rPr>
        <w:t>piešķirti</w:t>
      </w:r>
      <w:r w:rsidRPr="003C068B">
        <w:rPr>
          <w:rFonts w:ascii="Times New Roman" w:hAnsi="Times New Roman"/>
          <w:bCs/>
          <w:iCs/>
          <w:sz w:val="24"/>
          <w:szCs w:val="24"/>
        </w:rPr>
        <w:t>.</w:t>
      </w:r>
    </w:p>
    <w:p w14:paraId="65D59DA7" w14:textId="4F0E02FB" w:rsidR="00A70CC7" w:rsidRDefault="00A70CC7" w:rsidP="00A70CC7">
      <w:pPr>
        <w:pStyle w:val="BodyText2"/>
        <w:spacing w:after="0" w:line="240" w:lineRule="auto"/>
        <w:jc w:val="both"/>
        <w:rPr>
          <w:rFonts w:ascii="Times New Roman" w:hAnsi="Times New Roman"/>
          <w:bCs/>
          <w:iCs/>
          <w:sz w:val="24"/>
          <w:szCs w:val="24"/>
        </w:rPr>
      </w:pPr>
    </w:p>
    <w:p w14:paraId="679545ED" w14:textId="6AB588E7" w:rsidR="00A70CC7" w:rsidRPr="00A70CC7" w:rsidRDefault="00A70CC7" w:rsidP="00D40293">
      <w:pPr>
        <w:pStyle w:val="BodyText2"/>
        <w:spacing w:after="0" w:line="240" w:lineRule="auto"/>
        <w:jc w:val="both"/>
        <w:rPr>
          <w:rFonts w:ascii="Times New Roman" w:hAnsi="Times New Roman"/>
          <w:bCs/>
          <w:iCs/>
          <w:sz w:val="24"/>
          <w:szCs w:val="24"/>
        </w:rPr>
      </w:pPr>
      <w:r w:rsidRPr="00A70CC7">
        <w:rPr>
          <w:rFonts w:ascii="Times New Roman" w:hAnsi="Times New Roman"/>
          <w:bCs/>
          <w:iCs/>
          <w:sz w:val="24"/>
          <w:szCs w:val="24"/>
        </w:rPr>
        <w:t>Ja pr</w:t>
      </w:r>
      <w:r w:rsidR="00CD2168">
        <w:rPr>
          <w:rFonts w:ascii="Times New Roman" w:hAnsi="Times New Roman"/>
          <w:bCs/>
          <w:iCs/>
          <w:sz w:val="24"/>
          <w:szCs w:val="24"/>
        </w:rPr>
        <w:t>iekšizpētes vizītē</w:t>
      </w:r>
      <w:r w:rsidRPr="00A70CC7">
        <w:rPr>
          <w:rFonts w:ascii="Times New Roman" w:hAnsi="Times New Roman"/>
          <w:bCs/>
          <w:iCs/>
          <w:sz w:val="24"/>
          <w:szCs w:val="24"/>
        </w:rPr>
        <w:t xml:space="preserve"> ir paredzēts iesniedzēja līdzfinansējums, to norāda projekta iesniegumā un iekļauj budžeta tāmē, un atsevišķs apliecinājums par līdzfinansējuma piesaisti nav nepieciešams. Ja ir paredzēts sadarbības partnera līdzfinansējums, to norāda iesniegumā un iekļauj budžeta tāmē, un atsevišķs apliecinājums nav nepieciešams. Ja paredzēts cits līdzfinansētājs, iesniegumam nepieciešams pievienot projektā piesaistītā līdzfinansētāja apstiprinājuma vēstuli.</w:t>
      </w:r>
    </w:p>
    <w:p w14:paraId="39831959" w14:textId="7570374E" w:rsidR="00103B0F" w:rsidRDefault="00103B0F" w:rsidP="00103B0F">
      <w:pPr>
        <w:pStyle w:val="BodyText2"/>
        <w:spacing w:after="0" w:line="240" w:lineRule="auto"/>
        <w:jc w:val="both"/>
        <w:rPr>
          <w:rFonts w:ascii="Times New Roman" w:hAnsi="Times New Roman"/>
          <w:sz w:val="24"/>
          <w:szCs w:val="24"/>
        </w:rPr>
      </w:pPr>
    </w:p>
    <w:p w14:paraId="69CB60E6" w14:textId="77777777" w:rsidR="00F70BAA" w:rsidRPr="00D40293" w:rsidRDefault="00F70BAA" w:rsidP="00D40293">
      <w:pPr>
        <w:pStyle w:val="Heading2"/>
      </w:pPr>
      <w:r w:rsidRPr="00D40293">
        <w:t>Iesnieguma iesniegšana</w:t>
      </w:r>
    </w:p>
    <w:p w14:paraId="36807945" w14:textId="77777777" w:rsidR="006C79B4" w:rsidRDefault="006C79B4" w:rsidP="00F70BAA">
      <w:pPr>
        <w:spacing w:after="0" w:line="240" w:lineRule="auto"/>
        <w:jc w:val="both"/>
        <w:rPr>
          <w:rFonts w:ascii="Times New Roman" w:eastAsia="Calibri" w:hAnsi="Times New Roman" w:cs="Times New Roman"/>
          <w:b/>
          <w:sz w:val="24"/>
        </w:rPr>
      </w:pPr>
    </w:p>
    <w:p w14:paraId="517ED5E6" w14:textId="4EBB3BA1" w:rsidR="00DB019E" w:rsidRDefault="00F70BAA" w:rsidP="00F70BAA">
      <w:pPr>
        <w:spacing w:after="0" w:line="240" w:lineRule="auto"/>
        <w:jc w:val="both"/>
        <w:rPr>
          <w:rFonts w:ascii="Times New Roman" w:eastAsia="Times New Roman" w:hAnsi="Times New Roman" w:cs="Times New Roman"/>
          <w:b/>
          <w:snapToGrid w:val="0"/>
          <w:sz w:val="24"/>
          <w:szCs w:val="20"/>
        </w:rPr>
      </w:pPr>
      <w:r w:rsidRPr="00F70BAA">
        <w:rPr>
          <w:rFonts w:ascii="Times New Roman" w:eastAsia="Calibri" w:hAnsi="Times New Roman" w:cs="Times New Roman"/>
          <w:b/>
          <w:sz w:val="24"/>
        </w:rPr>
        <w:t xml:space="preserve">Granta projektu konkurss </w:t>
      </w:r>
      <w:r w:rsidR="007F1797">
        <w:rPr>
          <w:rFonts w:ascii="Times New Roman" w:eastAsia="Calibri" w:hAnsi="Times New Roman" w:cs="Times New Roman"/>
          <w:b/>
          <w:sz w:val="24"/>
        </w:rPr>
        <w:t xml:space="preserve">ir </w:t>
      </w:r>
      <w:r w:rsidRPr="00F70BAA">
        <w:rPr>
          <w:rFonts w:ascii="Times New Roman" w:eastAsia="Calibri" w:hAnsi="Times New Roman" w:cs="Times New Roman"/>
          <w:b/>
          <w:sz w:val="24"/>
        </w:rPr>
        <w:t xml:space="preserve">atvērts no 2025. gada </w:t>
      </w:r>
      <w:r w:rsidR="000A28A5">
        <w:rPr>
          <w:rFonts w:ascii="Times New Roman" w:eastAsia="Calibri" w:hAnsi="Times New Roman" w:cs="Times New Roman"/>
          <w:b/>
          <w:sz w:val="24"/>
        </w:rPr>
        <w:t>4. augusta</w:t>
      </w:r>
      <w:r w:rsidRPr="00F70BAA">
        <w:rPr>
          <w:rFonts w:ascii="Times New Roman" w:eastAsia="Calibri" w:hAnsi="Times New Roman" w:cs="Times New Roman"/>
          <w:b/>
          <w:sz w:val="24"/>
        </w:rPr>
        <w:t xml:space="preserve"> plkst. 00.00</w:t>
      </w:r>
      <w:r w:rsidRPr="00F70BAA">
        <w:rPr>
          <w:rFonts w:ascii="Times New Roman" w:eastAsia="Calibri" w:hAnsi="Times New Roman" w:cs="Times New Roman"/>
          <w:b/>
          <w:sz w:val="24"/>
          <w:szCs w:val="24"/>
        </w:rPr>
        <w:t xml:space="preserve">. </w:t>
      </w:r>
      <w:r w:rsidRPr="00F70BAA">
        <w:rPr>
          <w:rFonts w:ascii="Times New Roman" w:eastAsia="Times New Roman" w:hAnsi="Times New Roman" w:cs="Times New Roman"/>
          <w:b/>
          <w:snapToGrid w:val="0"/>
          <w:sz w:val="24"/>
          <w:szCs w:val="20"/>
        </w:rPr>
        <w:t>Iesniegumus var iesniegt</w:t>
      </w:r>
      <w:r w:rsidR="006C79B4">
        <w:rPr>
          <w:rFonts w:ascii="Times New Roman" w:eastAsia="Times New Roman" w:hAnsi="Times New Roman" w:cs="Times New Roman"/>
          <w:b/>
          <w:snapToGrid w:val="0"/>
          <w:sz w:val="24"/>
          <w:szCs w:val="20"/>
        </w:rPr>
        <w:t>,</w:t>
      </w:r>
      <w:r w:rsidRPr="00F70BAA">
        <w:rPr>
          <w:rFonts w:ascii="Times New Roman" w:eastAsia="Times New Roman" w:hAnsi="Times New Roman" w:cs="Times New Roman"/>
          <w:b/>
          <w:snapToGrid w:val="0"/>
          <w:sz w:val="24"/>
          <w:szCs w:val="20"/>
        </w:rPr>
        <w:t xml:space="preserve"> kamēr ir pieejams granta projektu konkursam paredzētais finansējums 2025. gadā.</w:t>
      </w:r>
    </w:p>
    <w:p w14:paraId="0B9BC4B4" w14:textId="77777777" w:rsidR="00DB019E" w:rsidRDefault="00DB019E" w:rsidP="00F70BAA">
      <w:pPr>
        <w:spacing w:after="0" w:line="240" w:lineRule="auto"/>
        <w:jc w:val="both"/>
        <w:rPr>
          <w:rFonts w:ascii="Times New Roman" w:eastAsia="Times New Roman" w:hAnsi="Times New Roman" w:cs="Times New Roman"/>
          <w:b/>
          <w:snapToGrid w:val="0"/>
          <w:sz w:val="24"/>
          <w:szCs w:val="20"/>
        </w:rPr>
      </w:pPr>
    </w:p>
    <w:p w14:paraId="57D60938" w14:textId="066AFF39" w:rsidR="00DB019E"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sz w:val="24"/>
          <w:szCs w:val="24"/>
        </w:rPr>
        <w:t xml:space="preserve">Iesniegumu nosūta </w:t>
      </w:r>
      <w:r w:rsidR="000A28A5">
        <w:rPr>
          <w:rFonts w:ascii="Times New Roman" w:eastAsia="Times New Roman" w:hAnsi="Times New Roman" w:cs="Times New Roman"/>
          <w:bCs/>
          <w:sz w:val="24"/>
          <w:szCs w:val="24"/>
        </w:rPr>
        <w:t>A</w:t>
      </w:r>
      <w:r w:rsidRPr="00F70BAA">
        <w:rPr>
          <w:rFonts w:ascii="Times New Roman" w:eastAsia="Times New Roman" w:hAnsi="Times New Roman" w:cs="Times New Roman"/>
          <w:bCs/>
          <w:sz w:val="24"/>
          <w:szCs w:val="24"/>
        </w:rPr>
        <w:t>ttīstības sadarbības politikas departamentam</w:t>
      </w:r>
      <w:r w:rsidRPr="00F70BAA">
        <w:rPr>
          <w:rFonts w:ascii="Times New Roman" w:eastAsia="Calibri" w:hAnsi="Times New Roman" w:cs="Times New Roman"/>
          <w:sz w:val="24"/>
          <w:szCs w:val="24"/>
        </w:rPr>
        <w:t xml:space="preserve"> uz e-pasta adresi: </w:t>
      </w:r>
      <w:hyperlink r:id="rId15" w:history="1">
        <w:r w:rsidRPr="006C79B4">
          <w:rPr>
            <w:rFonts w:ascii="Times New Roman" w:eastAsia="Calibri" w:hAnsi="Times New Roman" w:cs="Times New Roman"/>
            <w:color w:val="0000FF"/>
            <w:sz w:val="24"/>
            <w:szCs w:val="24"/>
            <w:u w:val="single"/>
          </w:rPr>
          <w:t>granta.konkurss@mfa.gov.lv</w:t>
        </w:r>
      </w:hyperlink>
      <w:r w:rsidRPr="00F70BAA">
        <w:rPr>
          <w:rFonts w:ascii="Times New Roman" w:eastAsia="Calibri" w:hAnsi="Times New Roman" w:cs="Times New Roman"/>
          <w:sz w:val="24"/>
          <w:szCs w:val="24"/>
        </w:rPr>
        <w:t xml:space="preserve">, </w:t>
      </w:r>
      <w:r w:rsidRPr="00F70BAA">
        <w:rPr>
          <w:rFonts w:ascii="Times New Roman" w:eastAsia="Calibri" w:hAnsi="Times New Roman" w:cs="Times New Roman"/>
          <w:bCs/>
          <w:sz w:val="24"/>
          <w:szCs w:val="24"/>
        </w:rPr>
        <w:t xml:space="preserve">e-pasta temata ailē norādot “Iesniegums priekšizpētes vizīšu finansējumam attīstības sadarbības projektiem Latvijas Republikas noteiktajās </w:t>
      </w:r>
      <w:r w:rsidR="003D2847">
        <w:rPr>
          <w:rFonts w:ascii="Times New Roman" w:eastAsia="Calibri" w:hAnsi="Times New Roman" w:cs="Times New Roman"/>
          <w:bCs/>
          <w:sz w:val="24"/>
          <w:szCs w:val="24"/>
        </w:rPr>
        <w:t>partner</w:t>
      </w:r>
      <w:r w:rsidRPr="00F70BAA">
        <w:rPr>
          <w:rFonts w:ascii="Times New Roman" w:eastAsia="Calibri" w:hAnsi="Times New Roman" w:cs="Times New Roman"/>
          <w:bCs/>
          <w:sz w:val="24"/>
          <w:szCs w:val="24"/>
        </w:rPr>
        <w:t>valstīs</w:t>
      </w:r>
      <w:r w:rsidRPr="00F70BAA">
        <w:rPr>
          <w:rFonts w:ascii="Times New Roman" w:eastAsia="Times New Roman" w:hAnsi="Times New Roman" w:cs="Times New Roman"/>
          <w:bCs/>
          <w:sz w:val="24"/>
          <w:szCs w:val="24"/>
        </w:rPr>
        <w:t>”</w:t>
      </w:r>
      <w:r w:rsidRPr="00F70BAA">
        <w:rPr>
          <w:rFonts w:ascii="Times New Roman" w:eastAsia="Calibri" w:hAnsi="Times New Roman" w:cs="Times New Roman"/>
          <w:bCs/>
          <w:sz w:val="24"/>
          <w:szCs w:val="24"/>
        </w:rPr>
        <w:t>. Iesniedzējs saņems automātisku sistēmas paziņojumu par e-pasta saņemšanu.</w:t>
      </w:r>
    </w:p>
    <w:p w14:paraId="6BDA95B2" w14:textId="2F95A8C2" w:rsidR="00F70BAA" w:rsidRPr="00D40293" w:rsidRDefault="00F70BAA" w:rsidP="00D40293">
      <w:pPr>
        <w:pStyle w:val="Heading2"/>
      </w:pPr>
      <w:bookmarkStart w:id="5" w:name="p15"/>
      <w:bookmarkStart w:id="6" w:name="p-728651"/>
      <w:bookmarkEnd w:id="5"/>
      <w:bookmarkEnd w:id="6"/>
      <w:r w:rsidRPr="00D40293">
        <w:lastRenderedPageBreak/>
        <w:t>Iesniegumu atsaukšana</w:t>
      </w:r>
    </w:p>
    <w:p w14:paraId="26C2257F" w14:textId="77777777" w:rsidR="006C79B4" w:rsidRDefault="006C79B4" w:rsidP="00F70BAA">
      <w:pPr>
        <w:spacing w:after="0" w:line="240" w:lineRule="auto"/>
        <w:jc w:val="both"/>
        <w:rPr>
          <w:rFonts w:ascii="Times New Roman" w:eastAsia="Calibri" w:hAnsi="Times New Roman" w:cs="Times New Roman"/>
          <w:sz w:val="24"/>
          <w:szCs w:val="24"/>
        </w:rPr>
      </w:pPr>
    </w:p>
    <w:p w14:paraId="3BADC746" w14:textId="4C5B0C1E"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sz w:val="24"/>
          <w:szCs w:val="24"/>
        </w:rPr>
        <w:t xml:space="preserve">Iesniedzējs </w:t>
      </w:r>
      <w:r w:rsidRPr="00F70BAA">
        <w:rPr>
          <w:rFonts w:ascii="Times New Roman" w:eastAsia="Calibri" w:hAnsi="Times New Roman" w:cs="Times New Roman"/>
          <w:bCs/>
          <w:sz w:val="24"/>
          <w:szCs w:val="24"/>
        </w:rPr>
        <w:t>var atsaukt iesniegumu jebkurā laikā, kamēr nav noslēgts granta līgums, ministrijai iesniedzot rakstisku paziņojumu</w:t>
      </w:r>
      <w:r w:rsidR="006C5CBC">
        <w:rPr>
          <w:rFonts w:ascii="Times New Roman" w:eastAsia="Calibri" w:hAnsi="Times New Roman" w:cs="Times New Roman"/>
          <w:bCs/>
          <w:sz w:val="24"/>
          <w:szCs w:val="24"/>
        </w:rPr>
        <w:t xml:space="preserve"> </w:t>
      </w:r>
      <w:r w:rsidR="006C5CBC" w:rsidRPr="006C5CBC">
        <w:rPr>
          <w:rFonts w:ascii="Times New Roman" w:eastAsia="Calibri" w:hAnsi="Times New Roman" w:cs="Times New Roman"/>
          <w:bCs/>
          <w:sz w:val="24"/>
          <w:szCs w:val="24"/>
        </w:rPr>
        <w:t>elektroniski</w:t>
      </w:r>
      <w:r w:rsidRPr="00F70BAA">
        <w:rPr>
          <w:rFonts w:ascii="Times New Roman" w:eastAsia="Calibri" w:hAnsi="Times New Roman" w:cs="Times New Roman"/>
          <w:bCs/>
          <w:sz w:val="24"/>
          <w:szCs w:val="24"/>
        </w:rPr>
        <w:t xml:space="preserve">. </w:t>
      </w:r>
    </w:p>
    <w:p w14:paraId="14C29AC7"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60DF5BE2" w14:textId="5F98984B"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Iesnieguma atsaukumam ir bezierunu raksturs, un tas izslēdz iesniedzēju no tālākas dalības šajā konkursā.</w:t>
      </w:r>
    </w:p>
    <w:p w14:paraId="2B6C88FC" w14:textId="77777777" w:rsidR="00F70BAA" w:rsidRPr="00D40293" w:rsidRDefault="00F70BAA" w:rsidP="00D40293">
      <w:pPr>
        <w:pStyle w:val="Heading2"/>
      </w:pPr>
      <w:r w:rsidRPr="00D40293">
        <w:t>Papildu informācija iesnieguma sagatavošanai</w:t>
      </w:r>
    </w:p>
    <w:p w14:paraId="28CE27CC" w14:textId="77777777" w:rsidR="006C79B4" w:rsidRDefault="006C79B4" w:rsidP="00F70BAA">
      <w:pPr>
        <w:spacing w:after="0" w:line="240" w:lineRule="auto"/>
        <w:jc w:val="both"/>
        <w:rPr>
          <w:rFonts w:ascii="Times New Roman" w:eastAsia="Calibri" w:hAnsi="Times New Roman" w:cs="Times New Roman"/>
          <w:bCs/>
          <w:sz w:val="24"/>
          <w:szCs w:val="24"/>
        </w:rPr>
      </w:pPr>
    </w:p>
    <w:p w14:paraId="7DCFFAAB" w14:textId="7C1766C2"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 xml:space="preserve">Visām ieinteresētajām personām ir tiesības saņemt papildu informāciju par izsludināto konkursu un konkursā iesniedzamajiem dokumentiem. </w:t>
      </w:r>
    </w:p>
    <w:p w14:paraId="2ED06B22"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1FA03DA9" w14:textId="120B50DF" w:rsidR="00B90648" w:rsidRDefault="00F70BAA" w:rsidP="00F70BAA">
      <w:pPr>
        <w:spacing w:after="0" w:line="240" w:lineRule="auto"/>
        <w:jc w:val="both"/>
        <w:rPr>
          <w:bCs/>
        </w:rPr>
      </w:pPr>
      <w:r w:rsidRPr="00F70BAA">
        <w:rPr>
          <w:rFonts w:ascii="Times New Roman" w:eastAsia="Calibri" w:hAnsi="Times New Roman" w:cs="Times New Roman"/>
          <w:bCs/>
          <w:sz w:val="24"/>
          <w:szCs w:val="24"/>
        </w:rPr>
        <w:t xml:space="preserve">Jautājumus par konkursu iesniedz elektroniski, nosūtot uz e-pasta adresi: </w:t>
      </w:r>
      <w:r w:rsidRPr="00D40293">
        <w:rPr>
          <w:rFonts w:ascii="Times New Roman" w:eastAsia="Calibri" w:hAnsi="Times New Roman" w:cs="Times New Roman"/>
          <w:color w:val="0000FF"/>
          <w:sz w:val="24"/>
          <w:szCs w:val="24"/>
        </w:rPr>
        <w:t>AttistibasSadarbiba@mfa.gov.lv</w:t>
      </w:r>
      <w:r w:rsidR="006C5CBC" w:rsidRPr="006C5CBC">
        <w:rPr>
          <w:rFonts w:ascii="Times New Roman" w:eastAsia="Calibri" w:hAnsi="Times New Roman" w:cs="Times New Roman"/>
          <w:bCs/>
          <w:sz w:val="24"/>
          <w:szCs w:val="24"/>
        </w:rPr>
        <w:t>.</w:t>
      </w:r>
      <w:r w:rsidRPr="00F70BAA">
        <w:rPr>
          <w:rFonts w:ascii="Times New Roman" w:eastAsia="Calibri" w:hAnsi="Times New Roman" w:cs="Times New Roman"/>
          <w:bCs/>
          <w:sz w:val="24"/>
          <w:szCs w:val="24"/>
        </w:rPr>
        <w:t xml:space="preserve"> </w:t>
      </w:r>
      <w:r w:rsidR="006C5CBC">
        <w:rPr>
          <w:rFonts w:ascii="Times New Roman" w:eastAsia="Calibri" w:hAnsi="Times New Roman" w:cs="Times New Roman"/>
          <w:bCs/>
          <w:sz w:val="24"/>
          <w:szCs w:val="24"/>
        </w:rPr>
        <w:t>N</w:t>
      </w:r>
      <w:r w:rsidRPr="00F70BAA">
        <w:rPr>
          <w:rFonts w:ascii="Times New Roman" w:eastAsia="Calibri" w:hAnsi="Times New Roman" w:cs="Times New Roman"/>
          <w:bCs/>
          <w:sz w:val="24"/>
          <w:szCs w:val="24"/>
        </w:rPr>
        <w:t xml:space="preserve">osūtot </w:t>
      </w:r>
      <w:r w:rsidRPr="00D331EA">
        <w:rPr>
          <w:rFonts w:ascii="Times New Roman" w:eastAsia="Calibri" w:hAnsi="Times New Roman" w:cs="Times New Roman"/>
          <w:bCs/>
          <w:sz w:val="24"/>
          <w:szCs w:val="24"/>
        </w:rPr>
        <w:t>elek</w:t>
      </w:r>
      <w:r w:rsidRPr="00A00322">
        <w:rPr>
          <w:rFonts w:ascii="Times New Roman" w:eastAsia="Calibri" w:hAnsi="Times New Roman" w:cs="Times New Roman"/>
          <w:bCs/>
          <w:sz w:val="24"/>
          <w:szCs w:val="24"/>
        </w:rPr>
        <w:t>tronisku iesniegumu (e-pastu),</w:t>
      </w:r>
      <w:r w:rsidRPr="00F70BAA">
        <w:rPr>
          <w:rFonts w:ascii="Times New Roman" w:eastAsia="Calibri" w:hAnsi="Times New Roman" w:cs="Times New Roman"/>
          <w:bCs/>
          <w:sz w:val="24"/>
          <w:szCs w:val="24"/>
        </w:rPr>
        <w:t xml:space="preserve"> ieinteresētā persona piekrīt elektroniskai sarakstei bez elektroniskā paraksta. Ja ministrija no ieinteresētās personas ir saņēmusi elektronisku iesniegumu (e-pastu), tad </w:t>
      </w:r>
      <w:r w:rsidR="000A28A5">
        <w:rPr>
          <w:rFonts w:ascii="Times New Roman" w:eastAsia="Calibri" w:hAnsi="Times New Roman" w:cs="Times New Roman"/>
          <w:bCs/>
          <w:sz w:val="24"/>
          <w:szCs w:val="24"/>
        </w:rPr>
        <w:t>A</w:t>
      </w:r>
      <w:r w:rsidRPr="00F70BAA">
        <w:rPr>
          <w:rFonts w:ascii="Times New Roman" w:eastAsia="Calibri" w:hAnsi="Times New Roman" w:cs="Times New Roman"/>
          <w:bCs/>
          <w:sz w:val="24"/>
          <w:szCs w:val="24"/>
        </w:rPr>
        <w:t>ttīstības sadarbības politikas departament</w:t>
      </w:r>
      <w:r w:rsidR="000A28A5">
        <w:rPr>
          <w:rFonts w:ascii="Times New Roman" w:eastAsia="Calibri" w:hAnsi="Times New Roman" w:cs="Times New Roman"/>
          <w:bCs/>
          <w:sz w:val="24"/>
          <w:szCs w:val="24"/>
        </w:rPr>
        <w:t>s</w:t>
      </w:r>
      <w:r w:rsidRPr="00F70BAA">
        <w:rPr>
          <w:rFonts w:ascii="Times New Roman" w:eastAsia="Calibri" w:hAnsi="Times New Roman" w:cs="Times New Roman"/>
          <w:bCs/>
          <w:sz w:val="24"/>
          <w:szCs w:val="24"/>
        </w:rPr>
        <w:t xml:space="preserve"> kā konkursa sekretariāts sagatavo atbildi rakstiski (e-pastā).</w:t>
      </w:r>
      <w:r w:rsidR="00B90648" w:rsidRPr="00B90648">
        <w:rPr>
          <w:bCs/>
        </w:rPr>
        <w:t xml:space="preserve"> </w:t>
      </w:r>
    </w:p>
    <w:p w14:paraId="44B7ED48" w14:textId="77777777" w:rsidR="00B90648" w:rsidRPr="00B90648" w:rsidRDefault="00B90648" w:rsidP="00F70BAA">
      <w:pPr>
        <w:spacing w:after="0" w:line="240" w:lineRule="auto"/>
        <w:jc w:val="both"/>
        <w:rPr>
          <w:rFonts w:ascii="Times New Roman" w:eastAsia="Calibri" w:hAnsi="Times New Roman" w:cs="Times New Roman"/>
          <w:bCs/>
          <w:sz w:val="24"/>
          <w:szCs w:val="24"/>
        </w:rPr>
      </w:pPr>
    </w:p>
    <w:p w14:paraId="0CAAB851" w14:textId="616A43CD" w:rsidR="00F70BAA" w:rsidRPr="00B90648" w:rsidRDefault="00B90648" w:rsidP="00F70BAA">
      <w:pPr>
        <w:spacing w:after="0" w:line="240" w:lineRule="auto"/>
        <w:jc w:val="both"/>
        <w:rPr>
          <w:rFonts w:ascii="Times New Roman" w:eastAsia="Calibri" w:hAnsi="Times New Roman" w:cs="Times New Roman"/>
          <w:bCs/>
          <w:sz w:val="24"/>
          <w:szCs w:val="24"/>
        </w:rPr>
      </w:pPr>
      <w:r w:rsidRPr="00B90648">
        <w:rPr>
          <w:rFonts w:ascii="Times New Roman" w:eastAsia="Calibri" w:hAnsi="Times New Roman" w:cs="Times New Roman"/>
          <w:bCs/>
          <w:sz w:val="24"/>
          <w:szCs w:val="24"/>
        </w:rPr>
        <w:t>Ministrija publicē atbildes uz biežāk uzdotajiem jautājumiem ministrijas tīmekļvietnē, nenorādot personu, kas uzdevusi jautājumu. Ieinteresētās personas saskaņā ar Starptautiskās palīdzības likuma 9.</w:t>
      </w:r>
      <w:r w:rsidRPr="00DC222C">
        <w:rPr>
          <w:rFonts w:ascii="Times New Roman" w:eastAsia="Calibri" w:hAnsi="Times New Roman" w:cs="Times New Roman"/>
          <w:bCs/>
          <w:sz w:val="24"/>
          <w:szCs w:val="24"/>
          <w:vertAlign w:val="superscript"/>
        </w:rPr>
        <w:t>1</w:t>
      </w:r>
      <w:r w:rsidRPr="00B90648">
        <w:rPr>
          <w:rFonts w:ascii="Times New Roman" w:eastAsia="Calibri" w:hAnsi="Times New Roman" w:cs="Times New Roman"/>
          <w:bCs/>
          <w:sz w:val="24"/>
          <w:szCs w:val="24"/>
        </w:rPr>
        <w:t xml:space="preserve"> pantā noteikto nevar saņemt informāciju par citu personu iesniegtajiem projektu iesniegumiem. Tāpat ieinteresētās personas nevar saņemt arī informāciju par personām, kuras vērtējušas konkursā iesniegtos projektu iesniegumus, izņemot vispārpieejamo informāciju, kuru var saņemt pēc tam, kad ir stājušies spēkā lēmumi par konkursa rezultātiem.</w:t>
      </w:r>
    </w:p>
    <w:p w14:paraId="0C6DC16A" w14:textId="77777777" w:rsidR="00F70BAA" w:rsidRPr="00F70BAA" w:rsidRDefault="00F70BAA" w:rsidP="00D40293">
      <w:pPr>
        <w:spacing w:after="0" w:line="240" w:lineRule="auto"/>
        <w:jc w:val="both"/>
        <w:rPr>
          <w:rFonts w:ascii="Times New Roman" w:eastAsia="Calibri" w:hAnsi="Times New Roman" w:cs="Times New Roman"/>
          <w:bCs/>
          <w:sz w:val="24"/>
          <w:szCs w:val="24"/>
        </w:rPr>
      </w:pPr>
    </w:p>
    <w:p w14:paraId="44CED681" w14:textId="06926EEC" w:rsidR="00F70BAA" w:rsidRPr="00B90648" w:rsidRDefault="00F70BAA" w:rsidP="00DA3FF1">
      <w:pPr>
        <w:pStyle w:val="Heading1"/>
        <w:jc w:val="left"/>
      </w:pPr>
      <w:r w:rsidRPr="00B90648">
        <w:br w:type="page"/>
      </w:r>
      <w:bookmarkStart w:id="7" w:name="_Toc195538664"/>
      <w:r w:rsidRPr="00B90648">
        <w:rPr>
          <w:rStyle w:val="Heading1Char"/>
          <w:b/>
          <w:bCs/>
        </w:rPr>
        <w:lastRenderedPageBreak/>
        <w:t>IESNIEGUMU ATLASE UN VĒRTĒŠANA</w:t>
      </w:r>
      <w:bookmarkEnd w:id="7"/>
    </w:p>
    <w:p w14:paraId="4E07F2B2" w14:textId="77777777" w:rsidR="00F70BAA" w:rsidRPr="00D40293" w:rsidRDefault="00F70BAA" w:rsidP="00D40293">
      <w:pPr>
        <w:pStyle w:val="Heading2"/>
      </w:pPr>
      <w:r w:rsidRPr="00D40293">
        <w:t>Iesnieguma atvēršana</w:t>
      </w:r>
    </w:p>
    <w:p w14:paraId="2DD6A0E4" w14:textId="77777777" w:rsidR="006C79B4" w:rsidRDefault="006C79B4" w:rsidP="00F70BAA">
      <w:pPr>
        <w:spacing w:after="0" w:line="240" w:lineRule="auto"/>
        <w:jc w:val="both"/>
        <w:rPr>
          <w:rFonts w:ascii="Times New Roman" w:eastAsia="Times New Roman" w:hAnsi="Times New Roman" w:cs="Times New Roman"/>
          <w:snapToGrid w:val="0"/>
          <w:sz w:val="24"/>
          <w:szCs w:val="20"/>
        </w:rPr>
      </w:pPr>
    </w:p>
    <w:p w14:paraId="49F702A3" w14:textId="68368041" w:rsidR="00F70BAA" w:rsidRPr="00F70BAA" w:rsidRDefault="00F70BAA" w:rsidP="00F70BAA">
      <w:pPr>
        <w:spacing w:after="0" w:line="240" w:lineRule="auto"/>
        <w:jc w:val="both"/>
        <w:rPr>
          <w:rFonts w:ascii="Times New Roman" w:eastAsia="Times New Roman" w:hAnsi="Times New Roman" w:cs="Times New Roman"/>
          <w:snapToGrid w:val="0"/>
          <w:sz w:val="24"/>
          <w:szCs w:val="24"/>
        </w:rPr>
      </w:pPr>
      <w:r w:rsidRPr="00F70BAA">
        <w:rPr>
          <w:rFonts w:ascii="Times New Roman" w:eastAsia="Times New Roman" w:hAnsi="Times New Roman" w:cs="Times New Roman"/>
          <w:snapToGrid w:val="0"/>
          <w:sz w:val="24"/>
          <w:szCs w:val="20"/>
        </w:rPr>
        <w:t>Sekretariāts</w:t>
      </w:r>
      <w:r w:rsidRPr="006C79B4">
        <w:rPr>
          <w:rFonts w:ascii="Times New Roman" w:eastAsia="Times New Roman" w:hAnsi="Times New Roman" w:cs="Times New Roman"/>
          <w:snapToGrid w:val="0"/>
          <w:sz w:val="24"/>
          <w:szCs w:val="20"/>
        </w:rPr>
        <w:t xml:space="preserve"> atver saņemto iesniegumu nākamajā darbdienā, kamēr ir pieejams granta konkursam paredzētais finansējums. Iesniegumam</w:t>
      </w:r>
      <w:r w:rsidRPr="00F70BAA">
        <w:rPr>
          <w:rFonts w:ascii="Times New Roman" w:eastAsia="Times New Roman" w:hAnsi="Times New Roman" w:cs="Times New Roman"/>
          <w:snapToGrid w:val="0"/>
          <w:sz w:val="24"/>
          <w:szCs w:val="24"/>
        </w:rPr>
        <w:t xml:space="preserve"> tiek piešķirts identifikācijas numurus.</w:t>
      </w:r>
    </w:p>
    <w:p w14:paraId="081B6175" w14:textId="77777777" w:rsidR="00F70BAA" w:rsidRPr="00D40293" w:rsidRDefault="00F70BAA" w:rsidP="00D40293">
      <w:pPr>
        <w:pStyle w:val="Heading2"/>
      </w:pPr>
      <w:r w:rsidRPr="00D40293">
        <w:t>Iesniegumu atlase</w:t>
      </w:r>
    </w:p>
    <w:p w14:paraId="5C5AEB10" w14:textId="77777777" w:rsidR="006C79B4" w:rsidRDefault="006C79B4" w:rsidP="00F70BAA">
      <w:pPr>
        <w:spacing w:after="0" w:line="240" w:lineRule="auto"/>
        <w:jc w:val="both"/>
        <w:rPr>
          <w:rFonts w:ascii="Times New Roman" w:eastAsia="Calibri" w:hAnsi="Times New Roman" w:cs="Times New Roman"/>
          <w:sz w:val="24"/>
          <w:szCs w:val="24"/>
        </w:rPr>
      </w:pPr>
    </w:p>
    <w:p w14:paraId="1D768B57" w14:textId="0DE319A1"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Pēc iesnieguma reģistrācijas sekretariāts pārbauda, vai attiecībā uz iesniedzēju nav iestājušies gadījumi, kad iesniegumu noraida un tālāk nevērtē.</w:t>
      </w:r>
    </w:p>
    <w:p w14:paraId="67CC472B"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22D3302A" w14:textId="75CE5CEA" w:rsidR="00F70BAA" w:rsidRPr="00D40293" w:rsidRDefault="00F70BAA" w:rsidP="00D40293">
      <w:pPr>
        <w:pStyle w:val="BodyText2"/>
        <w:numPr>
          <w:ilvl w:val="2"/>
          <w:numId w:val="27"/>
        </w:numPr>
        <w:spacing w:after="0" w:line="240" w:lineRule="auto"/>
        <w:ind w:left="0" w:firstLine="0"/>
        <w:jc w:val="both"/>
        <w:rPr>
          <w:rFonts w:ascii="Times New Roman" w:hAnsi="Times New Roman"/>
          <w:b/>
          <w:bCs/>
          <w:sz w:val="24"/>
          <w:szCs w:val="24"/>
        </w:rPr>
      </w:pPr>
      <w:r w:rsidRPr="00D40293">
        <w:rPr>
          <w:rFonts w:ascii="Times New Roman" w:hAnsi="Times New Roman"/>
          <w:b/>
          <w:bCs/>
          <w:sz w:val="24"/>
          <w:szCs w:val="24"/>
        </w:rPr>
        <w:t>Sekretariāts noraida un tālāk nevērtē iesniegumus šādos gadījumos:</w:t>
      </w:r>
    </w:p>
    <w:p w14:paraId="4DFD20D5" w14:textId="48A11F6C" w:rsidR="00C466B0" w:rsidRPr="00C466B0" w:rsidRDefault="00C466B0" w:rsidP="00C466B0">
      <w:pPr>
        <w:pStyle w:val="BodyText2"/>
        <w:numPr>
          <w:ilvl w:val="0"/>
          <w:numId w:val="37"/>
        </w:numPr>
        <w:spacing w:after="0" w:line="240" w:lineRule="auto"/>
        <w:ind w:left="1080" w:hanging="720"/>
        <w:jc w:val="both"/>
        <w:rPr>
          <w:rFonts w:ascii="Times New Roman" w:hAnsi="Times New Roman"/>
          <w:bCs/>
          <w:sz w:val="24"/>
          <w:szCs w:val="24"/>
        </w:rPr>
      </w:pPr>
      <w:r w:rsidRPr="00C466B0">
        <w:rPr>
          <w:rFonts w:ascii="Times New Roman" w:hAnsi="Times New Roman"/>
          <w:bCs/>
          <w:sz w:val="24"/>
          <w:szCs w:val="24"/>
        </w:rPr>
        <w:t>ja projekta iesniedzējs, sadarbības partneris un/vai līdzfinansētājs neatbilst konkursa nolikuma 2.1</w:t>
      </w:r>
      <w:r>
        <w:rPr>
          <w:rFonts w:ascii="Times New Roman" w:hAnsi="Times New Roman"/>
          <w:bCs/>
          <w:sz w:val="24"/>
          <w:szCs w:val="24"/>
        </w:rPr>
        <w:t xml:space="preserve"> un</w:t>
      </w:r>
      <w:r w:rsidRPr="00C466B0">
        <w:rPr>
          <w:rFonts w:ascii="Times New Roman" w:hAnsi="Times New Roman"/>
          <w:bCs/>
          <w:sz w:val="24"/>
          <w:szCs w:val="24"/>
        </w:rPr>
        <w:t xml:space="preserve"> </w:t>
      </w:r>
      <w:r w:rsidRPr="00D610A5">
        <w:rPr>
          <w:rFonts w:ascii="Times New Roman" w:hAnsi="Times New Roman"/>
          <w:bCs/>
          <w:sz w:val="24"/>
          <w:szCs w:val="24"/>
        </w:rPr>
        <w:t>2.2.</w:t>
      </w:r>
      <w:r w:rsidRPr="00C466B0">
        <w:rPr>
          <w:rFonts w:ascii="Times New Roman" w:hAnsi="Times New Roman"/>
          <w:bCs/>
          <w:sz w:val="24"/>
          <w:szCs w:val="24"/>
        </w:rPr>
        <w:t xml:space="preserve"> punktā noteiktajām prasībām;</w:t>
      </w:r>
    </w:p>
    <w:p w14:paraId="02E15F74" w14:textId="77777777" w:rsidR="00C466B0" w:rsidRPr="00C466B0" w:rsidRDefault="00C466B0" w:rsidP="00C466B0">
      <w:pPr>
        <w:pStyle w:val="BodyText2"/>
        <w:numPr>
          <w:ilvl w:val="0"/>
          <w:numId w:val="37"/>
        </w:numPr>
        <w:spacing w:after="0" w:line="240" w:lineRule="auto"/>
        <w:ind w:left="1080" w:hanging="720"/>
        <w:jc w:val="both"/>
        <w:rPr>
          <w:rFonts w:ascii="Times New Roman" w:hAnsi="Times New Roman"/>
          <w:bCs/>
          <w:sz w:val="24"/>
          <w:szCs w:val="24"/>
        </w:rPr>
      </w:pPr>
      <w:r w:rsidRPr="00C466B0">
        <w:rPr>
          <w:rFonts w:ascii="Times New Roman" w:hAnsi="Times New Roman"/>
          <w:bCs/>
          <w:sz w:val="24"/>
          <w:szCs w:val="24"/>
        </w:rPr>
        <w:t>projekta iesniedzējs ir pasludināts par maksātnespējīgu, atrodas tiesiskās aizsardzības vai likvidācijas procesā, tā saimnieciskā darbība ir apturēta vai pārtraukta, ir uzsākta tiesvedība par tā darbības izbeigšanu, maksātnespēju vai bankrotu (neattiecas uz valsts, pašvaldību iestādēm un citām publisko tiesību juridiskajām personām), piemērota sanācija vai mierizlīgums;</w:t>
      </w:r>
    </w:p>
    <w:p w14:paraId="1B1790FA" w14:textId="77777777" w:rsidR="00C466B0" w:rsidRPr="00C466B0" w:rsidRDefault="00C466B0" w:rsidP="00C466B0">
      <w:pPr>
        <w:pStyle w:val="BodyText2"/>
        <w:numPr>
          <w:ilvl w:val="0"/>
          <w:numId w:val="37"/>
        </w:numPr>
        <w:spacing w:after="0" w:line="240" w:lineRule="auto"/>
        <w:ind w:left="1080" w:hanging="720"/>
        <w:jc w:val="both"/>
        <w:rPr>
          <w:rFonts w:ascii="Times New Roman" w:hAnsi="Times New Roman"/>
          <w:bCs/>
          <w:sz w:val="24"/>
          <w:szCs w:val="24"/>
        </w:rPr>
      </w:pPr>
      <w:r w:rsidRPr="00C466B0">
        <w:rPr>
          <w:rFonts w:ascii="Times New Roman" w:hAnsi="Times New Roman"/>
          <w:bCs/>
          <w:sz w:val="24"/>
          <w:szCs w:val="24"/>
        </w:rPr>
        <w:t>projekta iesniedzējam ir Valsts ieņēmumu dienesta administrēto nodokļu (nodevu) parāds, kas kopsummā pārsniedz 150 EUR (</w:t>
      </w:r>
      <w:r w:rsidRPr="00DA3FF1">
        <w:rPr>
          <w:rFonts w:ascii="Times New Roman" w:hAnsi="Times New Roman"/>
          <w:bCs/>
          <w:sz w:val="24"/>
          <w:szCs w:val="24"/>
        </w:rPr>
        <w:t>viens simts piecdesmit euro</w:t>
      </w:r>
      <w:r w:rsidRPr="00C466B0">
        <w:rPr>
          <w:rFonts w:ascii="Times New Roman" w:hAnsi="Times New Roman"/>
          <w:bCs/>
          <w:sz w:val="24"/>
          <w:szCs w:val="24"/>
        </w:rPr>
        <w:t>);</w:t>
      </w:r>
    </w:p>
    <w:p w14:paraId="72218443" w14:textId="77777777" w:rsidR="00C466B0" w:rsidRPr="00C466B0" w:rsidRDefault="00C466B0" w:rsidP="00C466B0">
      <w:pPr>
        <w:pStyle w:val="BodyText2"/>
        <w:numPr>
          <w:ilvl w:val="0"/>
          <w:numId w:val="37"/>
        </w:numPr>
        <w:spacing w:after="0" w:line="240" w:lineRule="auto"/>
        <w:ind w:left="1080" w:hanging="720"/>
        <w:jc w:val="both"/>
        <w:rPr>
          <w:rFonts w:ascii="Times New Roman" w:hAnsi="Times New Roman"/>
          <w:bCs/>
          <w:sz w:val="24"/>
          <w:szCs w:val="24"/>
        </w:rPr>
      </w:pPr>
      <w:r w:rsidRPr="00C466B0">
        <w:rPr>
          <w:rFonts w:ascii="Times New Roman" w:hAnsi="Times New Roman"/>
          <w:bCs/>
          <w:sz w:val="24"/>
          <w:szCs w:val="24"/>
        </w:rPr>
        <w:t>projekta iesniedzējs vai persona, kura ir projekta iesniedzēja valdes vai padomes loceklis vai prokūrists, vai persona, kura ir pilnvarota pārstāvēt projekta iesniedzēju ar filiāli saistītās darbībās, vai cita projekta iesniegumā minētā persona ir sodīta vai juridiskai personai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0ADBED16" w14:textId="77777777" w:rsidR="00C466B0" w:rsidRPr="00C466B0" w:rsidRDefault="00C466B0" w:rsidP="00C466B0">
      <w:pPr>
        <w:pStyle w:val="BodyText2"/>
        <w:numPr>
          <w:ilvl w:val="0"/>
          <w:numId w:val="37"/>
        </w:numPr>
        <w:spacing w:after="0" w:line="240" w:lineRule="auto"/>
        <w:ind w:left="1080" w:hanging="720"/>
        <w:jc w:val="both"/>
        <w:rPr>
          <w:rFonts w:ascii="Times New Roman" w:hAnsi="Times New Roman"/>
          <w:bCs/>
          <w:sz w:val="24"/>
          <w:szCs w:val="24"/>
        </w:rPr>
      </w:pPr>
      <w:r w:rsidRPr="00C466B0">
        <w:rPr>
          <w:rFonts w:ascii="Times New Roman" w:hAnsi="Times New Roman"/>
          <w:bCs/>
          <w:sz w:val="24"/>
          <w:szCs w:val="24"/>
        </w:rPr>
        <w:t>pret projekta iesniedzēju, sadarbības partneri, līdzfinansētāju vai kādu projekta dalībnieku ir piemērotas starptautiskās vai nacionālās sankcijas vai būtiskas finanšu tirgus intereses ietekmējošas ES vai Ziemeļatlantijas līguma organizācijas dalībvalsts noteiktās sankcijas, kuras ietekmē projekta izpildi;</w:t>
      </w:r>
    </w:p>
    <w:p w14:paraId="32232A74" w14:textId="2A6EED62" w:rsidR="00C466B0" w:rsidRPr="00C466B0" w:rsidRDefault="00C466B0" w:rsidP="00C466B0">
      <w:pPr>
        <w:pStyle w:val="BodyText2"/>
        <w:numPr>
          <w:ilvl w:val="0"/>
          <w:numId w:val="37"/>
        </w:numPr>
        <w:spacing w:after="0" w:line="240" w:lineRule="auto"/>
        <w:ind w:left="1080" w:hanging="720"/>
        <w:jc w:val="both"/>
        <w:rPr>
          <w:rFonts w:ascii="Times New Roman" w:hAnsi="Times New Roman"/>
          <w:bCs/>
          <w:sz w:val="24"/>
          <w:szCs w:val="24"/>
        </w:rPr>
      </w:pPr>
      <w:r w:rsidRPr="00C466B0">
        <w:rPr>
          <w:rFonts w:ascii="Times New Roman" w:hAnsi="Times New Roman"/>
          <w:bCs/>
          <w:sz w:val="24"/>
          <w:szCs w:val="24"/>
        </w:rPr>
        <w:t>iesniedzēja organizācijai pastāv saiknes ar jurisdikcijām, kas nodokļu nolūkos nesadarbojas</w:t>
      </w:r>
      <w:r w:rsidRPr="00DA3FF1">
        <w:rPr>
          <w:vertAlign w:val="superscript"/>
        </w:rPr>
        <w:footnoteReference w:id="4"/>
      </w:r>
      <w:r w:rsidRPr="00C466B0">
        <w:rPr>
          <w:rFonts w:ascii="Times New Roman" w:hAnsi="Times New Roman"/>
          <w:bCs/>
          <w:sz w:val="24"/>
          <w:szCs w:val="24"/>
        </w:rPr>
        <w:t>, atbilstoši Eiropas Komisijas 2020. gada 14. jūlija ieteikumam (ES) 2020/1039 par valsts finansiālā atbalsta piešķiršanu uzņēmumiem Savienībā atkarībā no tā, vai nepastāv saiknes ar jurisdikcijām, kas nesadarbojas;</w:t>
      </w:r>
    </w:p>
    <w:p w14:paraId="0A20663B" w14:textId="245914A3" w:rsidR="00C466B0" w:rsidRPr="00C466B0" w:rsidRDefault="00C466B0" w:rsidP="00C466B0">
      <w:pPr>
        <w:pStyle w:val="BodyText2"/>
        <w:numPr>
          <w:ilvl w:val="0"/>
          <w:numId w:val="37"/>
        </w:numPr>
        <w:spacing w:after="0" w:line="240" w:lineRule="auto"/>
        <w:ind w:left="1080" w:hanging="720"/>
        <w:jc w:val="both"/>
        <w:rPr>
          <w:rFonts w:ascii="Times New Roman" w:hAnsi="Times New Roman"/>
          <w:bCs/>
          <w:sz w:val="24"/>
          <w:szCs w:val="24"/>
        </w:rPr>
      </w:pPr>
      <w:r w:rsidRPr="00C466B0">
        <w:rPr>
          <w:rFonts w:ascii="Times New Roman" w:hAnsi="Times New Roman"/>
          <w:bCs/>
          <w:sz w:val="24"/>
          <w:szCs w:val="24"/>
        </w:rPr>
        <w:t>ministrija iepriekš ar iesniedzēju ir izbeigusi granta līgumu granta saņēmēja pienākumu nepildīšanas dēļ</w:t>
      </w:r>
      <w:r>
        <w:rPr>
          <w:rFonts w:ascii="Times New Roman" w:hAnsi="Times New Roman"/>
          <w:bCs/>
          <w:sz w:val="24"/>
          <w:szCs w:val="24"/>
        </w:rPr>
        <w:t>;</w:t>
      </w:r>
    </w:p>
    <w:p w14:paraId="0C32FF96" w14:textId="77777777" w:rsidR="00F70BAA" w:rsidRPr="00C466B0" w:rsidRDefault="00F70BAA" w:rsidP="00645AD9">
      <w:pPr>
        <w:pStyle w:val="BodyText2"/>
        <w:numPr>
          <w:ilvl w:val="0"/>
          <w:numId w:val="37"/>
        </w:numPr>
        <w:spacing w:after="0" w:line="240" w:lineRule="auto"/>
        <w:ind w:left="1080" w:hanging="720"/>
        <w:jc w:val="both"/>
        <w:rPr>
          <w:rFonts w:ascii="Times New Roman" w:hAnsi="Times New Roman"/>
          <w:bCs/>
          <w:sz w:val="24"/>
          <w:szCs w:val="24"/>
        </w:rPr>
      </w:pPr>
      <w:r w:rsidRPr="00C466B0">
        <w:rPr>
          <w:rFonts w:ascii="Times New Roman" w:hAnsi="Times New Roman"/>
          <w:bCs/>
          <w:sz w:val="24"/>
          <w:szCs w:val="24"/>
        </w:rPr>
        <w:t>iesniedzējs nav ņēmis vērā iesniegumu izvērtēšanas un pārskatu iesniegšanas termiņus, lai īstenotu priekšizpētes vizīti kalendārajā gadā.</w:t>
      </w:r>
    </w:p>
    <w:p w14:paraId="1B83C32F" w14:textId="77777777" w:rsidR="00F70BAA" w:rsidRPr="00F70BAA" w:rsidRDefault="00F70BAA" w:rsidP="00F70BAA">
      <w:pPr>
        <w:spacing w:after="0" w:line="240" w:lineRule="auto"/>
        <w:jc w:val="both"/>
        <w:rPr>
          <w:rFonts w:ascii="Times New Roman" w:eastAsia="Times New Roman" w:hAnsi="Times New Roman" w:cs="Times New Roman"/>
          <w:snapToGrid w:val="0"/>
          <w:sz w:val="24"/>
          <w:szCs w:val="24"/>
        </w:rPr>
      </w:pPr>
    </w:p>
    <w:p w14:paraId="28E3A390" w14:textId="2C8EDD80" w:rsidR="00F70BAA" w:rsidRPr="00F70BAA" w:rsidRDefault="00F70BAA" w:rsidP="00F70BAA">
      <w:pPr>
        <w:spacing w:after="0" w:line="240" w:lineRule="auto"/>
        <w:jc w:val="both"/>
        <w:rPr>
          <w:rFonts w:ascii="Times New Roman" w:eastAsia="Times New Roman" w:hAnsi="Times New Roman" w:cs="Times New Roman"/>
          <w:snapToGrid w:val="0"/>
          <w:sz w:val="24"/>
          <w:szCs w:val="24"/>
        </w:rPr>
      </w:pPr>
      <w:r w:rsidRPr="00F70BAA">
        <w:rPr>
          <w:rFonts w:ascii="Times New Roman" w:eastAsia="Times New Roman" w:hAnsi="Times New Roman" w:cs="Times New Roman"/>
          <w:snapToGrid w:val="0"/>
          <w:sz w:val="24"/>
          <w:szCs w:val="24"/>
        </w:rPr>
        <w:t>Sekretariāts pārbauda, vai iesniegumi ir noformēti atbilstoši konkursa nolikuma 3.1.</w:t>
      </w:r>
      <w:r w:rsidR="000C46E2">
        <w:rPr>
          <w:rFonts w:ascii="Times New Roman" w:eastAsia="Times New Roman" w:hAnsi="Times New Roman" w:cs="Times New Roman"/>
          <w:snapToGrid w:val="0"/>
          <w:sz w:val="24"/>
          <w:szCs w:val="24"/>
        </w:rPr>
        <w:t> </w:t>
      </w:r>
      <w:r w:rsidRPr="00F70BAA">
        <w:rPr>
          <w:rFonts w:ascii="Times New Roman" w:eastAsia="Times New Roman" w:hAnsi="Times New Roman" w:cs="Times New Roman"/>
          <w:snapToGrid w:val="0"/>
          <w:sz w:val="24"/>
          <w:szCs w:val="24"/>
        </w:rPr>
        <w:t xml:space="preserve">punktā noteiktajām prasībām. </w:t>
      </w:r>
      <w:r w:rsidRPr="00F70BAA">
        <w:rPr>
          <w:rFonts w:ascii="Times New Roman" w:eastAsia="Times New Roman" w:hAnsi="Times New Roman" w:cs="Times New Roman"/>
          <w:b/>
          <w:snapToGrid w:val="0"/>
          <w:sz w:val="24"/>
          <w:szCs w:val="24"/>
        </w:rPr>
        <w:t>Ja tiek konstatēti kādi trūkumi</w:t>
      </w:r>
      <w:r w:rsidRPr="00F70BAA">
        <w:rPr>
          <w:rFonts w:ascii="Times New Roman" w:eastAsia="Times New Roman" w:hAnsi="Times New Roman" w:cs="Times New Roman"/>
          <w:snapToGrid w:val="0"/>
          <w:sz w:val="24"/>
          <w:szCs w:val="24"/>
        </w:rPr>
        <w:t xml:space="preserve"> (piemēram, trūkst kāds dokuments, </w:t>
      </w:r>
      <w:r w:rsidRPr="00F70BAA">
        <w:rPr>
          <w:rFonts w:ascii="Times New Roman" w:eastAsia="Times New Roman" w:hAnsi="Times New Roman" w:cs="Times New Roman"/>
          <w:snapToGrid w:val="0"/>
          <w:sz w:val="24"/>
          <w:szCs w:val="24"/>
        </w:rPr>
        <w:lastRenderedPageBreak/>
        <w:t>iesniegums nav parakstīts u.tml.), sekretariāts rakstiski (e-pastā) vienu reizi pieprasa iesniedzējam papildu informāciju iesnieguma precizēšanai noteiktajā termiņā.</w:t>
      </w:r>
    </w:p>
    <w:p w14:paraId="40069BB6" w14:textId="77777777" w:rsidR="00F70BAA" w:rsidRPr="00F70BAA" w:rsidRDefault="00F70BAA" w:rsidP="00F70BAA">
      <w:pPr>
        <w:spacing w:after="0" w:line="240" w:lineRule="auto"/>
        <w:jc w:val="both"/>
        <w:rPr>
          <w:rFonts w:ascii="Times New Roman" w:eastAsia="Times New Roman" w:hAnsi="Times New Roman" w:cs="Times New Roman"/>
          <w:snapToGrid w:val="0"/>
          <w:sz w:val="24"/>
          <w:szCs w:val="20"/>
        </w:rPr>
      </w:pPr>
    </w:p>
    <w:p w14:paraId="58906B22" w14:textId="77777777" w:rsidR="00F70BAA" w:rsidRPr="00F70BAA" w:rsidRDefault="00F70BAA" w:rsidP="00F70BAA">
      <w:pPr>
        <w:spacing w:after="0" w:line="240" w:lineRule="auto"/>
        <w:jc w:val="both"/>
        <w:rPr>
          <w:rFonts w:ascii="Times New Roman" w:eastAsia="Times New Roman" w:hAnsi="Times New Roman" w:cs="Times New Roman"/>
          <w:snapToGrid w:val="0"/>
          <w:sz w:val="24"/>
          <w:szCs w:val="24"/>
        </w:rPr>
      </w:pPr>
      <w:r w:rsidRPr="00F70BAA">
        <w:rPr>
          <w:rFonts w:ascii="Times New Roman" w:eastAsia="Times New Roman" w:hAnsi="Times New Roman" w:cs="Times New Roman"/>
          <w:snapToGrid w:val="0"/>
          <w:sz w:val="24"/>
          <w:szCs w:val="20"/>
        </w:rPr>
        <w:t>Ja sekretariāta noteiktajā termiņā iesniedzējs neiesniedz pieprasīto informāciju vai sniegtā informācija ir nepilnīga, iesniegumu noraida un tālāk nevērtē.</w:t>
      </w:r>
      <w:r w:rsidRPr="00F70BAA">
        <w:rPr>
          <w:rFonts w:ascii="Times New Roman" w:eastAsia="Times New Roman" w:hAnsi="Times New Roman" w:cs="Times New Roman"/>
          <w:snapToGrid w:val="0"/>
          <w:sz w:val="24"/>
          <w:szCs w:val="24"/>
        </w:rPr>
        <w:t xml:space="preserve"> </w:t>
      </w:r>
    </w:p>
    <w:p w14:paraId="376AE546" w14:textId="77777777" w:rsidR="00F70BAA" w:rsidRPr="00F70BAA" w:rsidRDefault="00F70BAA" w:rsidP="00F70BAA">
      <w:pPr>
        <w:spacing w:after="0" w:line="240" w:lineRule="auto"/>
        <w:jc w:val="both"/>
        <w:rPr>
          <w:rFonts w:ascii="Times New Roman" w:eastAsia="Times New Roman" w:hAnsi="Times New Roman" w:cs="Times New Roman"/>
          <w:snapToGrid w:val="0"/>
          <w:sz w:val="24"/>
          <w:szCs w:val="24"/>
        </w:rPr>
      </w:pPr>
    </w:p>
    <w:p w14:paraId="6F713207" w14:textId="60739F7C" w:rsidR="00F70BAA" w:rsidRPr="00F70BAA" w:rsidRDefault="00F70BAA" w:rsidP="00F70BAA">
      <w:pPr>
        <w:spacing w:after="0" w:line="240" w:lineRule="auto"/>
        <w:jc w:val="both"/>
        <w:rPr>
          <w:rFonts w:ascii="Times New Roman" w:eastAsia="Times New Roman" w:hAnsi="Times New Roman" w:cs="Times New Roman"/>
          <w:snapToGrid w:val="0"/>
          <w:sz w:val="24"/>
          <w:szCs w:val="24"/>
        </w:rPr>
      </w:pPr>
      <w:r w:rsidRPr="00F70BAA">
        <w:rPr>
          <w:rFonts w:ascii="Times New Roman" w:eastAsia="Times New Roman" w:hAnsi="Times New Roman" w:cs="Times New Roman"/>
          <w:snapToGrid w:val="0"/>
          <w:sz w:val="24"/>
          <w:szCs w:val="24"/>
        </w:rPr>
        <w:t>Sekretariāts pēc noteikto pārbaužu veikšanas nodod iesniegumu izvērtēšanas komisijai.</w:t>
      </w:r>
    </w:p>
    <w:p w14:paraId="2F69D40C" w14:textId="77777777" w:rsidR="00F70BAA" w:rsidRPr="00D40293" w:rsidRDefault="00F70BAA" w:rsidP="00D40293">
      <w:pPr>
        <w:pStyle w:val="Heading2"/>
      </w:pPr>
      <w:r w:rsidRPr="00D40293">
        <w:t>Iesniegumu izvērtēšana</w:t>
      </w:r>
    </w:p>
    <w:p w14:paraId="59045888" w14:textId="77777777" w:rsidR="006C79B4" w:rsidRDefault="006C79B4" w:rsidP="00F70BAA">
      <w:pPr>
        <w:spacing w:after="0" w:line="240" w:lineRule="auto"/>
        <w:jc w:val="both"/>
        <w:rPr>
          <w:rFonts w:ascii="Times New Roman" w:eastAsia="Calibri" w:hAnsi="Times New Roman" w:cs="Times New Roman"/>
          <w:bCs/>
          <w:sz w:val="24"/>
          <w:szCs w:val="24"/>
        </w:rPr>
      </w:pPr>
    </w:p>
    <w:p w14:paraId="09F88FE7" w14:textId="6AD612F0" w:rsid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Iesniegumu vērtēšanai izveido izvērtēšanas komisiju.</w:t>
      </w:r>
    </w:p>
    <w:p w14:paraId="31A17481" w14:textId="19FF4152" w:rsidR="00E10B6D" w:rsidRDefault="00E10B6D" w:rsidP="00F70BAA">
      <w:pPr>
        <w:spacing w:after="0" w:line="240" w:lineRule="auto"/>
        <w:jc w:val="both"/>
        <w:rPr>
          <w:rFonts w:ascii="Times New Roman" w:eastAsia="Calibri" w:hAnsi="Times New Roman" w:cs="Times New Roman"/>
          <w:bCs/>
          <w:sz w:val="24"/>
          <w:szCs w:val="24"/>
        </w:rPr>
      </w:pPr>
    </w:p>
    <w:p w14:paraId="7079B310" w14:textId="2DC205B6" w:rsidR="00E10B6D" w:rsidRPr="00F70BAA" w:rsidRDefault="00E10B6D" w:rsidP="00F70BAA">
      <w:pPr>
        <w:spacing w:after="0" w:line="240" w:lineRule="auto"/>
        <w:jc w:val="both"/>
        <w:rPr>
          <w:rFonts w:ascii="Times New Roman" w:eastAsia="Calibri" w:hAnsi="Times New Roman" w:cs="Times New Roman"/>
          <w:bCs/>
          <w:sz w:val="24"/>
          <w:szCs w:val="24"/>
        </w:rPr>
      </w:pPr>
      <w:r w:rsidRPr="00E10B6D">
        <w:rPr>
          <w:rFonts w:ascii="Times New Roman" w:eastAsia="Calibri" w:hAnsi="Times New Roman" w:cs="Times New Roman"/>
          <w:bCs/>
          <w:sz w:val="24"/>
          <w:szCs w:val="24"/>
        </w:rPr>
        <w:t>Izvērtēšanas komisijas personālsastāvu ar rīkojumu apstiprina ministrijas valsts sekretārs.</w:t>
      </w:r>
    </w:p>
    <w:p w14:paraId="1FB54598"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083BA64C" w14:textId="77777777" w:rsidR="00F70BAA" w:rsidRPr="00F70BAA" w:rsidRDefault="00F70BAA" w:rsidP="00F70BAA">
      <w:pPr>
        <w:spacing w:after="0" w:line="240" w:lineRule="auto"/>
        <w:jc w:val="both"/>
        <w:rPr>
          <w:rFonts w:ascii="Times New Roman" w:eastAsia="Calibri" w:hAnsi="Times New Roman" w:cs="Times New Roman"/>
          <w:b/>
          <w:bCs/>
          <w:sz w:val="24"/>
          <w:szCs w:val="24"/>
        </w:rPr>
      </w:pPr>
      <w:r w:rsidRPr="00F70BAA">
        <w:rPr>
          <w:rFonts w:ascii="Times New Roman" w:eastAsia="Calibri" w:hAnsi="Times New Roman" w:cs="Times New Roman"/>
          <w:b/>
          <w:bCs/>
          <w:sz w:val="24"/>
          <w:szCs w:val="24"/>
        </w:rPr>
        <w:t xml:space="preserve">Izvērtēšanas komisija pēc iesnieguma saņemšanas ne vēlāk kā </w:t>
      </w:r>
      <w:r w:rsidRPr="00F70BAA">
        <w:rPr>
          <w:rFonts w:ascii="Times New Roman" w:eastAsia="Calibri" w:hAnsi="Times New Roman" w:cs="Times New Roman"/>
          <w:b/>
          <w:sz w:val="24"/>
        </w:rPr>
        <w:t>10 (</w:t>
      </w:r>
      <w:r w:rsidRPr="00D40293">
        <w:rPr>
          <w:rFonts w:ascii="Times New Roman" w:eastAsia="Calibri" w:hAnsi="Times New Roman" w:cs="Times New Roman"/>
          <w:b/>
          <w:i/>
          <w:iCs/>
          <w:sz w:val="24"/>
        </w:rPr>
        <w:t>desmit</w:t>
      </w:r>
      <w:r w:rsidRPr="00F70BAA">
        <w:rPr>
          <w:rFonts w:ascii="Times New Roman" w:eastAsia="Calibri" w:hAnsi="Times New Roman" w:cs="Times New Roman"/>
          <w:b/>
          <w:sz w:val="24"/>
        </w:rPr>
        <w:t>) darbdienu laikā izvērtē iesniegumu.</w:t>
      </w:r>
    </w:p>
    <w:p w14:paraId="73676F6C" w14:textId="77777777" w:rsidR="00F70BAA" w:rsidRPr="00F70BAA" w:rsidRDefault="00F70BAA" w:rsidP="00F70BAA">
      <w:pPr>
        <w:spacing w:after="0" w:line="240" w:lineRule="auto"/>
        <w:jc w:val="both"/>
        <w:rPr>
          <w:rFonts w:ascii="Times New Roman" w:eastAsia="Calibri" w:hAnsi="Times New Roman" w:cs="Times New Roman"/>
          <w:b/>
          <w:sz w:val="24"/>
        </w:rPr>
      </w:pPr>
    </w:p>
    <w:p w14:paraId="622A7CD1" w14:textId="77777777"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Cs/>
          <w:sz w:val="24"/>
          <w:szCs w:val="24"/>
        </w:rPr>
        <w:t xml:space="preserve">Gadījumā, ja objektīvu iemeslu dēļ aizkavējas iesniegumu izvērtēšana, ministrija lemj par termiņa pagarināšanu iesniegumu izvērtēšanai, par ko sekretariāts informē iesniedzējus </w:t>
      </w:r>
      <w:r w:rsidRPr="00401C44">
        <w:rPr>
          <w:rFonts w:ascii="Times New Roman" w:eastAsia="Calibri" w:hAnsi="Times New Roman" w:cs="Times New Roman"/>
          <w:bCs/>
          <w:sz w:val="24"/>
          <w:szCs w:val="24"/>
        </w:rPr>
        <w:t>elektroniski.</w:t>
      </w:r>
    </w:p>
    <w:p w14:paraId="13033E10"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7E70A102" w14:textId="5D34B411" w:rsidR="00F70BAA" w:rsidRPr="00F70BAA" w:rsidRDefault="00F70BAA" w:rsidP="00F70BAA">
      <w:pPr>
        <w:spacing w:after="0" w:line="240" w:lineRule="auto"/>
        <w:jc w:val="both"/>
        <w:rPr>
          <w:rFonts w:ascii="Times New Roman" w:eastAsia="Calibri" w:hAnsi="Times New Roman" w:cs="Times New Roman"/>
          <w:bCs/>
          <w:sz w:val="24"/>
          <w:szCs w:val="24"/>
        </w:rPr>
      </w:pPr>
      <w:r w:rsidRPr="00F70BAA">
        <w:rPr>
          <w:rFonts w:ascii="Times New Roman" w:eastAsia="Calibri" w:hAnsi="Times New Roman" w:cs="Times New Roman"/>
          <w:b/>
          <w:bCs/>
          <w:sz w:val="24"/>
          <w:szCs w:val="24"/>
        </w:rPr>
        <w:t>Izvērtēšanas komisija vērtē iesniegumu, par katru kritēriju piešķirot noteiktu punktu skaitu, atbilstoši nolikuma 5. pielikumā norādītajiem izvērtēšanas kritērijiem</w:t>
      </w:r>
      <w:r w:rsidRPr="00F70BAA">
        <w:rPr>
          <w:rFonts w:ascii="Times New Roman" w:eastAsia="Calibri" w:hAnsi="Times New Roman" w:cs="Times New Roman"/>
          <w:bCs/>
          <w:sz w:val="24"/>
          <w:szCs w:val="24"/>
        </w:rPr>
        <w:t>.</w:t>
      </w:r>
      <w:r w:rsidRPr="00F70BAA">
        <w:rPr>
          <w:rFonts w:ascii="Calibri" w:eastAsia="Calibri" w:hAnsi="Calibri" w:cs="Times New Roman"/>
        </w:rPr>
        <w:t xml:space="preserve"> </w:t>
      </w:r>
      <w:r w:rsidRPr="00F70BAA">
        <w:rPr>
          <w:rFonts w:ascii="Times New Roman" w:eastAsia="Calibri" w:hAnsi="Times New Roman" w:cs="Times New Roman"/>
          <w:bCs/>
          <w:sz w:val="24"/>
          <w:szCs w:val="24"/>
        </w:rPr>
        <w:t xml:space="preserve">Maksimālais punktu skaits, ko ir iespējams saņemt izvērtēšanā, ir </w:t>
      </w:r>
      <w:r w:rsidR="00A11C09">
        <w:rPr>
          <w:rFonts w:ascii="Times New Roman" w:eastAsia="Calibri" w:hAnsi="Times New Roman" w:cs="Times New Roman"/>
          <w:bCs/>
          <w:sz w:val="24"/>
          <w:szCs w:val="24"/>
        </w:rPr>
        <w:t>25</w:t>
      </w:r>
      <w:r w:rsidR="000C46E2">
        <w:rPr>
          <w:rFonts w:ascii="Times New Roman" w:eastAsia="Calibri" w:hAnsi="Times New Roman" w:cs="Times New Roman"/>
          <w:bCs/>
          <w:sz w:val="24"/>
          <w:szCs w:val="24"/>
        </w:rPr>
        <w:t> </w:t>
      </w:r>
      <w:r w:rsidRPr="00F70BAA">
        <w:rPr>
          <w:rFonts w:ascii="Times New Roman" w:eastAsia="Calibri" w:hAnsi="Times New Roman" w:cs="Times New Roman"/>
          <w:bCs/>
          <w:sz w:val="24"/>
          <w:szCs w:val="24"/>
        </w:rPr>
        <w:t xml:space="preserve">punkti. Iesniegumu uzskata par atbilstošu izvērtēšanas kritērijiem, ja tas ir novērtēts ar kopsummā vismaz </w:t>
      </w:r>
      <w:r w:rsidR="00A11C09">
        <w:rPr>
          <w:rFonts w:ascii="Times New Roman" w:eastAsia="Calibri" w:hAnsi="Times New Roman" w:cs="Times New Roman"/>
          <w:bCs/>
          <w:sz w:val="24"/>
          <w:szCs w:val="24"/>
        </w:rPr>
        <w:t>15</w:t>
      </w:r>
      <w:r w:rsidR="000C46E2">
        <w:rPr>
          <w:rFonts w:ascii="Times New Roman" w:eastAsia="Calibri" w:hAnsi="Times New Roman" w:cs="Times New Roman"/>
          <w:bCs/>
          <w:sz w:val="24"/>
          <w:szCs w:val="24"/>
        </w:rPr>
        <w:t> </w:t>
      </w:r>
      <w:r w:rsidRPr="00F70BAA">
        <w:rPr>
          <w:rFonts w:ascii="Times New Roman" w:eastAsia="Calibri" w:hAnsi="Times New Roman" w:cs="Times New Roman"/>
          <w:bCs/>
          <w:sz w:val="24"/>
          <w:szCs w:val="24"/>
        </w:rPr>
        <w:t>punktiem.</w:t>
      </w:r>
    </w:p>
    <w:p w14:paraId="41DDC895" w14:textId="77777777" w:rsidR="00F70BAA" w:rsidRPr="00F70BAA" w:rsidRDefault="00F70BAA" w:rsidP="00F70BAA">
      <w:pPr>
        <w:spacing w:after="0" w:line="240" w:lineRule="auto"/>
        <w:jc w:val="both"/>
        <w:rPr>
          <w:rFonts w:ascii="Times New Roman" w:eastAsia="Calibri" w:hAnsi="Times New Roman" w:cs="Times New Roman"/>
          <w:b/>
          <w:sz w:val="24"/>
        </w:rPr>
      </w:pPr>
    </w:p>
    <w:p w14:paraId="7464C388" w14:textId="66C5DE4F" w:rsidR="00F70BAA" w:rsidRDefault="00F70BAA" w:rsidP="00F70BAA">
      <w:pPr>
        <w:spacing w:after="0" w:line="240" w:lineRule="auto"/>
        <w:jc w:val="both"/>
        <w:rPr>
          <w:rFonts w:ascii="Times New Roman" w:eastAsia="Times New Roman" w:hAnsi="Times New Roman" w:cs="Times New Roman"/>
          <w:b/>
          <w:bCs/>
          <w:sz w:val="24"/>
          <w:szCs w:val="28"/>
        </w:rPr>
      </w:pPr>
      <w:r w:rsidRPr="00F70BAA">
        <w:rPr>
          <w:rFonts w:ascii="Times New Roman" w:eastAsia="Calibri" w:hAnsi="Times New Roman" w:cs="Times New Roman"/>
          <w:b/>
          <w:bCs/>
          <w:sz w:val="24"/>
          <w:szCs w:val="24"/>
        </w:rPr>
        <w:t>Iesniegumu noraida</w:t>
      </w:r>
      <w:r w:rsidRPr="00F70BAA">
        <w:rPr>
          <w:rFonts w:ascii="Times New Roman" w:eastAsia="Calibri" w:hAnsi="Times New Roman" w:cs="Times New Roman"/>
          <w:b/>
          <w:sz w:val="24"/>
          <w:szCs w:val="24"/>
        </w:rPr>
        <w:t xml:space="preserve">, </w:t>
      </w:r>
      <w:r w:rsidRPr="00F70BAA">
        <w:rPr>
          <w:rFonts w:ascii="Times New Roman" w:eastAsia="Times New Roman" w:hAnsi="Times New Roman" w:cs="Times New Roman"/>
          <w:b/>
          <w:bCs/>
          <w:sz w:val="24"/>
          <w:szCs w:val="28"/>
        </w:rPr>
        <w:t xml:space="preserve">nepiešķirot grantu priekšizpētes vizītes īstenošanai, </w:t>
      </w:r>
      <w:r w:rsidR="00112B58">
        <w:rPr>
          <w:rFonts w:ascii="Times New Roman" w:eastAsia="Times New Roman" w:hAnsi="Times New Roman" w:cs="Times New Roman"/>
          <w:b/>
          <w:bCs/>
          <w:sz w:val="24"/>
          <w:szCs w:val="28"/>
        </w:rPr>
        <w:t xml:space="preserve">ja iesniegums neatbilst attīstības sadarbības būtībai </w:t>
      </w:r>
      <w:r w:rsidRPr="00F70BAA">
        <w:rPr>
          <w:rFonts w:ascii="Times New Roman" w:eastAsia="Times New Roman" w:hAnsi="Times New Roman" w:cs="Times New Roman"/>
          <w:b/>
          <w:bCs/>
          <w:sz w:val="24"/>
          <w:szCs w:val="28"/>
        </w:rPr>
        <w:t xml:space="preserve">Starptautiskās palīdzības likuma </w:t>
      </w:r>
      <w:r w:rsidR="00112B58">
        <w:rPr>
          <w:rFonts w:ascii="Times New Roman" w:eastAsia="Times New Roman" w:hAnsi="Times New Roman" w:cs="Times New Roman"/>
          <w:b/>
          <w:bCs/>
          <w:sz w:val="24"/>
          <w:szCs w:val="28"/>
        </w:rPr>
        <w:t xml:space="preserve">izpratnē, kā arī </w:t>
      </w:r>
      <w:r w:rsidR="00772D3A" w:rsidRPr="00772D3A">
        <w:rPr>
          <w:rFonts w:ascii="Times New Roman" w:eastAsia="Times New Roman" w:hAnsi="Times New Roman" w:cs="Times New Roman"/>
          <w:b/>
          <w:bCs/>
          <w:sz w:val="24"/>
          <w:szCs w:val="28"/>
        </w:rPr>
        <w:t xml:space="preserve">Starptautiskās palīdzības likuma </w:t>
      </w:r>
      <w:r w:rsidRPr="00F70BAA">
        <w:rPr>
          <w:rFonts w:ascii="Times New Roman" w:eastAsia="Times New Roman" w:hAnsi="Times New Roman" w:cs="Times New Roman"/>
          <w:b/>
          <w:bCs/>
          <w:sz w:val="24"/>
          <w:szCs w:val="28"/>
        </w:rPr>
        <w:t>9. panta astotajā daļā norādītajos gadījumos:</w:t>
      </w:r>
    </w:p>
    <w:p w14:paraId="4FEE5F3B" w14:textId="77777777" w:rsidR="001A5FCE" w:rsidRDefault="001A5FCE" w:rsidP="00F70BAA">
      <w:pPr>
        <w:spacing w:after="0" w:line="240" w:lineRule="auto"/>
        <w:jc w:val="both"/>
        <w:rPr>
          <w:rFonts w:ascii="Times New Roman" w:eastAsia="Times New Roman" w:hAnsi="Times New Roman" w:cs="Times New Roman"/>
          <w:b/>
          <w:bCs/>
          <w:sz w:val="24"/>
          <w:szCs w:val="28"/>
        </w:rPr>
      </w:pPr>
    </w:p>
    <w:p w14:paraId="58AE3C94" w14:textId="34CAD0F6" w:rsidR="00F70BAA" w:rsidRPr="00382D65" w:rsidRDefault="00F70BAA" w:rsidP="006C79B4">
      <w:pPr>
        <w:keepNext/>
        <w:numPr>
          <w:ilvl w:val="0"/>
          <w:numId w:val="32"/>
        </w:numPr>
        <w:spacing w:after="0" w:line="240" w:lineRule="auto"/>
        <w:contextualSpacing/>
        <w:jc w:val="both"/>
        <w:rPr>
          <w:rFonts w:ascii="Times New Roman" w:eastAsia="Calibri" w:hAnsi="Times New Roman" w:cs="Times New Roman"/>
          <w:sz w:val="24"/>
          <w:szCs w:val="24"/>
          <w:lang w:eastAsia="lv-LV"/>
        </w:rPr>
      </w:pPr>
      <w:r w:rsidRPr="00382D65">
        <w:rPr>
          <w:rFonts w:ascii="Times New Roman" w:eastAsia="Calibri" w:hAnsi="Times New Roman" w:cs="Times New Roman"/>
          <w:sz w:val="24"/>
          <w:szCs w:val="24"/>
          <w:lang w:eastAsia="lv-LV"/>
        </w:rPr>
        <w:t>iesniegums neatbilst nolikumā norādītajām prasībām (piemēram, iesniedzējs nav kāda no 2.1.</w:t>
      </w:r>
      <w:r w:rsidR="000C46E2" w:rsidRPr="00382D65">
        <w:rPr>
          <w:rFonts w:ascii="Times New Roman" w:eastAsia="Calibri" w:hAnsi="Times New Roman" w:cs="Times New Roman"/>
          <w:sz w:val="24"/>
          <w:szCs w:val="24"/>
          <w:lang w:eastAsia="lv-LV"/>
        </w:rPr>
        <w:t> </w:t>
      </w:r>
      <w:r w:rsidRPr="00382D65">
        <w:rPr>
          <w:rFonts w:ascii="Times New Roman" w:eastAsia="Calibri" w:hAnsi="Times New Roman" w:cs="Times New Roman"/>
          <w:sz w:val="24"/>
          <w:szCs w:val="24"/>
          <w:lang w:eastAsia="lv-LV"/>
        </w:rPr>
        <w:t>punktā minētajām personām, iesniegums neatbilst nolikumā 1.2.</w:t>
      </w:r>
      <w:r w:rsidR="000C46E2" w:rsidRPr="00382D65">
        <w:rPr>
          <w:rFonts w:ascii="Times New Roman" w:eastAsia="Calibri" w:hAnsi="Times New Roman" w:cs="Times New Roman"/>
          <w:sz w:val="24"/>
          <w:szCs w:val="24"/>
          <w:lang w:eastAsia="lv-LV"/>
        </w:rPr>
        <w:t> </w:t>
      </w:r>
      <w:r w:rsidRPr="00382D65">
        <w:rPr>
          <w:rFonts w:ascii="Times New Roman" w:eastAsia="Calibri" w:hAnsi="Times New Roman" w:cs="Times New Roman"/>
          <w:sz w:val="24"/>
          <w:szCs w:val="24"/>
          <w:lang w:eastAsia="lv-LV"/>
        </w:rPr>
        <w:t>punktā norādītajam konkursa tematiskajām prioritātēm);</w:t>
      </w:r>
    </w:p>
    <w:p w14:paraId="2F56E37E" w14:textId="2D28871C" w:rsidR="00F70BAA" w:rsidRPr="006C79B4" w:rsidRDefault="00F70BAA" w:rsidP="006C79B4">
      <w:pPr>
        <w:keepNext/>
        <w:numPr>
          <w:ilvl w:val="0"/>
          <w:numId w:val="32"/>
        </w:numPr>
        <w:spacing w:after="0" w:line="240" w:lineRule="auto"/>
        <w:contextualSpacing/>
        <w:jc w:val="both"/>
        <w:rPr>
          <w:rFonts w:ascii="Times New Roman" w:eastAsia="Calibri" w:hAnsi="Times New Roman" w:cs="Times New Roman"/>
          <w:sz w:val="24"/>
          <w:szCs w:val="24"/>
          <w:lang w:eastAsia="lv-LV"/>
        </w:rPr>
      </w:pPr>
      <w:r w:rsidRPr="006C79B4">
        <w:rPr>
          <w:rFonts w:ascii="Times New Roman" w:eastAsia="Calibri" w:hAnsi="Times New Roman" w:cs="Times New Roman"/>
          <w:sz w:val="24"/>
          <w:szCs w:val="24"/>
          <w:lang w:eastAsia="lv-LV"/>
        </w:rPr>
        <w:t xml:space="preserve">konkursā pieejamais finansējums nav pietiekams, lai piešķirtu grantu </w:t>
      </w:r>
      <w:r w:rsidR="00E10B6D" w:rsidRPr="006C79B4">
        <w:rPr>
          <w:rFonts w:ascii="Times New Roman" w:eastAsia="Calibri" w:hAnsi="Times New Roman" w:cs="Times New Roman"/>
          <w:sz w:val="24"/>
          <w:szCs w:val="24"/>
          <w:lang w:eastAsia="lv-LV"/>
        </w:rPr>
        <w:t>pr</w:t>
      </w:r>
      <w:r w:rsidR="00E10B6D">
        <w:rPr>
          <w:rFonts w:ascii="Times New Roman" w:eastAsia="Calibri" w:hAnsi="Times New Roman" w:cs="Times New Roman"/>
          <w:sz w:val="24"/>
          <w:szCs w:val="24"/>
          <w:lang w:eastAsia="lv-LV"/>
        </w:rPr>
        <w:t>iekšizpētes vizītes</w:t>
      </w:r>
      <w:r w:rsidR="00E10B6D" w:rsidRPr="006C79B4">
        <w:rPr>
          <w:rFonts w:ascii="Times New Roman" w:eastAsia="Calibri" w:hAnsi="Times New Roman" w:cs="Times New Roman"/>
          <w:sz w:val="24"/>
          <w:szCs w:val="24"/>
          <w:lang w:eastAsia="lv-LV"/>
        </w:rPr>
        <w:t xml:space="preserve"> </w:t>
      </w:r>
      <w:r w:rsidRPr="006C79B4">
        <w:rPr>
          <w:rFonts w:ascii="Times New Roman" w:eastAsia="Calibri" w:hAnsi="Times New Roman" w:cs="Times New Roman"/>
          <w:sz w:val="24"/>
          <w:szCs w:val="24"/>
          <w:lang w:eastAsia="lv-LV"/>
        </w:rPr>
        <w:t>īstenošanai;</w:t>
      </w:r>
    </w:p>
    <w:p w14:paraId="33621790" w14:textId="49EFBA20" w:rsidR="00F70BAA" w:rsidRPr="006C79B4" w:rsidRDefault="00F70BAA" w:rsidP="006C79B4">
      <w:pPr>
        <w:keepNext/>
        <w:numPr>
          <w:ilvl w:val="0"/>
          <w:numId w:val="32"/>
        </w:numPr>
        <w:spacing w:after="0" w:line="240" w:lineRule="auto"/>
        <w:contextualSpacing/>
        <w:jc w:val="both"/>
        <w:rPr>
          <w:rFonts w:ascii="Times New Roman" w:eastAsia="Calibri" w:hAnsi="Times New Roman" w:cs="Times New Roman"/>
          <w:sz w:val="24"/>
          <w:szCs w:val="24"/>
          <w:lang w:eastAsia="lv-LV"/>
        </w:rPr>
      </w:pPr>
      <w:r w:rsidRPr="006C79B4">
        <w:rPr>
          <w:rFonts w:ascii="Times New Roman" w:eastAsia="Calibri" w:hAnsi="Times New Roman" w:cs="Times New Roman"/>
          <w:sz w:val="24"/>
          <w:szCs w:val="24"/>
          <w:lang w:eastAsia="lv-LV"/>
        </w:rPr>
        <w:t xml:space="preserve">ir objektīvs pamatojums, kāpēc ministrija nevar slēgt granta līgumu ar iesniedzēju (piemēram, nepārvaramas varas apstākļi, īpaši apstākļi </w:t>
      </w:r>
      <w:r w:rsidR="003D2847">
        <w:rPr>
          <w:rFonts w:ascii="Times New Roman" w:eastAsia="Calibri" w:hAnsi="Times New Roman" w:cs="Times New Roman"/>
          <w:sz w:val="24"/>
          <w:szCs w:val="24"/>
          <w:lang w:eastAsia="lv-LV"/>
        </w:rPr>
        <w:t>partner</w:t>
      </w:r>
      <w:r w:rsidRPr="006C79B4">
        <w:rPr>
          <w:rFonts w:ascii="Times New Roman" w:eastAsia="Calibri" w:hAnsi="Times New Roman" w:cs="Times New Roman"/>
          <w:sz w:val="24"/>
          <w:szCs w:val="24"/>
          <w:lang w:eastAsia="lv-LV"/>
        </w:rPr>
        <w:t>valstī, kas liedz īstenot projektu u.c.)</w:t>
      </w:r>
      <w:r w:rsidR="00093A72">
        <w:rPr>
          <w:rFonts w:ascii="Times New Roman" w:eastAsia="Calibri" w:hAnsi="Times New Roman" w:cs="Times New Roman"/>
          <w:sz w:val="24"/>
          <w:szCs w:val="24"/>
          <w:lang w:eastAsia="lv-LV"/>
        </w:rPr>
        <w:t>;</w:t>
      </w:r>
    </w:p>
    <w:p w14:paraId="552ED165" w14:textId="5C3ABCCD" w:rsidR="00F70BAA" w:rsidRPr="006C79B4" w:rsidRDefault="00F70BAA" w:rsidP="006C79B4">
      <w:pPr>
        <w:keepNext/>
        <w:numPr>
          <w:ilvl w:val="0"/>
          <w:numId w:val="32"/>
        </w:numPr>
        <w:spacing w:after="0" w:line="240" w:lineRule="auto"/>
        <w:contextualSpacing/>
        <w:jc w:val="both"/>
        <w:rPr>
          <w:rFonts w:ascii="Times New Roman" w:eastAsia="Calibri" w:hAnsi="Times New Roman" w:cs="Times New Roman"/>
          <w:sz w:val="24"/>
          <w:szCs w:val="24"/>
          <w:lang w:eastAsia="lv-LV"/>
        </w:rPr>
      </w:pPr>
      <w:r w:rsidRPr="006C79B4">
        <w:rPr>
          <w:rFonts w:ascii="Times New Roman" w:eastAsia="Calibri" w:hAnsi="Times New Roman" w:cs="Times New Roman"/>
          <w:sz w:val="24"/>
          <w:szCs w:val="24"/>
          <w:lang w:eastAsia="lv-LV"/>
        </w:rPr>
        <w:t>iesniedzējs vai persona, kura ir iesniedzēja organizācijas valdes vai padomes loceklis vai prokūrists, vai persona, kura ir pilnvarota pārstāvēt iesniedzēju ar filiāli saistītās darbībās, vai cita iesniegumā minētā persona ir sodīta vai juridiskai personai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sidR="00093A72">
        <w:rPr>
          <w:rFonts w:ascii="Times New Roman" w:eastAsia="Calibri" w:hAnsi="Times New Roman" w:cs="Times New Roman"/>
          <w:sz w:val="24"/>
          <w:szCs w:val="24"/>
          <w:lang w:eastAsia="lv-LV"/>
        </w:rPr>
        <w:t>.</w:t>
      </w:r>
    </w:p>
    <w:p w14:paraId="0023E09E"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7B6CC777" w14:textId="77777777"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Ministrija iesniegumus, kas nav atbalstīti finansējuma saņemšanai, glabā 6 (sešus) mēnešus no attiecīgā lēmuma pieņemšanas brīža.</w:t>
      </w:r>
    </w:p>
    <w:p w14:paraId="172D17AC"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37F1D184" w14:textId="77777777" w:rsidR="00F70BAA" w:rsidRPr="003937B5" w:rsidRDefault="00F70BAA" w:rsidP="00DA3FF1">
      <w:pPr>
        <w:pStyle w:val="Heading1"/>
      </w:pPr>
      <w:r w:rsidRPr="00F70BAA">
        <w:rPr>
          <w:sz w:val="24"/>
        </w:rPr>
        <w:br w:type="page"/>
      </w:r>
      <w:bookmarkStart w:id="8" w:name="_Toc195538665"/>
      <w:r w:rsidRPr="00D40293">
        <w:lastRenderedPageBreak/>
        <w:t>PRIEKŠIZPĒTES VIZĪŠU ĪSTENOŠANA</w:t>
      </w:r>
      <w:bookmarkEnd w:id="8"/>
    </w:p>
    <w:p w14:paraId="52FF78FD" w14:textId="77777777" w:rsidR="00F70BAA" w:rsidRPr="00D40293" w:rsidRDefault="00F70BAA" w:rsidP="00D40293">
      <w:pPr>
        <w:pStyle w:val="Heading2"/>
      </w:pPr>
      <w:r w:rsidRPr="00D40293">
        <w:t>Iesnieguma apstiprināšana un līgumu slēgšana</w:t>
      </w:r>
    </w:p>
    <w:p w14:paraId="2C5EAD7D" w14:textId="77777777" w:rsidR="006C79B4" w:rsidRDefault="006C79B4" w:rsidP="00F70BAA">
      <w:pPr>
        <w:tabs>
          <w:tab w:val="num" w:pos="960"/>
        </w:tabs>
        <w:spacing w:after="0" w:line="240" w:lineRule="auto"/>
        <w:jc w:val="both"/>
        <w:rPr>
          <w:rFonts w:ascii="Times New Roman" w:eastAsia="Times New Roman" w:hAnsi="Times New Roman" w:cs="Times New Roman"/>
          <w:bCs/>
          <w:sz w:val="24"/>
          <w:szCs w:val="24"/>
        </w:rPr>
      </w:pPr>
    </w:p>
    <w:p w14:paraId="2DD1590E" w14:textId="4ED3BF4C" w:rsidR="00F70BAA" w:rsidRPr="00F70BAA" w:rsidRDefault="00F70BAA" w:rsidP="00F70BAA">
      <w:pPr>
        <w:tabs>
          <w:tab w:val="num" w:pos="960"/>
        </w:tabs>
        <w:spacing w:after="0" w:line="240" w:lineRule="auto"/>
        <w:jc w:val="both"/>
        <w:rPr>
          <w:rFonts w:ascii="Times New Roman" w:eastAsia="Times New Roman" w:hAnsi="Times New Roman" w:cs="Times New Roman"/>
          <w:bCs/>
          <w:sz w:val="24"/>
          <w:szCs w:val="24"/>
        </w:rPr>
      </w:pPr>
      <w:r w:rsidRPr="00F70BAA">
        <w:rPr>
          <w:rFonts w:ascii="Times New Roman" w:eastAsia="Times New Roman" w:hAnsi="Times New Roman" w:cs="Times New Roman"/>
          <w:bCs/>
          <w:sz w:val="24"/>
          <w:szCs w:val="24"/>
        </w:rPr>
        <w:t>Ministrija pieņem lēmumu par granta piešķiršanu, piešķiršanu ar nosacījumiem vai lēmumu par granta nepiešķiršanu</w:t>
      </w:r>
      <w:r w:rsidRPr="00F70BAA">
        <w:rPr>
          <w:rFonts w:ascii="Times New Roman" w:eastAsia="Calibri" w:hAnsi="Times New Roman" w:cs="Times New Roman"/>
          <w:b/>
          <w:bCs/>
          <w:sz w:val="24"/>
          <w:szCs w:val="24"/>
        </w:rPr>
        <w:t xml:space="preserve"> </w:t>
      </w:r>
      <w:r w:rsidRPr="00F70BAA">
        <w:rPr>
          <w:rFonts w:ascii="Times New Roman" w:eastAsia="Calibri" w:hAnsi="Times New Roman" w:cs="Times New Roman"/>
          <w:bCs/>
          <w:sz w:val="24"/>
          <w:szCs w:val="24"/>
        </w:rPr>
        <w:t xml:space="preserve">par visiem pieņemtajiem iesniegumiem to iesniegšanas secībā. Lēmumu pieņem, </w:t>
      </w:r>
      <w:r w:rsidRPr="00F70BAA">
        <w:rPr>
          <w:rFonts w:ascii="Times New Roman" w:eastAsia="Calibri" w:hAnsi="Times New Roman" w:cs="Times New Roman"/>
          <w:sz w:val="24"/>
          <w:szCs w:val="24"/>
          <w:shd w:val="clear" w:color="auto" w:fill="FFFFFF"/>
        </w:rPr>
        <w:t>pamatojoties uz izvērtēšanas komisijas iesniegto ziņojumu.</w:t>
      </w:r>
    </w:p>
    <w:p w14:paraId="53522B14" w14:textId="77777777" w:rsidR="00F70BAA" w:rsidRPr="00F70BAA" w:rsidRDefault="00F70BAA" w:rsidP="00F70BAA">
      <w:pPr>
        <w:tabs>
          <w:tab w:val="num" w:pos="960"/>
        </w:tabs>
        <w:spacing w:after="0" w:line="240" w:lineRule="auto"/>
        <w:jc w:val="both"/>
        <w:rPr>
          <w:rFonts w:ascii="Times New Roman" w:eastAsia="Times New Roman" w:hAnsi="Times New Roman" w:cs="Times New Roman"/>
          <w:bCs/>
          <w:sz w:val="24"/>
          <w:szCs w:val="24"/>
        </w:rPr>
      </w:pPr>
    </w:p>
    <w:p w14:paraId="124B7290" w14:textId="77777777" w:rsidR="00F70BAA" w:rsidRPr="00F70BAA" w:rsidRDefault="00F70BAA" w:rsidP="00F70BAA">
      <w:pPr>
        <w:tabs>
          <w:tab w:val="num" w:pos="960"/>
        </w:tabs>
        <w:spacing w:after="0" w:line="240" w:lineRule="auto"/>
        <w:jc w:val="both"/>
        <w:rPr>
          <w:rFonts w:ascii="Times New Roman" w:eastAsia="Calibri" w:hAnsi="Times New Roman" w:cs="Times New Roman"/>
          <w:bCs/>
          <w:sz w:val="24"/>
          <w:szCs w:val="24"/>
        </w:rPr>
      </w:pPr>
      <w:r w:rsidRPr="00F70BAA">
        <w:rPr>
          <w:rFonts w:ascii="Times New Roman" w:eastAsia="Times New Roman" w:hAnsi="Times New Roman" w:cs="Times New Roman"/>
          <w:bCs/>
          <w:sz w:val="24"/>
          <w:szCs w:val="24"/>
        </w:rPr>
        <w:t>Grantu piešķir kamēr ir pieejams konkursa ietvaros noteiktais minimālais finansējums vienas priekšizpētes vizītes īstenošanai. Konkursu noslēdz, ja paredzētais finansējums vairs nav pieejams un ministrija par to ir publicējusi informāciju savā tīmekļvietnē.</w:t>
      </w:r>
    </w:p>
    <w:p w14:paraId="7376BF0C" w14:textId="77777777" w:rsidR="00F70BAA" w:rsidRPr="00F70BAA" w:rsidRDefault="00F70BAA" w:rsidP="00F70BAA">
      <w:pPr>
        <w:tabs>
          <w:tab w:val="num" w:pos="960"/>
          <w:tab w:val="num" w:pos="1140"/>
        </w:tabs>
        <w:spacing w:after="0" w:line="240" w:lineRule="auto"/>
        <w:jc w:val="both"/>
        <w:rPr>
          <w:rFonts w:ascii="Times New Roman" w:eastAsia="Times New Roman" w:hAnsi="Times New Roman" w:cs="Times New Roman"/>
          <w:bCs/>
          <w:sz w:val="24"/>
          <w:szCs w:val="24"/>
        </w:rPr>
      </w:pPr>
    </w:p>
    <w:p w14:paraId="2D8C2D2A" w14:textId="77777777" w:rsidR="00F70BAA" w:rsidRPr="00F70BAA" w:rsidRDefault="00F70BAA" w:rsidP="00F70BAA">
      <w:pPr>
        <w:tabs>
          <w:tab w:val="num" w:pos="960"/>
          <w:tab w:val="num" w:pos="1140"/>
        </w:tabs>
        <w:spacing w:after="0" w:line="240" w:lineRule="auto"/>
        <w:jc w:val="both"/>
        <w:rPr>
          <w:rFonts w:ascii="Times New Roman" w:eastAsia="Times New Roman" w:hAnsi="Times New Roman" w:cs="Times New Roman"/>
          <w:bCs/>
          <w:sz w:val="24"/>
          <w:szCs w:val="24"/>
        </w:rPr>
      </w:pPr>
      <w:r w:rsidRPr="00F70BAA">
        <w:rPr>
          <w:rFonts w:ascii="Times New Roman" w:eastAsia="Times New Roman" w:hAnsi="Times New Roman" w:cs="Times New Roman"/>
          <w:bCs/>
          <w:sz w:val="24"/>
          <w:szCs w:val="24"/>
        </w:rPr>
        <w:t xml:space="preserve">Grantu piešķir to priekšizpētes vizīšu īstenošanai, kuru iesniegumi atbilst izvērtēšanas kritērijiem (nolikuma 5. pielikums). </w:t>
      </w:r>
    </w:p>
    <w:p w14:paraId="75AD7D32" w14:textId="77777777" w:rsidR="00F70BAA" w:rsidRPr="00F70BAA" w:rsidRDefault="00F70BAA" w:rsidP="00F70BAA">
      <w:pPr>
        <w:tabs>
          <w:tab w:val="num" w:pos="960"/>
          <w:tab w:val="num" w:pos="1140"/>
        </w:tabs>
        <w:spacing w:after="0" w:line="240" w:lineRule="auto"/>
        <w:jc w:val="both"/>
        <w:rPr>
          <w:rFonts w:ascii="Times New Roman" w:eastAsia="Times New Roman" w:hAnsi="Times New Roman" w:cs="Times New Roman"/>
          <w:bCs/>
          <w:sz w:val="24"/>
          <w:szCs w:val="24"/>
        </w:rPr>
      </w:pPr>
    </w:p>
    <w:p w14:paraId="1BA8D84F" w14:textId="7B8E6E38" w:rsidR="00F70BAA" w:rsidRPr="00F70BAA" w:rsidRDefault="00F70BAA" w:rsidP="00F70BAA">
      <w:pPr>
        <w:spacing w:after="0" w:line="240" w:lineRule="auto"/>
        <w:jc w:val="both"/>
        <w:rPr>
          <w:rFonts w:ascii="Times New Roman" w:eastAsia="Times New Roman" w:hAnsi="Times New Roman" w:cs="Arial"/>
          <w:snapToGrid w:val="0"/>
          <w:sz w:val="24"/>
          <w:szCs w:val="24"/>
        </w:rPr>
      </w:pPr>
      <w:r w:rsidRPr="00F70BAA">
        <w:rPr>
          <w:rFonts w:ascii="Times New Roman" w:eastAsia="Times New Roman" w:hAnsi="Times New Roman" w:cs="Arial"/>
          <w:snapToGrid w:val="0"/>
          <w:sz w:val="24"/>
          <w:szCs w:val="24"/>
        </w:rPr>
        <w:t>Ja iesnieguma vērtēšanas gaitā tiek konstatētas kļūdas vai nepilnības, kas neietekmē izvērtēšanas komisijas vērtējumu</w:t>
      </w:r>
      <w:r w:rsidR="00E10B6D" w:rsidRPr="00E10B6D">
        <w:t xml:space="preserve"> </w:t>
      </w:r>
      <w:r w:rsidR="00E10B6D" w:rsidRPr="00E10B6D">
        <w:rPr>
          <w:rFonts w:ascii="Times New Roman" w:eastAsia="Times New Roman" w:hAnsi="Times New Roman" w:cs="Arial"/>
          <w:snapToGrid w:val="0"/>
          <w:sz w:val="24"/>
          <w:szCs w:val="24"/>
        </w:rPr>
        <w:t xml:space="preserve">un kopējais </w:t>
      </w:r>
      <w:r w:rsidR="004E74FD">
        <w:rPr>
          <w:rFonts w:ascii="Times New Roman" w:eastAsia="Times New Roman" w:hAnsi="Times New Roman" w:cs="Arial"/>
          <w:snapToGrid w:val="0"/>
          <w:sz w:val="24"/>
          <w:szCs w:val="24"/>
        </w:rPr>
        <w:t xml:space="preserve">priekšizpētes vizītes </w:t>
      </w:r>
      <w:r w:rsidR="00E10B6D" w:rsidRPr="00E10B6D">
        <w:rPr>
          <w:rFonts w:ascii="Times New Roman" w:eastAsia="Times New Roman" w:hAnsi="Times New Roman" w:cs="Arial"/>
          <w:snapToGrid w:val="0"/>
          <w:sz w:val="24"/>
          <w:szCs w:val="24"/>
        </w:rPr>
        <w:t>iesniegumam piešķirtais punktu skaits būs pietiekams, lai to atbalstītu</w:t>
      </w:r>
      <w:r w:rsidRPr="00F70BAA">
        <w:rPr>
          <w:rFonts w:ascii="Times New Roman" w:eastAsia="Times New Roman" w:hAnsi="Times New Roman" w:cs="Arial"/>
          <w:snapToGrid w:val="0"/>
          <w:sz w:val="24"/>
          <w:szCs w:val="24"/>
        </w:rPr>
        <w:t>, ministrija lēmumā par iesnieguma apstiprināšanu var iekļaut nosacījumus, ka grantu piešķirs, ja iesniedzējs ministrijas noteiktajā termiņā veiks nepieciešamās izmaiņas iesniegumā un iesniegs ministrijā. Minētie precizējumi var ietvert šādus nosacījumus:</w:t>
      </w:r>
    </w:p>
    <w:p w14:paraId="377F0CF7" w14:textId="77777777" w:rsidR="00F70BAA" w:rsidRPr="00D40293" w:rsidRDefault="00F70BAA" w:rsidP="00DA3FF1">
      <w:pPr>
        <w:numPr>
          <w:ilvl w:val="0"/>
          <w:numId w:val="44"/>
        </w:numPr>
        <w:spacing w:after="0" w:line="240" w:lineRule="auto"/>
        <w:jc w:val="both"/>
        <w:rPr>
          <w:rFonts w:ascii="Times New Roman" w:eastAsia="Times New Roman" w:hAnsi="Times New Roman" w:cs="Times New Roman"/>
          <w:snapToGrid w:val="0"/>
          <w:sz w:val="24"/>
          <w:szCs w:val="24"/>
        </w:rPr>
      </w:pPr>
      <w:r w:rsidRPr="00D40293">
        <w:rPr>
          <w:rFonts w:ascii="Times New Roman" w:eastAsia="Times New Roman" w:hAnsi="Times New Roman" w:cs="Times New Roman"/>
          <w:snapToGrid w:val="0"/>
          <w:sz w:val="24"/>
          <w:szCs w:val="24"/>
        </w:rPr>
        <w:t>novērst informācijas pretrunas dažādās iesnieguma sadaļās;</w:t>
      </w:r>
    </w:p>
    <w:p w14:paraId="20213766" w14:textId="77777777" w:rsidR="00F70BAA" w:rsidRPr="00D40293" w:rsidRDefault="00F70BAA" w:rsidP="00DA3FF1">
      <w:pPr>
        <w:pStyle w:val="ListParagraph"/>
        <w:numPr>
          <w:ilvl w:val="0"/>
          <w:numId w:val="44"/>
        </w:numPr>
        <w:spacing w:after="0" w:line="240" w:lineRule="auto"/>
        <w:jc w:val="both"/>
        <w:rPr>
          <w:rFonts w:ascii="Times New Roman" w:eastAsia="Times New Roman" w:hAnsi="Times New Roman"/>
          <w:snapToGrid w:val="0"/>
          <w:sz w:val="24"/>
          <w:szCs w:val="24"/>
        </w:rPr>
      </w:pPr>
      <w:r w:rsidRPr="00D40293">
        <w:rPr>
          <w:rFonts w:ascii="Times New Roman" w:eastAsia="Times New Roman" w:hAnsi="Times New Roman"/>
          <w:snapToGrid w:val="0"/>
          <w:sz w:val="24"/>
          <w:szCs w:val="24"/>
        </w:rPr>
        <w:t>izslēgt neattiecināmās aktivitātes;</w:t>
      </w:r>
    </w:p>
    <w:p w14:paraId="35570B76" w14:textId="77777777" w:rsidR="00F70BAA" w:rsidRPr="00D40293" w:rsidRDefault="00F70BAA" w:rsidP="00DA3FF1">
      <w:pPr>
        <w:numPr>
          <w:ilvl w:val="0"/>
          <w:numId w:val="44"/>
        </w:numPr>
        <w:spacing w:after="0" w:line="240" w:lineRule="auto"/>
        <w:jc w:val="both"/>
        <w:rPr>
          <w:rFonts w:ascii="Times New Roman" w:eastAsia="Times New Roman" w:hAnsi="Times New Roman" w:cs="Times New Roman"/>
          <w:snapToGrid w:val="0"/>
          <w:sz w:val="24"/>
          <w:szCs w:val="24"/>
        </w:rPr>
      </w:pPr>
      <w:r w:rsidRPr="00D40293">
        <w:rPr>
          <w:rFonts w:ascii="Times New Roman" w:eastAsia="Times New Roman" w:hAnsi="Times New Roman" w:cs="Times New Roman"/>
          <w:snapToGrid w:val="0"/>
          <w:sz w:val="24"/>
          <w:szCs w:val="24"/>
        </w:rPr>
        <w:t>precizēt īstenošanas laika grafiku;</w:t>
      </w:r>
    </w:p>
    <w:p w14:paraId="675F8BAD" w14:textId="77777777" w:rsidR="00F70BAA" w:rsidRPr="00D40293" w:rsidRDefault="00F70BAA" w:rsidP="00DA3FF1">
      <w:pPr>
        <w:numPr>
          <w:ilvl w:val="0"/>
          <w:numId w:val="44"/>
        </w:numPr>
        <w:spacing w:after="0" w:line="240" w:lineRule="auto"/>
        <w:jc w:val="both"/>
        <w:rPr>
          <w:rFonts w:ascii="Times New Roman" w:eastAsia="Times New Roman" w:hAnsi="Times New Roman" w:cs="Times New Roman"/>
          <w:snapToGrid w:val="0"/>
          <w:sz w:val="24"/>
          <w:szCs w:val="24"/>
        </w:rPr>
      </w:pPr>
      <w:r w:rsidRPr="00D40293">
        <w:rPr>
          <w:rFonts w:ascii="Times New Roman" w:eastAsia="Times New Roman" w:hAnsi="Times New Roman" w:cs="Times New Roman"/>
          <w:snapToGrid w:val="0"/>
          <w:sz w:val="24"/>
          <w:szCs w:val="24"/>
        </w:rPr>
        <w:t>novērst aritmētiskās kļūdas budžetā;</w:t>
      </w:r>
    </w:p>
    <w:p w14:paraId="577E5592" w14:textId="77777777" w:rsidR="00F70BAA" w:rsidRPr="00D40293" w:rsidRDefault="00F70BAA" w:rsidP="00DA3FF1">
      <w:pPr>
        <w:numPr>
          <w:ilvl w:val="0"/>
          <w:numId w:val="44"/>
        </w:numPr>
        <w:spacing w:after="0" w:line="240" w:lineRule="auto"/>
        <w:jc w:val="both"/>
        <w:rPr>
          <w:rFonts w:ascii="Times New Roman" w:eastAsia="Times New Roman" w:hAnsi="Times New Roman" w:cs="Times New Roman"/>
          <w:snapToGrid w:val="0"/>
          <w:sz w:val="24"/>
          <w:szCs w:val="24"/>
        </w:rPr>
      </w:pPr>
      <w:r w:rsidRPr="00D40293">
        <w:rPr>
          <w:rFonts w:ascii="Times New Roman" w:eastAsia="Times New Roman" w:hAnsi="Times New Roman" w:cs="Times New Roman"/>
          <w:snapToGrid w:val="0"/>
          <w:sz w:val="24"/>
          <w:szCs w:val="24"/>
        </w:rPr>
        <w:t>precizēt atsevišķas budžeta pozīcijas atbilstoši noteiktajiem izmaksu ierobežojumiem;</w:t>
      </w:r>
    </w:p>
    <w:p w14:paraId="24A5A732" w14:textId="77777777" w:rsidR="00F70BAA" w:rsidRPr="00D40293" w:rsidRDefault="00F70BAA" w:rsidP="00DA3FF1">
      <w:pPr>
        <w:numPr>
          <w:ilvl w:val="0"/>
          <w:numId w:val="44"/>
        </w:numPr>
        <w:spacing w:after="0" w:line="240" w:lineRule="auto"/>
        <w:jc w:val="both"/>
        <w:rPr>
          <w:rFonts w:ascii="Times New Roman" w:eastAsia="Times New Roman" w:hAnsi="Times New Roman" w:cs="Times New Roman"/>
          <w:snapToGrid w:val="0"/>
          <w:sz w:val="24"/>
          <w:szCs w:val="24"/>
        </w:rPr>
      </w:pPr>
      <w:r w:rsidRPr="00D40293">
        <w:rPr>
          <w:rFonts w:ascii="Times New Roman" w:eastAsia="Times New Roman" w:hAnsi="Times New Roman" w:cs="Times New Roman"/>
          <w:snapToGrid w:val="0"/>
          <w:sz w:val="24"/>
          <w:szCs w:val="24"/>
        </w:rPr>
        <w:t>samazināt izmaksas, kas pārsniedz vidējās tirgus cenas Latvijā vai partnervalstī;</w:t>
      </w:r>
    </w:p>
    <w:p w14:paraId="020BE4E3" w14:textId="77777777" w:rsidR="00F70BAA" w:rsidRPr="00D40293" w:rsidRDefault="00F70BAA" w:rsidP="00DA3FF1">
      <w:pPr>
        <w:numPr>
          <w:ilvl w:val="0"/>
          <w:numId w:val="44"/>
        </w:numPr>
        <w:spacing w:after="0" w:line="240" w:lineRule="auto"/>
        <w:jc w:val="both"/>
        <w:rPr>
          <w:rFonts w:ascii="Times New Roman" w:eastAsia="Times New Roman" w:hAnsi="Times New Roman" w:cs="Times New Roman"/>
          <w:snapToGrid w:val="0"/>
          <w:sz w:val="24"/>
          <w:szCs w:val="24"/>
        </w:rPr>
      </w:pPr>
      <w:r w:rsidRPr="00D40293">
        <w:rPr>
          <w:rFonts w:ascii="Times New Roman" w:eastAsia="Times New Roman" w:hAnsi="Times New Roman" w:cs="Times New Roman"/>
          <w:snapToGrid w:val="0"/>
          <w:sz w:val="24"/>
          <w:szCs w:val="24"/>
        </w:rPr>
        <w:t>precizēt priekšizpētes vizītes budžeta tāmes formu atbilstoši nolikumam pievienotajam paraugam;</w:t>
      </w:r>
    </w:p>
    <w:p w14:paraId="1D588307" w14:textId="77777777" w:rsidR="00F70BAA" w:rsidRPr="00D40293" w:rsidRDefault="00F70BAA" w:rsidP="00DA3FF1">
      <w:pPr>
        <w:numPr>
          <w:ilvl w:val="0"/>
          <w:numId w:val="44"/>
        </w:numPr>
        <w:spacing w:after="0" w:line="240" w:lineRule="auto"/>
        <w:jc w:val="both"/>
        <w:rPr>
          <w:rFonts w:ascii="Times New Roman" w:eastAsia="Times New Roman" w:hAnsi="Times New Roman" w:cs="Times New Roman"/>
          <w:snapToGrid w:val="0"/>
          <w:sz w:val="24"/>
          <w:szCs w:val="24"/>
        </w:rPr>
      </w:pPr>
      <w:r w:rsidRPr="00D40293">
        <w:rPr>
          <w:rFonts w:ascii="Times New Roman" w:eastAsia="Times New Roman" w:hAnsi="Times New Roman" w:cs="Times New Roman"/>
          <w:snapToGrid w:val="0"/>
          <w:sz w:val="24"/>
          <w:szCs w:val="24"/>
        </w:rPr>
        <w:t>sniegt papildu informāciju, skaidrojumu vai pamatojumu, ja iesniegumā (t.sk. budžeta tāmē) iekļautā informācija ir nepilnīga, neskaidra vai pretrunīga;</w:t>
      </w:r>
    </w:p>
    <w:p w14:paraId="1ABF381D" w14:textId="16DAB6D7" w:rsidR="00F70BAA" w:rsidRPr="00D40293" w:rsidRDefault="00F70BAA" w:rsidP="00DA3FF1">
      <w:pPr>
        <w:numPr>
          <w:ilvl w:val="0"/>
          <w:numId w:val="44"/>
        </w:numPr>
        <w:spacing w:after="0" w:line="240" w:lineRule="auto"/>
        <w:jc w:val="both"/>
        <w:rPr>
          <w:rFonts w:ascii="Times New Roman" w:eastAsia="Times New Roman" w:hAnsi="Times New Roman" w:cs="Times New Roman"/>
          <w:snapToGrid w:val="0"/>
          <w:sz w:val="24"/>
          <w:szCs w:val="24"/>
        </w:rPr>
      </w:pPr>
      <w:r w:rsidRPr="00D40293">
        <w:rPr>
          <w:rFonts w:ascii="Times New Roman" w:eastAsia="Times New Roman" w:hAnsi="Times New Roman" w:cs="Times New Roman"/>
          <w:snapToGrid w:val="0"/>
          <w:sz w:val="24"/>
          <w:szCs w:val="24"/>
        </w:rPr>
        <w:t>veikt citus labojumus, lai nodrošinātu iesnieguma atbilstību nolikumā minētajiem nosacījumiem.</w:t>
      </w:r>
    </w:p>
    <w:p w14:paraId="1553828A" w14:textId="77777777" w:rsidR="006C79B4" w:rsidRDefault="006C79B4" w:rsidP="00F70BAA">
      <w:pPr>
        <w:tabs>
          <w:tab w:val="num" w:pos="960"/>
        </w:tabs>
        <w:spacing w:after="0" w:line="240" w:lineRule="auto"/>
        <w:jc w:val="both"/>
        <w:rPr>
          <w:rFonts w:ascii="Times New Roman" w:eastAsia="Times New Roman" w:hAnsi="Times New Roman" w:cs="Times New Roman"/>
          <w:sz w:val="24"/>
          <w:szCs w:val="24"/>
        </w:rPr>
      </w:pPr>
    </w:p>
    <w:p w14:paraId="34D86F7A" w14:textId="4B5BA19B" w:rsidR="00F70BAA" w:rsidRPr="00F70BAA" w:rsidRDefault="00F70BAA" w:rsidP="00F70BAA">
      <w:pPr>
        <w:tabs>
          <w:tab w:val="num" w:pos="960"/>
        </w:tabs>
        <w:spacing w:after="0" w:line="240" w:lineRule="auto"/>
        <w:jc w:val="both"/>
        <w:rPr>
          <w:rFonts w:ascii="Times New Roman" w:eastAsia="Times New Roman" w:hAnsi="Times New Roman" w:cs="Times New Roman"/>
          <w:bCs/>
          <w:sz w:val="24"/>
          <w:szCs w:val="24"/>
        </w:rPr>
      </w:pPr>
      <w:r w:rsidRPr="00F70BAA">
        <w:rPr>
          <w:rFonts w:ascii="Times New Roman" w:eastAsia="Times New Roman" w:hAnsi="Times New Roman" w:cs="Times New Roman"/>
          <w:sz w:val="24"/>
          <w:szCs w:val="24"/>
        </w:rPr>
        <w:t xml:space="preserve">Sekretariāts lēmumu nosūta iesniedzējam elektroniski uz iesniegumā norādīto </w:t>
      </w:r>
      <w:r w:rsidRPr="00FD601B">
        <w:rPr>
          <w:rFonts w:ascii="Times New Roman" w:eastAsia="Times New Roman" w:hAnsi="Times New Roman" w:cs="Times New Roman"/>
          <w:sz w:val="24"/>
          <w:szCs w:val="24"/>
        </w:rPr>
        <w:t>e-pastu vai oficiālo e-adresi.</w:t>
      </w:r>
    </w:p>
    <w:p w14:paraId="6E3964F9" w14:textId="77777777" w:rsidR="00F70BAA" w:rsidRPr="00F70BAA" w:rsidRDefault="00F70BAA" w:rsidP="00F70BAA">
      <w:pPr>
        <w:spacing w:after="0" w:line="240" w:lineRule="auto"/>
        <w:jc w:val="both"/>
        <w:rPr>
          <w:rFonts w:ascii="Times New Roman" w:eastAsia="Times New Roman" w:hAnsi="Times New Roman" w:cs="Arial"/>
          <w:snapToGrid w:val="0"/>
          <w:sz w:val="24"/>
          <w:szCs w:val="24"/>
        </w:rPr>
      </w:pPr>
    </w:p>
    <w:p w14:paraId="2AE39381" w14:textId="77777777" w:rsidR="00F70BAA" w:rsidRPr="00F70BAA" w:rsidRDefault="00F70BAA" w:rsidP="00F70BAA">
      <w:pPr>
        <w:spacing w:after="0" w:line="240" w:lineRule="auto"/>
        <w:jc w:val="both"/>
        <w:rPr>
          <w:rFonts w:ascii="Times New Roman" w:eastAsia="Times New Roman" w:hAnsi="Times New Roman" w:cs="Times New Roman"/>
          <w:snapToGrid w:val="0"/>
          <w:sz w:val="24"/>
          <w:szCs w:val="20"/>
        </w:rPr>
      </w:pPr>
      <w:r w:rsidRPr="00F70BAA">
        <w:rPr>
          <w:rFonts w:ascii="Times New Roman" w:eastAsia="Times New Roman" w:hAnsi="Times New Roman" w:cs="Arial"/>
          <w:snapToGrid w:val="0"/>
          <w:sz w:val="24"/>
          <w:szCs w:val="24"/>
        </w:rPr>
        <w:t xml:space="preserve">Ja lēmumā par iesnieguma apstiprināšanu iekļauti nosacījumi iesnieguma precizēšanai, sekretariāts izskata precizēto iesniegumu un sniedz ministrijai atzinumu par nosacījumu izpildi. Ja atzinums ir pozitīvs, ministrija piedāvā iesniedzējam slēgt granta līgumu. Ja atzinums ir negatīvs </w:t>
      </w:r>
      <w:r w:rsidRPr="00F70BAA">
        <w:rPr>
          <w:rFonts w:ascii="Times New Roman" w:eastAsia="Times New Roman" w:hAnsi="Times New Roman" w:cs="Times New Roman"/>
          <w:snapToGrid w:val="0"/>
          <w:sz w:val="24"/>
          <w:szCs w:val="20"/>
        </w:rPr>
        <w:t>vai, ja iesniedzējs nav nodrošinājis lēmumā ietverto nosacījumu izpildi noteiktajā termiņā, iesniegumu uzskata par noraidītu.</w:t>
      </w:r>
    </w:p>
    <w:p w14:paraId="779E76D4" w14:textId="77777777" w:rsidR="00F70BAA" w:rsidRPr="00F70BAA" w:rsidRDefault="00F70BAA" w:rsidP="00F70BAA">
      <w:pPr>
        <w:tabs>
          <w:tab w:val="num" w:pos="960"/>
        </w:tabs>
        <w:spacing w:after="0" w:line="240" w:lineRule="auto"/>
        <w:jc w:val="both"/>
        <w:rPr>
          <w:rFonts w:ascii="Times New Roman" w:eastAsia="Times New Roman" w:hAnsi="Times New Roman" w:cs="Times New Roman"/>
          <w:sz w:val="24"/>
          <w:szCs w:val="28"/>
        </w:rPr>
      </w:pPr>
    </w:p>
    <w:p w14:paraId="1541A159" w14:textId="77777777" w:rsidR="00F70BAA" w:rsidRPr="00F70BAA" w:rsidRDefault="00F70BAA" w:rsidP="00F70BAA">
      <w:pPr>
        <w:tabs>
          <w:tab w:val="num" w:pos="960"/>
        </w:tabs>
        <w:spacing w:after="0" w:line="240" w:lineRule="auto"/>
        <w:jc w:val="both"/>
        <w:rPr>
          <w:rFonts w:ascii="Times New Roman" w:eastAsia="Times New Roman" w:hAnsi="Times New Roman" w:cs="Times New Roman"/>
          <w:sz w:val="24"/>
          <w:szCs w:val="28"/>
        </w:rPr>
      </w:pPr>
      <w:r w:rsidRPr="00F70BAA">
        <w:rPr>
          <w:rFonts w:ascii="Times New Roman" w:eastAsia="Times New Roman" w:hAnsi="Times New Roman" w:cs="Times New Roman"/>
          <w:sz w:val="24"/>
          <w:szCs w:val="28"/>
        </w:rPr>
        <w:t xml:space="preserve">Iesniedzējam, kura iesniegums atbalstīts finansēšanai, ministrija piedāvā slēgt granta līgumu, kura paraugs ir pievienots nolikuma 6. pielikumā. Pēc lēmuma pieņemšanas iesniedzējs un ministrija granta </w:t>
      </w:r>
      <w:r w:rsidRPr="009178AD">
        <w:rPr>
          <w:rFonts w:ascii="Times New Roman" w:eastAsia="Times New Roman" w:hAnsi="Times New Roman" w:cs="Times New Roman"/>
          <w:sz w:val="24"/>
          <w:szCs w:val="28"/>
        </w:rPr>
        <w:t xml:space="preserve">līgumu </w:t>
      </w:r>
      <w:r w:rsidRPr="00D40293">
        <w:rPr>
          <w:rFonts w:ascii="Times New Roman" w:eastAsia="Times New Roman" w:hAnsi="Times New Roman" w:cs="Times New Roman"/>
          <w:sz w:val="24"/>
          <w:szCs w:val="28"/>
        </w:rPr>
        <w:t xml:space="preserve">noslēdz </w:t>
      </w:r>
      <w:r w:rsidRPr="00D40293">
        <w:rPr>
          <w:rFonts w:ascii="Times New Roman" w:eastAsia="Calibri" w:hAnsi="Times New Roman" w:cs="Times New Roman"/>
          <w:sz w:val="24"/>
        </w:rPr>
        <w:t xml:space="preserve">30 </w:t>
      </w:r>
      <w:r w:rsidRPr="001D5431">
        <w:rPr>
          <w:rFonts w:ascii="Times New Roman" w:eastAsia="Calibri" w:hAnsi="Times New Roman" w:cs="Times New Roman"/>
          <w:sz w:val="24"/>
        </w:rPr>
        <w:t>(</w:t>
      </w:r>
      <w:r w:rsidRPr="00A00322">
        <w:rPr>
          <w:rFonts w:ascii="Times New Roman" w:eastAsia="Times New Roman" w:hAnsi="Times New Roman" w:cs="Times New Roman"/>
          <w:i/>
          <w:iCs/>
          <w:sz w:val="24"/>
          <w:szCs w:val="28"/>
        </w:rPr>
        <w:t>trīsdesmit</w:t>
      </w:r>
      <w:r w:rsidRPr="001D5431">
        <w:rPr>
          <w:rFonts w:ascii="Times New Roman" w:eastAsia="Calibri" w:hAnsi="Times New Roman" w:cs="Times New Roman"/>
          <w:sz w:val="24"/>
        </w:rPr>
        <w:t>)</w:t>
      </w:r>
      <w:r w:rsidRPr="009178AD">
        <w:rPr>
          <w:rFonts w:ascii="Times New Roman" w:eastAsia="Times New Roman" w:hAnsi="Times New Roman" w:cs="Times New Roman"/>
          <w:sz w:val="24"/>
          <w:szCs w:val="28"/>
        </w:rPr>
        <w:t xml:space="preserve"> darbdienu</w:t>
      </w:r>
      <w:r w:rsidRPr="00F70BAA">
        <w:rPr>
          <w:rFonts w:ascii="Times New Roman" w:eastAsia="Times New Roman" w:hAnsi="Times New Roman" w:cs="Times New Roman"/>
          <w:sz w:val="24"/>
          <w:szCs w:val="28"/>
        </w:rPr>
        <w:t xml:space="preserve"> laikā. </w:t>
      </w:r>
    </w:p>
    <w:p w14:paraId="11D79067" w14:textId="77777777" w:rsidR="00F70BAA" w:rsidRPr="00F70BAA" w:rsidRDefault="00F70BAA" w:rsidP="00F70BAA">
      <w:pPr>
        <w:tabs>
          <w:tab w:val="num" w:pos="960"/>
        </w:tabs>
        <w:spacing w:after="0" w:line="240" w:lineRule="auto"/>
        <w:jc w:val="both"/>
        <w:rPr>
          <w:rFonts w:ascii="Times New Roman" w:eastAsia="Times New Roman" w:hAnsi="Times New Roman" w:cs="Times New Roman"/>
          <w:bCs/>
          <w:sz w:val="24"/>
          <w:szCs w:val="24"/>
        </w:rPr>
      </w:pPr>
    </w:p>
    <w:p w14:paraId="15CB7452" w14:textId="73DCE7F9" w:rsidR="00F70BAA" w:rsidRPr="009178AD" w:rsidRDefault="00F70BAA" w:rsidP="00F70BAA">
      <w:pPr>
        <w:spacing w:after="0" w:line="240" w:lineRule="auto"/>
        <w:contextualSpacing/>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Gadījumā, ja iesniedzējs pēc lēmuma saņemšanas par granta piešķiršanu nenoslēdz granta </w:t>
      </w:r>
      <w:r w:rsidRPr="009178AD">
        <w:rPr>
          <w:rFonts w:ascii="Times New Roman" w:eastAsia="Calibri" w:hAnsi="Times New Roman" w:cs="Times New Roman"/>
          <w:sz w:val="24"/>
          <w:szCs w:val="24"/>
        </w:rPr>
        <w:t xml:space="preserve">līgumu </w:t>
      </w:r>
      <w:r w:rsidRPr="00D40293">
        <w:rPr>
          <w:rFonts w:ascii="Times New Roman" w:eastAsia="Calibri" w:hAnsi="Times New Roman" w:cs="Times New Roman"/>
          <w:sz w:val="24"/>
        </w:rPr>
        <w:t xml:space="preserve">30 </w:t>
      </w:r>
      <w:r w:rsidRPr="00224CA6">
        <w:rPr>
          <w:rFonts w:ascii="Times New Roman" w:eastAsia="Calibri" w:hAnsi="Times New Roman" w:cs="Times New Roman"/>
          <w:sz w:val="24"/>
        </w:rPr>
        <w:t>(</w:t>
      </w:r>
      <w:r w:rsidRPr="00A00322">
        <w:rPr>
          <w:rFonts w:ascii="Times New Roman" w:eastAsia="Calibri" w:hAnsi="Times New Roman" w:cs="Times New Roman"/>
          <w:i/>
          <w:iCs/>
          <w:sz w:val="24"/>
        </w:rPr>
        <w:t>trīsdesmit</w:t>
      </w:r>
      <w:r w:rsidRPr="00224CA6">
        <w:rPr>
          <w:rFonts w:ascii="Times New Roman" w:eastAsia="Calibri" w:hAnsi="Times New Roman" w:cs="Times New Roman"/>
          <w:sz w:val="24"/>
        </w:rPr>
        <w:t>)</w:t>
      </w:r>
      <w:r w:rsidRPr="009178AD">
        <w:rPr>
          <w:rFonts w:ascii="Times New Roman" w:eastAsia="Calibri" w:hAnsi="Times New Roman" w:cs="Times New Roman"/>
          <w:sz w:val="24"/>
          <w:szCs w:val="24"/>
        </w:rPr>
        <w:t xml:space="preserve"> darbdienu laikā, tad iesniedzējs zaudē iespēju saņemt grantu.</w:t>
      </w:r>
    </w:p>
    <w:p w14:paraId="393A2A68" w14:textId="77777777" w:rsidR="00F70BAA" w:rsidRPr="00E0610B" w:rsidRDefault="00F70BAA" w:rsidP="00F70BAA">
      <w:pPr>
        <w:spacing w:after="0" w:line="240" w:lineRule="auto"/>
        <w:contextualSpacing/>
        <w:jc w:val="both"/>
        <w:rPr>
          <w:rFonts w:ascii="Times New Roman" w:eastAsia="Calibri" w:hAnsi="Times New Roman" w:cs="Times New Roman"/>
          <w:sz w:val="24"/>
          <w:szCs w:val="24"/>
        </w:rPr>
      </w:pPr>
    </w:p>
    <w:p w14:paraId="0779AF9A" w14:textId="77777777" w:rsidR="00F70BAA" w:rsidRPr="00F70BAA" w:rsidRDefault="00F70BAA" w:rsidP="00F70BAA">
      <w:pPr>
        <w:spacing w:after="0" w:line="240" w:lineRule="auto"/>
        <w:contextualSpacing/>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lastRenderedPageBreak/>
        <w:t>Saskaņā ar Starptautiskās palīdzības likuma 9. panta devīto daļu ministrijas lēmumu var pārsūdzēt tiesā Administratīvā procesa likumā noteiktajā kārtībā. Lēmuma pārsūdzēšana neaptur tā darbību.</w:t>
      </w:r>
    </w:p>
    <w:p w14:paraId="625255EC" w14:textId="22276364" w:rsidR="00F70BAA" w:rsidRPr="00D243C1" w:rsidRDefault="00F70BAA" w:rsidP="00D40293">
      <w:pPr>
        <w:pStyle w:val="Heading2"/>
      </w:pPr>
      <w:r w:rsidRPr="00D40293">
        <w:t>Priekšizpētes vizīšu pārskati</w:t>
      </w:r>
    </w:p>
    <w:p w14:paraId="192FFDF9" w14:textId="77777777" w:rsidR="00F17927" w:rsidRDefault="00F17927" w:rsidP="00F70BAA">
      <w:pPr>
        <w:spacing w:after="0" w:line="240" w:lineRule="auto"/>
        <w:jc w:val="both"/>
        <w:rPr>
          <w:rFonts w:ascii="Times New Roman" w:eastAsia="Calibri" w:hAnsi="Times New Roman" w:cs="Times New Roman"/>
          <w:sz w:val="24"/>
          <w:szCs w:val="24"/>
        </w:rPr>
      </w:pPr>
    </w:p>
    <w:p w14:paraId="0BB73AAB" w14:textId="66B3C240"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Granta saņēmējam atbilstoši līguma nosacījumiem (nolikuma 6. pielikums) ir jāsniedz informācija par priekšizpētes vizītes īstenošanas gaitu, veiktajām aktivitātēm, vēl plānotajām aktivitātēm, kā arī jāziņo par finansējuma apgūšanas gaitu, nosūtot informāciju uz e-pasta adresi </w:t>
      </w:r>
      <w:hyperlink r:id="rId16" w:history="1">
        <w:r w:rsidRPr="00D40293">
          <w:rPr>
            <w:rFonts w:ascii="Times New Roman" w:eastAsia="Calibri" w:hAnsi="Times New Roman" w:cs="Times New Roman"/>
            <w:color w:val="0000FF"/>
            <w:sz w:val="24"/>
            <w:szCs w:val="24"/>
          </w:rPr>
          <w:t>AttistibasSadarbiba@mfa.gov.lv</w:t>
        </w:r>
      </w:hyperlink>
      <w:r w:rsidRPr="009178AD">
        <w:rPr>
          <w:rFonts w:ascii="Times New Roman" w:eastAsia="Calibri" w:hAnsi="Times New Roman" w:cs="Times New Roman"/>
          <w:sz w:val="24"/>
          <w:szCs w:val="24"/>
        </w:rPr>
        <w:t>.</w:t>
      </w:r>
    </w:p>
    <w:p w14:paraId="0F52763C"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698E938B" w14:textId="77777777"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Granta saņēmējam atbilstoši līguma nosacījumiem ir pienākums ziņot ministrijai par plānotajām izmaiņām (gan saturiskajām, gan finanšu) priekšizpētes vizītes īstenošanas aktivitātēs, kuras finansētas no ministrijas piešķirtā granta atbilstoši noslēgtajam līgumam.</w:t>
      </w:r>
    </w:p>
    <w:p w14:paraId="1DBF1ABB"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47714C9A" w14:textId="3A2D242C"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Granta saņēmējam ne vēlāk kā līdz </w:t>
      </w:r>
      <w:r w:rsidRPr="00F70BAA">
        <w:rPr>
          <w:rFonts w:ascii="Times New Roman" w:eastAsia="Calibri" w:hAnsi="Times New Roman" w:cs="Times New Roman"/>
          <w:b/>
          <w:sz w:val="24"/>
        </w:rPr>
        <w:t>2025. gada 28.</w:t>
      </w:r>
      <w:r w:rsidR="000C46E2">
        <w:rPr>
          <w:rFonts w:ascii="Times New Roman" w:eastAsia="Calibri" w:hAnsi="Times New Roman" w:cs="Times New Roman"/>
          <w:b/>
          <w:sz w:val="24"/>
        </w:rPr>
        <w:t> </w:t>
      </w:r>
      <w:r w:rsidRPr="00F70BAA">
        <w:rPr>
          <w:rFonts w:ascii="Times New Roman" w:eastAsia="Calibri" w:hAnsi="Times New Roman" w:cs="Times New Roman"/>
          <w:b/>
          <w:sz w:val="24"/>
        </w:rPr>
        <w:t>novembrim</w:t>
      </w:r>
      <w:r w:rsidRPr="00F70BAA">
        <w:rPr>
          <w:rFonts w:ascii="Times New Roman" w:eastAsia="Calibri" w:hAnsi="Times New Roman" w:cs="Times New Roman"/>
          <w:sz w:val="24"/>
        </w:rPr>
        <w:t xml:space="preserve"> </w:t>
      </w:r>
      <w:r w:rsidRPr="00F70BAA">
        <w:rPr>
          <w:rFonts w:ascii="Times New Roman" w:eastAsia="Calibri" w:hAnsi="Times New Roman" w:cs="Times New Roman"/>
          <w:sz w:val="24"/>
          <w:szCs w:val="24"/>
        </w:rPr>
        <w:t>jāiesniedz ministrijai:</w:t>
      </w:r>
    </w:p>
    <w:p w14:paraId="60949386" w14:textId="2DF424C3" w:rsidR="00F70BAA" w:rsidRPr="00F70BAA" w:rsidRDefault="00F70BAA" w:rsidP="00F17927">
      <w:pPr>
        <w:keepNext/>
        <w:numPr>
          <w:ilvl w:val="0"/>
          <w:numId w:val="34"/>
        </w:numPr>
        <w:spacing w:after="0" w:line="240" w:lineRule="auto"/>
        <w:contextualSpacing/>
        <w:jc w:val="both"/>
        <w:rPr>
          <w:rFonts w:ascii="Times New Roman" w:eastAsia="Calibri" w:hAnsi="Times New Roman" w:cs="Times New Roman"/>
          <w:b/>
          <w:sz w:val="24"/>
        </w:rPr>
      </w:pPr>
      <w:r w:rsidRPr="00F70BAA">
        <w:rPr>
          <w:rFonts w:ascii="Times New Roman" w:eastAsia="Calibri" w:hAnsi="Times New Roman" w:cs="Times New Roman"/>
          <w:b/>
          <w:sz w:val="24"/>
        </w:rPr>
        <w:t>saturiskais pārskats par priekšizpētes vizītes īstenošanu -</w:t>
      </w:r>
      <w:r w:rsidRPr="00F70BAA" w:rsidDel="00936AA5">
        <w:rPr>
          <w:rFonts w:ascii="Times New Roman" w:eastAsia="Calibri" w:hAnsi="Times New Roman" w:cs="Times New Roman"/>
          <w:b/>
          <w:sz w:val="24"/>
        </w:rPr>
        <w:t xml:space="preserve"> </w:t>
      </w:r>
      <w:r w:rsidRPr="00F70BAA">
        <w:rPr>
          <w:rFonts w:ascii="Times New Roman" w:eastAsia="Calibri" w:hAnsi="Times New Roman" w:cs="Times New Roman"/>
          <w:b/>
          <w:sz w:val="24"/>
          <w:szCs w:val="24"/>
        </w:rPr>
        <w:t xml:space="preserve">ar attīstības sadarbības projekta piedāvājumu </w:t>
      </w:r>
      <w:r w:rsidRPr="00F17927">
        <w:rPr>
          <w:rFonts w:ascii="Times New Roman" w:eastAsia="Calibri" w:hAnsi="Times New Roman" w:cs="Times New Roman"/>
          <w:bCs/>
          <w:sz w:val="24"/>
          <w:szCs w:val="24"/>
        </w:rPr>
        <w:t>(</w:t>
      </w:r>
      <w:r w:rsidRPr="00F17927">
        <w:rPr>
          <w:rFonts w:ascii="Times New Roman" w:eastAsia="Calibri" w:hAnsi="Times New Roman" w:cs="Times New Roman"/>
          <w:sz w:val="24"/>
          <w:szCs w:val="24"/>
          <w:lang w:eastAsia="lv-LV"/>
        </w:rPr>
        <w:t>nolikuma</w:t>
      </w:r>
      <w:r w:rsidRPr="00F17927">
        <w:rPr>
          <w:rFonts w:ascii="Times New Roman" w:eastAsia="Calibri" w:hAnsi="Times New Roman" w:cs="Times New Roman"/>
          <w:bCs/>
          <w:sz w:val="24"/>
          <w:szCs w:val="24"/>
        </w:rPr>
        <w:t xml:space="preserve"> 6. </w:t>
      </w:r>
      <w:r w:rsidRPr="00F17927">
        <w:rPr>
          <w:rFonts w:ascii="Times New Roman" w:eastAsia="Calibri" w:hAnsi="Times New Roman" w:cs="Times New Roman"/>
          <w:bCs/>
          <w:sz w:val="24"/>
        </w:rPr>
        <w:t>pielikuma “Granta līguma paraugs” 3.</w:t>
      </w:r>
      <w:r w:rsidR="000C46E2" w:rsidRPr="00F17927">
        <w:rPr>
          <w:rFonts w:ascii="Times New Roman" w:eastAsia="Calibri" w:hAnsi="Times New Roman" w:cs="Times New Roman"/>
          <w:bCs/>
          <w:sz w:val="24"/>
        </w:rPr>
        <w:t> </w:t>
      </w:r>
      <w:r w:rsidRPr="00F17927">
        <w:rPr>
          <w:rFonts w:ascii="Times New Roman" w:eastAsia="Calibri" w:hAnsi="Times New Roman" w:cs="Times New Roman"/>
          <w:bCs/>
          <w:sz w:val="24"/>
        </w:rPr>
        <w:t>pielikums)</w:t>
      </w:r>
      <w:r w:rsidRPr="00F70BAA">
        <w:rPr>
          <w:rFonts w:ascii="Times New Roman" w:eastAsia="Calibri" w:hAnsi="Times New Roman" w:cs="Times New Roman"/>
          <w:b/>
          <w:sz w:val="24"/>
        </w:rPr>
        <w:t>;</w:t>
      </w:r>
    </w:p>
    <w:p w14:paraId="3EEC64E1" w14:textId="640CD929" w:rsidR="00F70BAA" w:rsidRPr="00F70BAA" w:rsidRDefault="00F70BAA" w:rsidP="00F17927">
      <w:pPr>
        <w:keepNext/>
        <w:numPr>
          <w:ilvl w:val="0"/>
          <w:numId w:val="34"/>
        </w:numPr>
        <w:spacing w:after="0" w:line="240" w:lineRule="auto"/>
        <w:contextualSpacing/>
        <w:jc w:val="both"/>
        <w:rPr>
          <w:rFonts w:ascii="Times New Roman" w:eastAsia="Calibri" w:hAnsi="Times New Roman" w:cs="Times New Roman"/>
          <w:b/>
          <w:sz w:val="24"/>
          <w:szCs w:val="24"/>
        </w:rPr>
      </w:pPr>
      <w:r w:rsidRPr="00F70BAA">
        <w:rPr>
          <w:rFonts w:ascii="Times New Roman" w:eastAsia="Calibri" w:hAnsi="Times New Roman" w:cs="Times New Roman"/>
          <w:b/>
          <w:sz w:val="24"/>
          <w:szCs w:val="24"/>
        </w:rPr>
        <w:t xml:space="preserve">priekšizpētes vizītes finanšu pārskats </w:t>
      </w:r>
      <w:r w:rsidRPr="00F17927">
        <w:rPr>
          <w:rFonts w:ascii="Times New Roman" w:eastAsia="Calibri" w:hAnsi="Times New Roman" w:cs="Times New Roman"/>
          <w:bCs/>
          <w:sz w:val="24"/>
          <w:szCs w:val="24"/>
        </w:rPr>
        <w:t>(nolikuma 6. pielikuma “Granta līguma paraugs” 4.</w:t>
      </w:r>
      <w:r w:rsidR="000C46E2" w:rsidRPr="00F17927">
        <w:rPr>
          <w:rFonts w:ascii="Times New Roman" w:eastAsia="Calibri" w:hAnsi="Times New Roman" w:cs="Times New Roman"/>
          <w:bCs/>
          <w:sz w:val="24"/>
          <w:szCs w:val="24"/>
        </w:rPr>
        <w:t> </w:t>
      </w:r>
      <w:r w:rsidRPr="00F17927">
        <w:rPr>
          <w:rFonts w:ascii="Times New Roman" w:eastAsia="Calibri" w:hAnsi="Times New Roman" w:cs="Times New Roman"/>
          <w:bCs/>
          <w:sz w:val="24"/>
          <w:szCs w:val="24"/>
        </w:rPr>
        <w:t>pielikums)</w:t>
      </w:r>
      <w:r w:rsidRPr="00F70BAA">
        <w:rPr>
          <w:rFonts w:ascii="Times New Roman" w:eastAsia="Calibri" w:hAnsi="Times New Roman" w:cs="Times New Roman"/>
          <w:b/>
          <w:sz w:val="24"/>
          <w:szCs w:val="24"/>
        </w:rPr>
        <w:t xml:space="preserve">. </w:t>
      </w:r>
    </w:p>
    <w:p w14:paraId="0DE6E67B"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6E24AEE2" w14:textId="5C1CAF58"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Minētos dokumentus sagatavo </w:t>
      </w:r>
      <w:r w:rsidRPr="000E6D35">
        <w:rPr>
          <w:rFonts w:ascii="Times New Roman" w:eastAsia="Calibri" w:hAnsi="Times New Roman" w:cs="Times New Roman"/>
          <w:sz w:val="24"/>
          <w:szCs w:val="24"/>
        </w:rPr>
        <w:t>datorrakstā</w:t>
      </w:r>
      <w:r w:rsidRPr="00F70BAA">
        <w:rPr>
          <w:rFonts w:ascii="Times New Roman" w:eastAsia="Calibri" w:hAnsi="Times New Roman" w:cs="Times New Roman"/>
          <w:sz w:val="24"/>
          <w:szCs w:val="24"/>
        </w:rPr>
        <w:t xml:space="preserve"> latviešu valodā, to pielikumus (piemēram, izdevumus attaisnojošie dokumenti) var iesniegt svešvalodā.</w:t>
      </w:r>
    </w:p>
    <w:p w14:paraId="105608C5"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4F9B1A00" w14:textId="77777777"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Ministrijai ir tiesības lūgt granta saņēmējam iesniegt informāciju par priekšizpētes vizītes norisi jebkurā tā stadijā (uzsākot priekšizpētes vizīti, tās norises laikā, kā arī tās noslēgumā). Informācija par priekšizpētes vizītēm tiks izmantota publiskās komunikācijas vajadzībām, tajā skaitā izplatot informāciju ministrijas sociālo mediju kontos (</w:t>
      </w:r>
      <w:r w:rsidRPr="000A384A">
        <w:rPr>
          <w:rFonts w:ascii="Times New Roman" w:eastAsia="Calibri" w:hAnsi="Times New Roman" w:cs="Times New Roman"/>
          <w:i/>
          <w:iCs/>
          <w:sz w:val="24"/>
          <w:szCs w:val="24"/>
        </w:rPr>
        <w:t>Facebook, X</w:t>
      </w:r>
      <w:r w:rsidRPr="00F70BAA">
        <w:rPr>
          <w:rFonts w:ascii="Times New Roman" w:eastAsia="Calibri" w:hAnsi="Times New Roman" w:cs="Times New Roman"/>
          <w:sz w:val="24"/>
          <w:szCs w:val="24"/>
        </w:rPr>
        <w:t xml:space="preserve"> u.c.). Papildus saturiskā pārskata tekstuālajam aprakstam, ministrija var lūgt sagatavot vizuālu informāciju komunikācijas vajadzībām: fotogrāfijas un/vai video, kas atspoguļo priekšizpētes vizītes galvenos ieguvumus un konkrētu mērķauditoriju, kuras interesēs priekšizpētes vizīte tiek īstenota.</w:t>
      </w:r>
    </w:p>
    <w:p w14:paraId="0C4140D4" w14:textId="77777777"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 </w:t>
      </w:r>
    </w:p>
    <w:p w14:paraId="3E60BBCA" w14:textId="77777777"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Saturiskajam pārskatam pievieno priekšizpētes vizītes aktivitāšu norisi un sasniegtos rezultātus pamatojošo dokumentu kopijas (piemēram, darba vizīšu programmas, dienas kārtības, izstrādātās prezentācijas un informatīvos materiālus, dalībnieku sarakstus, publicitātes materiālus utt.). </w:t>
      </w:r>
    </w:p>
    <w:p w14:paraId="201105C2"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4816A0FE" w14:textId="77777777"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Summas finanšu pārskatā un tā pielikumos norāda </w:t>
      </w:r>
      <w:r w:rsidRPr="00F70BAA">
        <w:rPr>
          <w:rFonts w:ascii="Times New Roman" w:eastAsia="Calibri" w:hAnsi="Times New Roman" w:cs="Times New Roman"/>
          <w:i/>
          <w:sz w:val="24"/>
          <w:szCs w:val="24"/>
        </w:rPr>
        <w:t>euro</w:t>
      </w:r>
      <w:r w:rsidRPr="00F70BAA">
        <w:rPr>
          <w:rFonts w:ascii="Times New Roman" w:eastAsia="Calibri" w:hAnsi="Times New Roman" w:cs="Times New Roman"/>
          <w:sz w:val="24"/>
          <w:szCs w:val="24"/>
        </w:rPr>
        <w:t xml:space="preserve">. Izmaksas, kas priekšizpētes vizītes laikā radušās citā valūtā, konvertējamas </w:t>
      </w:r>
      <w:r w:rsidRPr="00F70BAA">
        <w:rPr>
          <w:rFonts w:ascii="Times New Roman" w:eastAsia="Calibri" w:hAnsi="Times New Roman" w:cs="Times New Roman"/>
          <w:i/>
          <w:sz w:val="24"/>
          <w:szCs w:val="24"/>
        </w:rPr>
        <w:t>euro</w:t>
      </w:r>
      <w:r w:rsidRPr="00F70BAA">
        <w:rPr>
          <w:rFonts w:ascii="Times New Roman" w:eastAsia="Calibri" w:hAnsi="Times New Roman" w:cs="Times New Roman"/>
          <w:sz w:val="24"/>
          <w:szCs w:val="24"/>
        </w:rPr>
        <w:t xml:space="preserve"> pēc Eiropas Centrālās bankas publicētajiem </w:t>
      </w:r>
      <w:r w:rsidRPr="00F70BAA">
        <w:rPr>
          <w:rFonts w:ascii="Times New Roman" w:eastAsia="Calibri" w:hAnsi="Times New Roman" w:cs="Times New Roman"/>
          <w:i/>
          <w:sz w:val="24"/>
          <w:szCs w:val="24"/>
        </w:rPr>
        <w:t>euro</w:t>
      </w:r>
      <w:r w:rsidRPr="00F70BAA">
        <w:rPr>
          <w:rFonts w:ascii="Times New Roman" w:eastAsia="Calibri" w:hAnsi="Times New Roman" w:cs="Times New Roman"/>
          <w:sz w:val="24"/>
          <w:szCs w:val="24"/>
        </w:rPr>
        <w:t xml:space="preserve"> atsauces kursiem noteiktā attiecīgās ārvalsts valūtas kursa, kas ir spēkā saimnieciskā darījuma dienā.</w:t>
      </w:r>
    </w:p>
    <w:p w14:paraId="272B0EFC"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247FEA6F" w14:textId="75719375"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Ārvalstu valūtām, kurām nav Eiropas Centrālās bankas publicētā </w:t>
      </w:r>
      <w:r w:rsidRPr="00F70BAA">
        <w:rPr>
          <w:rFonts w:ascii="Times New Roman" w:eastAsia="Calibri" w:hAnsi="Times New Roman" w:cs="Times New Roman"/>
          <w:i/>
          <w:sz w:val="24"/>
          <w:szCs w:val="24"/>
        </w:rPr>
        <w:t>euro</w:t>
      </w:r>
      <w:r w:rsidRPr="00F70BAA">
        <w:rPr>
          <w:rFonts w:ascii="Times New Roman" w:eastAsia="Calibri" w:hAnsi="Times New Roman" w:cs="Times New Roman"/>
          <w:sz w:val="24"/>
          <w:szCs w:val="24"/>
        </w:rPr>
        <w:t xml:space="preserve"> atsauces kursa, izmanto pasaules finanšu tirgus atzīta finanšu informācijas sniedzēja periodiskajā izdevumā vai tīmekļa vietnē publicēto valūtas kursu attiecībā pret </w:t>
      </w:r>
      <w:r w:rsidRPr="00F70BAA">
        <w:rPr>
          <w:rFonts w:ascii="Times New Roman" w:eastAsia="Calibri" w:hAnsi="Times New Roman" w:cs="Times New Roman"/>
          <w:i/>
          <w:sz w:val="24"/>
          <w:szCs w:val="24"/>
        </w:rPr>
        <w:t>euro</w:t>
      </w:r>
      <w:r w:rsidRPr="00F70BAA">
        <w:rPr>
          <w:rFonts w:ascii="Times New Roman" w:eastAsia="Calibri" w:hAnsi="Times New Roman" w:cs="Times New Roman"/>
          <w:sz w:val="24"/>
          <w:szCs w:val="24"/>
        </w:rPr>
        <w:t xml:space="preserve">, prioritāri </w:t>
      </w:r>
      <w:r w:rsidRPr="00F70BAA">
        <w:rPr>
          <w:rFonts w:ascii="Times New Roman" w:eastAsia="Calibri" w:hAnsi="Times New Roman" w:cs="Times New Roman"/>
          <w:i/>
          <w:sz w:val="24"/>
          <w:szCs w:val="24"/>
        </w:rPr>
        <w:t>Financial Times</w:t>
      </w:r>
      <w:r w:rsidRPr="00F70BAA">
        <w:rPr>
          <w:rFonts w:ascii="Times New Roman" w:eastAsia="Calibri" w:hAnsi="Times New Roman" w:cs="Times New Roman"/>
          <w:sz w:val="24"/>
          <w:szCs w:val="24"/>
        </w:rPr>
        <w:t xml:space="preserve"> publicētais kurss attiecībā pret </w:t>
      </w:r>
      <w:r w:rsidRPr="00F70BAA">
        <w:rPr>
          <w:rFonts w:ascii="Times New Roman" w:eastAsia="Calibri" w:hAnsi="Times New Roman" w:cs="Times New Roman"/>
          <w:i/>
          <w:sz w:val="24"/>
          <w:szCs w:val="24"/>
        </w:rPr>
        <w:t>euro</w:t>
      </w:r>
      <w:r w:rsidR="004D58C6">
        <w:rPr>
          <w:rFonts w:ascii="Times New Roman" w:eastAsia="Calibri" w:hAnsi="Times New Roman" w:cs="Times New Roman"/>
          <w:sz w:val="24"/>
          <w:szCs w:val="24"/>
        </w:rPr>
        <w:t>.</w:t>
      </w:r>
      <w:r w:rsidR="002C7D5C">
        <w:rPr>
          <w:rFonts w:ascii="Times New Roman" w:eastAsia="Calibri" w:hAnsi="Times New Roman" w:cs="Times New Roman"/>
          <w:sz w:val="24"/>
          <w:szCs w:val="24"/>
        </w:rPr>
        <w:t xml:space="preserve"> </w:t>
      </w:r>
      <w:r w:rsidRPr="00F70BAA">
        <w:rPr>
          <w:rFonts w:ascii="Times New Roman" w:eastAsia="Calibri" w:hAnsi="Times New Roman" w:cs="Times New Roman"/>
          <w:sz w:val="24"/>
          <w:szCs w:val="24"/>
        </w:rPr>
        <w:t>Priekšizpētes vizītes finanšu pārskatam jāpievieno visu ministrijas sniegtā granta izdevumus apliecinošo dokumentu (piemēram, rēķinu, pavadzīmju, konta izrakstu par visu priekšizpētes īstenošanas periodu, līgumu, iekāpšanas karšu utt.) elektroniskas kopijas.</w:t>
      </w:r>
    </w:p>
    <w:p w14:paraId="5A517AA4"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02DAC903" w14:textId="5A6F498E"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lastRenderedPageBreak/>
        <w:t>Granta saņēmēja paraksta tiesīgai vai pilnvarotai personai ar savu parakstu jāapliecina pārskatos sniegto datu pareizību</w:t>
      </w:r>
      <w:r w:rsidR="004D58C6">
        <w:rPr>
          <w:rFonts w:ascii="Times New Roman" w:eastAsia="Calibri" w:hAnsi="Times New Roman" w:cs="Times New Roman"/>
          <w:sz w:val="24"/>
          <w:szCs w:val="24"/>
        </w:rPr>
        <w:t>,</w:t>
      </w:r>
      <w:r w:rsidR="00260D4E">
        <w:rPr>
          <w:rFonts w:ascii="Times New Roman" w:eastAsia="Calibri" w:hAnsi="Times New Roman" w:cs="Times New Roman"/>
          <w:sz w:val="24"/>
          <w:szCs w:val="24"/>
        </w:rPr>
        <w:t xml:space="preserve"> </w:t>
      </w:r>
      <w:r w:rsidR="004D58C6" w:rsidRPr="004D58C6">
        <w:rPr>
          <w:rFonts w:ascii="Times New Roman" w:eastAsia="Calibri" w:hAnsi="Times New Roman" w:cs="Times New Roman"/>
          <w:sz w:val="24"/>
          <w:szCs w:val="24"/>
        </w:rPr>
        <w:t>un pārskatam pievienoto izdevumus apliecinošo dokumentu kopiju atbilstību oriģināliem.</w:t>
      </w:r>
    </w:p>
    <w:p w14:paraId="1E5E2CFE" w14:textId="77777777" w:rsidR="00F70BAA" w:rsidRPr="00F70BAA" w:rsidRDefault="00F70BAA" w:rsidP="00F70BAA">
      <w:pPr>
        <w:spacing w:after="0" w:line="240" w:lineRule="auto"/>
        <w:ind w:left="960"/>
        <w:jc w:val="both"/>
        <w:rPr>
          <w:rFonts w:ascii="Times New Roman" w:eastAsia="Calibri" w:hAnsi="Times New Roman" w:cs="Times New Roman"/>
          <w:sz w:val="24"/>
          <w:szCs w:val="24"/>
        </w:rPr>
      </w:pPr>
    </w:p>
    <w:p w14:paraId="1DF0C8E5" w14:textId="5D82A7B8" w:rsidR="00F70BAA" w:rsidRPr="00F70BAA" w:rsidRDefault="00F70BAA" w:rsidP="00F70BAA">
      <w:pPr>
        <w:spacing w:after="0" w:line="240" w:lineRule="auto"/>
        <w:jc w:val="both"/>
        <w:outlineLvl w:val="0"/>
        <w:rPr>
          <w:rFonts w:ascii="Times New Roman" w:eastAsia="Calibri" w:hAnsi="Times New Roman" w:cs="Times New Roman"/>
          <w:sz w:val="24"/>
          <w:szCs w:val="24"/>
        </w:rPr>
      </w:pPr>
      <w:r w:rsidRPr="00F70BAA">
        <w:rPr>
          <w:rFonts w:ascii="Times New Roman" w:eastAsia="Calibri" w:hAnsi="Times New Roman" w:cs="Times New Roman"/>
          <w:b/>
          <w:sz w:val="24"/>
          <w:szCs w:val="24"/>
        </w:rPr>
        <w:t xml:space="preserve">Saturisko un finanšu pārskatu </w:t>
      </w:r>
      <w:r w:rsidRPr="00F17927">
        <w:rPr>
          <w:rFonts w:ascii="Times New Roman" w:eastAsia="Calibri" w:hAnsi="Times New Roman" w:cs="Times New Roman"/>
          <w:b/>
          <w:sz w:val="24"/>
          <w:szCs w:val="24"/>
        </w:rPr>
        <w:t>sagatavo elektroniska dokumenta formā</w:t>
      </w:r>
      <w:r w:rsidR="00481A7D" w:rsidRPr="000A384A">
        <w:rPr>
          <w:rFonts w:ascii="Times New Roman" w:eastAsia="Calibri" w:hAnsi="Times New Roman" w:cs="Times New Roman"/>
          <w:bCs/>
          <w:sz w:val="24"/>
          <w:szCs w:val="24"/>
        </w:rPr>
        <w:t>,</w:t>
      </w:r>
      <w:r w:rsidRPr="00F17927">
        <w:rPr>
          <w:rFonts w:ascii="Times New Roman" w:eastAsia="Calibri" w:hAnsi="Times New Roman" w:cs="Times New Roman"/>
          <w:sz w:val="24"/>
          <w:szCs w:val="24"/>
        </w:rPr>
        <w:t xml:space="preserve"> to</w:t>
      </w:r>
      <w:r w:rsidRPr="00F70BAA">
        <w:rPr>
          <w:rFonts w:ascii="Times New Roman" w:eastAsia="Calibri" w:hAnsi="Times New Roman" w:cs="Times New Roman"/>
          <w:sz w:val="24"/>
          <w:szCs w:val="24"/>
        </w:rPr>
        <w:t xml:space="preserve"> noformē atbilstoši </w:t>
      </w:r>
      <w:r w:rsidRPr="00F70BAA">
        <w:rPr>
          <w:rFonts w:ascii="Times New Roman" w:eastAsia="Calibri" w:hAnsi="Times New Roman" w:cs="Times New Roman"/>
          <w:bCs/>
          <w:sz w:val="24"/>
          <w:szCs w:val="24"/>
        </w:rPr>
        <w:t xml:space="preserve">Dokumentu juridiskā spēka likumā, </w:t>
      </w:r>
      <w:r w:rsidRPr="00F70BAA">
        <w:rPr>
          <w:rFonts w:ascii="Times New Roman" w:eastAsia="Times New Roman" w:hAnsi="Times New Roman" w:cs="Times New Roman"/>
          <w:bCs/>
          <w:snapToGrid w:val="0"/>
          <w:sz w:val="24"/>
          <w:szCs w:val="24"/>
        </w:rPr>
        <w:t>Elektronisko dokumentu likumā un M</w:t>
      </w:r>
      <w:r w:rsidR="00067708">
        <w:rPr>
          <w:rFonts w:ascii="Times New Roman" w:eastAsia="Times New Roman" w:hAnsi="Times New Roman" w:cs="Times New Roman"/>
          <w:bCs/>
          <w:snapToGrid w:val="0"/>
          <w:sz w:val="24"/>
          <w:szCs w:val="24"/>
        </w:rPr>
        <w:t>K</w:t>
      </w:r>
      <w:r w:rsidRPr="00F70BAA">
        <w:rPr>
          <w:rFonts w:ascii="Times New Roman" w:eastAsia="Times New Roman" w:hAnsi="Times New Roman" w:cs="Times New Roman"/>
          <w:bCs/>
          <w:snapToGrid w:val="0"/>
          <w:sz w:val="24"/>
          <w:szCs w:val="24"/>
        </w:rPr>
        <w:t xml:space="preserve"> </w:t>
      </w:r>
      <w:r w:rsidR="00B22BCD">
        <w:rPr>
          <w:rFonts w:ascii="Times New Roman" w:eastAsia="Times New Roman" w:hAnsi="Times New Roman" w:cs="Times New Roman"/>
          <w:bCs/>
          <w:snapToGrid w:val="0"/>
          <w:sz w:val="24"/>
          <w:szCs w:val="24"/>
        </w:rPr>
        <w:t>N</w:t>
      </w:r>
      <w:r w:rsidRPr="00F70BAA">
        <w:rPr>
          <w:rFonts w:ascii="Times New Roman" w:eastAsia="Times New Roman" w:hAnsi="Times New Roman" w:cs="Times New Roman"/>
          <w:bCs/>
          <w:snapToGrid w:val="0"/>
          <w:sz w:val="24"/>
          <w:szCs w:val="24"/>
        </w:rPr>
        <w:t xml:space="preserve">oteikumos Nr. 473 </w:t>
      </w:r>
      <w:r w:rsidRPr="00F70BAA">
        <w:rPr>
          <w:rFonts w:ascii="Times New Roman" w:eastAsia="Times New Roman" w:hAnsi="Times New Roman" w:cs="Times New Roman"/>
          <w:snapToGrid w:val="0"/>
          <w:sz w:val="24"/>
          <w:szCs w:val="24"/>
        </w:rPr>
        <w:t>noteiktajām prasībām. Tam ir</w:t>
      </w:r>
      <w:r w:rsidRPr="00F70BAA">
        <w:rPr>
          <w:rFonts w:ascii="Times New Roman" w:eastAsia="Calibri" w:hAnsi="Times New Roman" w:cs="Times New Roman"/>
          <w:sz w:val="24"/>
          <w:szCs w:val="24"/>
        </w:rPr>
        <w:t xml:space="preserve"> </w:t>
      </w:r>
      <w:r w:rsidRPr="00F70BAA">
        <w:rPr>
          <w:rFonts w:ascii="Times New Roman" w:eastAsia="Times New Roman" w:hAnsi="Times New Roman" w:cs="Times New Roman"/>
          <w:snapToGrid w:val="0"/>
          <w:sz w:val="24"/>
          <w:szCs w:val="24"/>
        </w:rPr>
        <w:t xml:space="preserve">jābūt parakstītam ar </w:t>
      </w:r>
      <w:r w:rsidRPr="00F70BAA">
        <w:rPr>
          <w:rFonts w:ascii="Times New Roman" w:eastAsia="Times New Roman" w:hAnsi="Times New Roman" w:cs="Times New Roman"/>
          <w:bCs/>
          <w:snapToGrid w:val="0"/>
          <w:sz w:val="24"/>
          <w:szCs w:val="24"/>
        </w:rPr>
        <w:t xml:space="preserve">drošu elektronisko parakstu, kas satur laika zīmogu. Pārskatus </w:t>
      </w:r>
      <w:r w:rsidRPr="00F70BAA">
        <w:rPr>
          <w:rFonts w:ascii="Times New Roman" w:eastAsia="Calibri" w:hAnsi="Times New Roman" w:cs="Times New Roman"/>
          <w:sz w:val="24"/>
          <w:szCs w:val="24"/>
        </w:rPr>
        <w:t xml:space="preserve">nosūta </w:t>
      </w:r>
      <w:r w:rsidR="00924F20">
        <w:rPr>
          <w:rFonts w:ascii="Times New Roman" w:eastAsia="Calibri" w:hAnsi="Times New Roman" w:cs="Times New Roman"/>
          <w:sz w:val="24"/>
          <w:szCs w:val="24"/>
        </w:rPr>
        <w:t>A</w:t>
      </w:r>
      <w:r w:rsidRPr="00F70BAA">
        <w:rPr>
          <w:rFonts w:ascii="Times New Roman" w:eastAsia="Calibri" w:hAnsi="Times New Roman" w:cs="Times New Roman"/>
          <w:sz w:val="24"/>
          <w:szCs w:val="24"/>
        </w:rPr>
        <w:t xml:space="preserve">ttīstības sadarbības politikas departamentam uz e-pasta adresi: </w:t>
      </w:r>
      <w:hyperlink r:id="rId17" w:history="1">
        <w:r w:rsidRPr="006C79B4">
          <w:rPr>
            <w:rFonts w:ascii="Times New Roman" w:eastAsia="Calibri" w:hAnsi="Times New Roman" w:cs="Times New Roman"/>
            <w:color w:val="0000FF"/>
            <w:sz w:val="24"/>
            <w:szCs w:val="24"/>
            <w:u w:val="single"/>
          </w:rPr>
          <w:t>AttistibasSadarbiba@mfa.gov.lv</w:t>
        </w:r>
      </w:hyperlink>
      <w:r w:rsidRPr="00F70BAA">
        <w:rPr>
          <w:rFonts w:ascii="Times New Roman" w:eastAsia="Calibri" w:hAnsi="Times New Roman" w:cs="Times New Roman"/>
          <w:sz w:val="24"/>
          <w:szCs w:val="24"/>
          <w:u w:val="single"/>
        </w:rPr>
        <w:t>.</w:t>
      </w:r>
    </w:p>
    <w:p w14:paraId="3957C1A6" w14:textId="77777777" w:rsidR="00F70BAA" w:rsidRPr="00F70BAA" w:rsidRDefault="00F70BAA" w:rsidP="00F70BAA">
      <w:pPr>
        <w:spacing w:after="0" w:line="240" w:lineRule="auto"/>
        <w:jc w:val="both"/>
        <w:rPr>
          <w:rFonts w:ascii="Times New Roman" w:eastAsia="Calibri" w:hAnsi="Times New Roman" w:cs="Times New Roman"/>
          <w:bCs/>
          <w:sz w:val="24"/>
          <w:szCs w:val="24"/>
        </w:rPr>
      </w:pPr>
    </w:p>
    <w:p w14:paraId="76ACC994" w14:textId="77777777" w:rsidR="00F70BAA" w:rsidRP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Ministrija, izvērtējot iesniegtos pārskatus, var lūgt granta saņēmējam iesniegt papildu informāciju par priekšizpētes vizītes īstenošanu.</w:t>
      </w:r>
    </w:p>
    <w:p w14:paraId="5DBE2F85"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6431EBCA" w14:textId="34ED142A" w:rsidR="00F70BAA" w:rsidRDefault="00F70BAA" w:rsidP="00F70BAA">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Ja priekšizpētes vizītes īstenošanas laikā vai pēc iesniegtā finanšu pārskata izskatīšanas, ministrija konstatē, ka granta saņēmējs finansējumu ir izlietojis neatbilstoši nolikumam un noslēgtajam granta līgumam, ministrija saskaņā ar Ministru kabineta 2020. gada 3. marta noteikumiem Nr. 123 “Granta projektu konkursu īstenošanas kārtība”</w:t>
      </w:r>
      <w:r w:rsidRPr="00F70BAA">
        <w:rPr>
          <w:rFonts w:ascii="Calibri" w:eastAsia="Calibri" w:hAnsi="Calibri" w:cs="Times New Roman"/>
        </w:rPr>
        <w:t xml:space="preserve"> </w:t>
      </w:r>
      <w:r w:rsidRPr="00F70BAA">
        <w:rPr>
          <w:rFonts w:ascii="Times New Roman" w:eastAsia="Calibri" w:hAnsi="Times New Roman" w:cs="Times New Roman"/>
          <w:sz w:val="24"/>
          <w:szCs w:val="24"/>
        </w:rPr>
        <w:t>ir tiesīga pieprasīt granta saņēmējam atmaksāt neizlietotos, neatbilstoši vai nepamatoti izlietotos finanšu līdzekļus granta līgumā noteiktajā termiņā.</w:t>
      </w:r>
    </w:p>
    <w:p w14:paraId="062B6BA6" w14:textId="4ACD715B" w:rsidR="00E0610B" w:rsidRDefault="00E0610B" w:rsidP="00F70BAA">
      <w:pPr>
        <w:spacing w:after="0" w:line="240" w:lineRule="auto"/>
        <w:jc w:val="both"/>
        <w:rPr>
          <w:rFonts w:ascii="Times New Roman" w:eastAsia="Calibri" w:hAnsi="Times New Roman" w:cs="Times New Roman"/>
          <w:sz w:val="24"/>
          <w:szCs w:val="24"/>
        </w:rPr>
      </w:pPr>
    </w:p>
    <w:p w14:paraId="468296C9" w14:textId="513944F0" w:rsidR="00E0610B" w:rsidRPr="00F70BAA" w:rsidRDefault="00E0610B" w:rsidP="00F70B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E0610B">
        <w:rPr>
          <w:rFonts w:ascii="Times New Roman" w:eastAsia="Calibri" w:hAnsi="Times New Roman" w:cs="Times New Roman"/>
          <w:sz w:val="24"/>
          <w:szCs w:val="24"/>
        </w:rPr>
        <w:t xml:space="preserve">esniedzējs ņem vērā, </w:t>
      </w:r>
      <w:r>
        <w:rPr>
          <w:rFonts w:ascii="Times New Roman" w:eastAsia="Calibri" w:hAnsi="Times New Roman" w:cs="Times New Roman"/>
          <w:sz w:val="24"/>
          <w:szCs w:val="24"/>
        </w:rPr>
        <w:t>ka p</w:t>
      </w:r>
      <w:r w:rsidRPr="00E0610B">
        <w:rPr>
          <w:rFonts w:ascii="Times New Roman" w:eastAsia="Calibri" w:hAnsi="Times New Roman" w:cs="Times New Roman"/>
          <w:sz w:val="24"/>
          <w:szCs w:val="24"/>
        </w:rPr>
        <w:t xml:space="preserve">ublikācijās ir jālieto attīstības sadarbības zīmols. Publikācijās sociālajos medijos </w:t>
      </w:r>
      <w:r w:rsidR="001C6AC4">
        <w:rPr>
          <w:rFonts w:ascii="Times New Roman" w:eastAsia="Calibri" w:hAnsi="Times New Roman" w:cs="Times New Roman"/>
          <w:sz w:val="24"/>
          <w:szCs w:val="24"/>
        </w:rPr>
        <w:t xml:space="preserve">tiek </w:t>
      </w:r>
      <w:r w:rsidRPr="00E0610B">
        <w:rPr>
          <w:rFonts w:ascii="Times New Roman" w:eastAsia="Calibri" w:hAnsi="Times New Roman" w:cs="Times New Roman"/>
          <w:sz w:val="24"/>
          <w:szCs w:val="24"/>
        </w:rPr>
        <w:t>lietot</w:t>
      </w:r>
      <w:r w:rsidR="001C6AC4">
        <w:rPr>
          <w:rFonts w:ascii="Times New Roman" w:eastAsia="Calibri" w:hAnsi="Times New Roman" w:cs="Times New Roman"/>
          <w:sz w:val="24"/>
          <w:szCs w:val="24"/>
        </w:rPr>
        <w:t>s</w:t>
      </w:r>
      <w:r w:rsidRPr="00E0610B">
        <w:rPr>
          <w:rFonts w:ascii="Times New Roman" w:eastAsia="Calibri" w:hAnsi="Times New Roman" w:cs="Times New Roman"/>
          <w:sz w:val="24"/>
          <w:szCs w:val="24"/>
        </w:rPr>
        <w:t xml:space="preserve"> tēmturi</w:t>
      </w:r>
      <w:r w:rsidR="001C6AC4">
        <w:rPr>
          <w:rFonts w:ascii="Times New Roman" w:eastAsia="Calibri" w:hAnsi="Times New Roman" w:cs="Times New Roman"/>
          <w:sz w:val="24"/>
          <w:szCs w:val="24"/>
        </w:rPr>
        <w:t>s</w:t>
      </w:r>
      <w:r w:rsidRPr="00E0610B">
        <w:rPr>
          <w:rFonts w:ascii="Times New Roman" w:eastAsia="Calibri" w:hAnsi="Times New Roman" w:cs="Times New Roman"/>
          <w:sz w:val="24"/>
          <w:szCs w:val="24"/>
        </w:rPr>
        <w:t xml:space="preserve"> #LATDEV.</w:t>
      </w:r>
    </w:p>
    <w:p w14:paraId="6A2F827E"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1C835066" w14:textId="637D5961" w:rsidR="00F70BAA" w:rsidRPr="00F70BAA" w:rsidRDefault="00F70BAA" w:rsidP="00F17927">
      <w:pPr>
        <w:spacing w:after="0" w:line="240" w:lineRule="auto"/>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t xml:space="preserve">Granta saņēmējam jānodrošina visas ar priekšizpētes vizītes īstenošanu saistītās dokumentācijas uzglabāšana saskaņā ar normatīvajos aktos noteiktajām prasībām un termiņiem. </w:t>
      </w:r>
    </w:p>
    <w:p w14:paraId="74B01645" w14:textId="77777777" w:rsidR="00F70BAA" w:rsidRPr="00F70BAA" w:rsidRDefault="00F70BAA" w:rsidP="00F70BAA">
      <w:pPr>
        <w:spacing w:after="0" w:line="240" w:lineRule="auto"/>
        <w:jc w:val="both"/>
        <w:rPr>
          <w:rFonts w:ascii="Times New Roman" w:eastAsia="Calibri" w:hAnsi="Times New Roman" w:cs="Times New Roman"/>
          <w:sz w:val="24"/>
          <w:szCs w:val="24"/>
        </w:rPr>
      </w:pPr>
    </w:p>
    <w:p w14:paraId="22533E45" w14:textId="77777777" w:rsidR="00F70BAA" w:rsidRPr="00F70BAA" w:rsidRDefault="00F70BAA" w:rsidP="00F70BAA">
      <w:pPr>
        <w:spacing w:after="0" w:line="240" w:lineRule="auto"/>
        <w:contextualSpacing/>
        <w:jc w:val="both"/>
        <w:rPr>
          <w:rFonts w:ascii="Times New Roman" w:eastAsia="Calibri" w:hAnsi="Times New Roman" w:cs="Times New Roman"/>
          <w:sz w:val="24"/>
          <w:szCs w:val="24"/>
        </w:rPr>
      </w:pPr>
      <w:r w:rsidRPr="00F70BAA">
        <w:rPr>
          <w:rFonts w:ascii="Times New Roman" w:eastAsia="Calibri" w:hAnsi="Times New Roman" w:cs="Times New Roman"/>
          <w:sz w:val="24"/>
          <w:szCs w:val="24"/>
        </w:rPr>
        <w:br w:type="page"/>
      </w:r>
    </w:p>
    <w:p w14:paraId="6E889170" w14:textId="77777777" w:rsidR="00F70BAA" w:rsidRPr="00D40293" w:rsidRDefault="00F70BAA" w:rsidP="00DA3FF1">
      <w:pPr>
        <w:pStyle w:val="Heading1"/>
      </w:pPr>
      <w:bookmarkStart w:id="9" w:name="_Toc195538666"/>
      <w:r w:rsidRPr="00D40293">
        <w:lastRenderedPageBreak/>
        <w:t>CITI NOTEIKUMI</w:t>
      </w:r>
      <w:bookmarkEnd w:id="9"/>
    </w:p>
    <w:p w14:paraId="0840749F" w14:textId="77777777" w:rsidR="00F70BAA" w:rsidRPr="00F17927" w:rsidRDefault="00F70BAA" w:rsidP="00F17927">
      <w:pPr>
        <w:spacing w:after="0" w:line="240" w:lineRule="auto"/>
        <w:jc w:val="both"/>
        <w:rPr>
          <w:rFonts w:ascii="Times New Roman" w:eastAsia="Calibri" w:hAnsi="Times New Roman" w:cs="Times New Roman"/>
          <w:sz w:val="24"/>
          <w:szCs w:val="24"/>
        </w:rPr>
      </w:pPr>
    </w:p>
    <w:p w14:paraId="2BC69FDA" w14:textId="5F5ABA3F" w:rsidR="00F70BAA" w:rsidRPr="00F70BAA" w:rsidRDefault="00F70BAA" w:rsidP="00F70BAA">
      <w:pPr>
        <w:spacing w:after="0" w:line="240" w:lineRule="auto"/>
        <w:jc w:val="both"/>
        <w:rPr>
          <w:rFonts w:ascii="Times New Roman" w:eastAsia="Times New Roman" w:hAnsi="Times New Roman" w:cs="Times New Roman"/>
          <w:sz w:val="24"/>
          <w:szCs w:val="24"/>
        </w:rPr>
      </w:pPr>
      <w:r w:rsidRPr="00F70BAA">
        <w:rPr>
          <w:rFonts w:ascii="Times New Roman" w:eastAsia="Times New Roman" w:hAnsi="Times New Roman" w:cs="Times New Roman"/>
          <w:sz w:val="24"/>
          <w:szCs w:val="24"/>
        </w:rPr>
        <w:t>Ministrija izbeidz konkursu, neslēdzot granta līgumu, ja ir objektīvs pamatojums šādos gadījumos:</w:t>
      </w:r>
    </w:p>
    <w:p w14:paraId="7DEF287C" w14:textId="08B9496C" w:rsidR="00F70BAA" w:rsidRPr="00F17927" w:rsidRDefault="00F70BAA" w:rsidP="00D40293">
      <w:pPr>
        <w:keepNext/>
        <w:numPr>
          <w:ilvl w:val="0"/>
          <w:numId w:val="41"/>
        </w:numPr>
        <w:spacing w:after="0" w:line="240" w:lineRule="auto"/>
        <w:contextualSpacing/>
        <w:jc w:val="both"/>
        <w:rPr>
          <w:rFonts w:ascii="Times New Roman" w:eastAsia="Calibri" w:hAnsi="Times New Roman" w:cs="Times New Roman"/>
          <w:bCs/>
          <w:sz w:val="24"/>
          <w:szCs w:val="24"/>
        </w:rPr>
      </w:pPr>
      <w:r w:rsidRPr="00F17927">
        <w:rPr>
          <w:rFonts w:ascii="Times New Roman" w:eastAsia="Calibri" w:hAnsi="Times New Roman" w:cs="Times New Roman"/>
          <w:bCs/>
          <w:sz w:val="24"/>
          <w:szCs w:val="24"/>
        </w:rPr>
        <w:t>nepārvaramas varas apstākļi;</w:t>
      </w:r>
    </w:p>
    <w:p w14:paraId="5AF12963" w14:textId="26C5F95E" w:rsidR="00F70BAA" w:rsidRPr="00F17927" w:rsidRDefault="00F70BAA" w:rsidP="00D40293">
      <w:pPr>
        <w:keepNext/>
        <w:numPr>
          <w:ilvl w:val="0"/>
          <w:numId w:val="41"/>
        </w:numPr>
        <w:spacing w:after="0" w:line="240" w:lineRule="auto"/>
        <w:contextualSpacing/>
        <w:jc w:val="both"/>
        <w:rPr>
          <w:rFonts w:ascii="Times New Roman" w:eastAsia="Calibri" w:hAnsi="Times New Roman" w:cs="Times New Roman"/>
          <w:bCs/>
          <w:sz w:val="24"/>
          <w:szCs w:val="24"/>
        </w:rPr>
      </w:pPr>
      <w:r w:rsidRPr="00F17927">
        <w:rPr>
          <w:rFonts w:ascii="Times New Roman" w:eastAsia="Calibri" w:hAnsi="Times New Roman" w:cs="Times New Roman"/>
          <w:bCs/>
          <w:sz w:val="24"/>
          <w:szCs w:val="24"/>
        </w:rPr>
        <w:t>pieejamo finanšu līdzekļu trūkums;</w:t>
      </w:r>
    </w:p>
    <w:p w14:paraId="70CD9D0B" w14:textId="6C58E6BC" w:rsidR="00F70BAA" w:rsidRPr="00F17927" w:rsidRDefault="00F70BAA" w:rsidP="00D40293">
      <w:pPr>
        <w:keepNext/>
        <w:numPr>
          <w:ilvl w:val="0"/>
          <w:numId w:val="41"/>
        </w:numPr>
        <w:spacing w:after="0" w:line="240" w:lineRule="auto"/>
        <w:contextualSpacing/>
        <w:jc w:val="both"/>
        <w:rPr>
          <w:rFonts w:ascii="Times New Roman" w:eastAsia="Calibri" w:hAnsi="Times New Roman" w:cs="Times New Roman"/>
          <w:bCs/>
          <w:sz w:val="24"/>
          <w:szCs w:val="24"/>
        </w:rPr>
      </w:pPr>
      <w:r w:rsidRPr="00F17927">
        <w:rPr>
          <w:rFonts w:ascii="Times New Roman" w:eastAsia="Calibri" w:hAnsi="Times New Roman" w:cs="Times New Roman"/>
          <w:bCs/>
          <w:sz w:val="24"/>
          <w:szCs w:val="24"/>
        </w:rPr>
        <w:t xml:space="preserve">specifiski apstākļi </w:t>
      </w:r>
      <w:r w:rsidR="002F4459">
        <w:rPr>
          <w:rFonts w:ascii="Times New Roman" w:eastAsia="Calibri" w:hAnsi="Times New Roman" w:cs="Times New Roman"/>
          <w:bCs/>
          <w:sz w:val="24"/>
          <w:szCs w:val="24"/>
        </w:rPr>
        <w:t>partner</w:t>
      </w:r>
      <w:r w:rsidR="002F4459" w:rsidRPr="00F17927">
        <w:rPr>
          <w:rFonts w:ascii="Times New Roman" w:eastAsia="Calibri" w:hAnsi="Times New Roman" w:cs="Times New Roman"/>
          <w:bCs/>
          <w:sz w:val="24"/>
          <w:szCs w:val="24"/>
        </w:rPr>
        <w:t>valstīs</w:t>
      </w:r>
      <w:r w:rsidRPr="00F17927">
        <w:rPr>
          <w:rFonts w:ascii="Times New Roman" w:eastAsia="Calibri" w:hAnsi="Times New Roman" w:cs="Times New Roman"/>
          <w:bCs/>
          <w:sz w:val="24"/>
          <w:szCs w:val="24"/>
        </w:rPr>
        <w:t>, kas liedz īstenot priekšizpētes vizītes;</w:t>
      </w:r>
    </w:p>
    <w:p w14:paraId="1B0EA649" w14:textId="60D17AA3" w:rsidR="00F70BAA" w:rsidRPr="00F17927" w:rsidRDefault="00F70BAA" w:rsidP="00D40293">
      <w:pPr>
        <w:keepNext/>
        <w:numPr>
          <w:ilvl w:val="0"/>
          <w:numId w:val="41"/>
        </w:numPr>
        <w:spacing w:after="0" w:line="240" w:lineRule="auto"/>
        <w:contextualSpacing/>
        <w:jc w:val="both"/>
        <w:rPr>
          <w:rFonts w:ascii="Times New Roman" w:eastAsia="Calibri" w:hAnsi="Times New Roman" w:cs="Times New Roman"/>
          <w:bCs/>
          <w:sz w:val="24"/>
          <w:szCs w:val="24"/>
        </w:rPr>
      </w:pPr>
      <w:r w:rsidRPr="00F17927">
        <w:rPr>
          <w:rFonts w:ascii="Times New Roman" w:eastAsia="Calibri" w:hAnsi="Times New Roman" w:cs="Times New Roman"/>
          <w:bCs/>
          <w:sz w:val="24"/>
          <w:szCs w:val="24"/>
        </w:rPr>
        <w:t>līdz 2025.</w:t>
      </w:r>
      <w:r w:rsidR="000C46E2" w:rsidRPr="00F17927">
        <w:rPr>
          <w:rFonts w:ascii="Times New Roman" w:eastAsia="Calibri" w:hAnsi="Times New Roman" w:cs="Times New Roman"/>
          <w:bCs/>
          <w:sz w:val="24"/>
          <w:szCs w:val="24"/>
        </w:rPr>
        <w:t> </w:t>
      </w:r>
      <w:r w:rsidRPr="00F17927">
        <w:rPr>
          <w:rFonts w:ascii="Times New Roman" w:eastAsia="Calibri" w:hAnsi="Times New Roman" w:cs="Times New Roman"/>
          <w:bCs/>
          <w:sz w:val="24"/>
          <w:szCs w:val="24"/>
        </w:rPr>
        <w:t>gada 15.</w:t>
      </w:r>
      <w:r w:rsidR="000C46E2" w:rsidRPr="00F17927">
        <w:rPr>
          <w:rFonts w:ascii="Times New Roman" w:eastAsia="Calibri" w:hAnsi="Times New Roman" w:cs="Times New Roman"/>
          <w:bCs/>
          <w:sz w:val="24"/>
          <w:szCs w:val="24"/>
        </w:rPr>
        <w:t> </w:t>
      </w:r>
      <w:r w:rsidRPr="00F17927">
        <w:rPr>
          <w:rFonts w:ascii="Times New Roman" w:eastAsia="Calibri" w:hAnsi="Times New Roman" w:cs="Times New Roman"/>
          <w:bCs/>
          <w:sz w:val="24"/>
          <w:szCs w:val="24"/>
        </w:rPr>
        <w:t>septembrim neviens no konkursam iesniegtajiem iesniegumiem nekvalificējas granta piešķiršanai.</w:t>
      </w:r>
    </w:p>
    <w:p w14:paraId="63F21A70" w14:textId="77777777" w:rsidR="000C46E2" w:rsidRDefault="000C46E2">
      <w:pPr>
        <w:rPr>
          <w:rFonts w:ascii="Times New Roman" w:eastAsia="Times New Roman" w:hAnsi="Times New Roman" w:cs="Times New Roman"/>
          <w:b/>
          <w:bCs/>
          <w:kern w:val="32"/>
          <w:sz w:val="36"/>
          <w:szCs w:val="32"/>
        </w:rPr>
      </w:pPr>
      <w:r>
        <w:rPr>
          <w:rFonts w:ascii="Times New Roman" w:eastAsia="Times New Roman" w:hAnsi="Times New Roman" w:cs="Times New Roman"/>
          <w:b/>
          <w:bCs/>
          <w:kern w:val="32"/>
          <w:sz w:val="36"/>
          <w:szCs w:val="32"/>
        </w:rPr>
        <w:br w:type="page"/>
      </w:r>
    </w:p>
    <w:p w14:paraId="26C95592" w14:textId="2AA70185" w:rsidR="00F70BAA" w:rsidRPr="00D40293" w:rsidRDefault="00F70BAA" w:rsidP="00DA3FF1">
      <w:pPr>
        <w:pStyle w:val="Heading1"/>
      </w:pPr>
      <w:bookmarkStart w:id="10" w:name="_Toc195538667"/>
      <w:r w:rsidRPr="00D40293">
        <w:lastRenderedPageBreak/>
        <w:t>PIELIKUMI</w:t>
      </w:r>
      <w:bookmarkEnd w:id="10"/>
    </w:p>
    <w:p w14:paraId="4AA9899D" w14:textId="77777777" w:rsidR="00F17927" w:rsidRDefault="00F17927" w:rsidP="00F17927">
      <w:pPr>
        <w:spacing w:after="0" w:line="240" w:lineRule="auto"/>
        <w:contextualSpacing/>
        <w:jc w:val="both"/>
        <w:rPr>
          <w:rFonts w:ascii="Times New Roman" w:eastAsia="Times New Roman" w:hAnsi="Times New Roman" w:cs="Times New Roman"/>
          <w:bCs/>
          <w:sz w:val="24"/>
          <w:szCs w:val="28"/>
        </w:rPr>
      </w:pPr>
    </w:p>
    <w:p w14:paraId="1F0691E4" w14:textId="6E90F8E6" w:rsidR="00F70BAA" w:rsidRPr="00F70BAA" w:rsidRDefault="00F70BAA" w:rsidP="00F70BAA">
      <w:pPr>
        <w:numPr>
          <w:ilvl w:val="0"/>
          <w:numId w:val="14"/>
        </w:numPr>
        <w:spacing w:after="0" w:line="240" w:lineRule="auto"/>
        <w:ind w:left="284" w:hanging="284"/>
        <w:contextualSpacing/>
        <w:jc w:val="both"/>
        <w:rPr>
          <w:rFonts w:ascii="Times New Roman" w:eastAsia="Times New Roman" w:hAnsi="Times New Roman" w:cs="Times New Roman"/>
          <w:bCs/>
          <w:sz w:val="24"/>
          <w:szCs w:val="28"/>
        </w:rPr>
      </w:pPr>
      <w:r w:rsidRPr="00F70BAA">
        <w:rPr>
          <w:rFonts w:ascii="Times New Roman" w:eastAsia="Times New Roman" w:hAnsi="Times New Roman" w:cs="Times New Roman"/>
          <w:bCs/>
          <w:sz w:val="24"/>
          <w:szCs w:val="28"/>
        </w:rPr>
        <w:t>pielikums “Attiecināmo izmaksu klasifikācija” uz 1</w:t>
      </w:r>
      <w:r w:rsidR="004B3AEE">
        <w:rPr>
          <w:rFonts w:ascii="Times New Roman" w:eastAsia="Times New Roman" w:hAnsi="Times New Roman" w:cs="Times New Roman"/>
          <w:bCs/>
          <w:sz w:val="24"/>
          <w:szCs w:val="28"/>
        </w:rPr>
        <w:t> </w:t>
      </w:r>
      <w:r w:rsidRPr="00F70BAA">
        <w:rPr>
          <w:rFonts w:ascii="Times New Roman" w:eastAsia="Times New Roman" w:hAnsi="Times New Roman" w:cs="Times New Roman"/>
          <w:bCs/>
          <w:sz w:val="24"/>
          <w:szCs w:val="28"/>
        </w:rPr>
        <w:t>lpp.;</w:t>
      </w:r>
    </w:p>
    <w:p w14:paraId="5A179112" w14:textId="1D33CF87" w:rsidR="00F70BAA" w:rsidRPr="00F70BAA" w:rsidRDefault="00F70BAA" w:rsidP="00F70BAA">
      <w:pPr>
        <w:numPr>
          <w:ilvl w:val="0"/>
          <w:numId w:val="14"/>
        </w:numPr>
        <w:spacing w:after="0" w:line="240" w:lineRule="auto"/>
        <w:ind w:left="284" w:hanging="284"/>
        <w:contextualSpacing/>
        <w:jc w:val="both"/>
        <w:rPr>
          <w:rFonts w:ascii="Times New Roman" w:eastAsia="Times New Roman" w:hAnsi="Times New Roman" w:cs="Times New Roman"/>
          <w:bCs/>
          <w:sz w:val="24"/>
          <w:szCs w:val="28"/>
        </w:rPr>
      </w:pPr>
      <w:r w:rsidRPr="00F70BAA">
        <w:rPr>
          <w:rFonts w:ascii="Times New Roman" w:eastAsia="Times New Roman" w:hAnsi="Times New Roman" w:cs="Times New Roman"/>
          <w:bCs/>
          <w:sz w:val="24"/>
          <w:szCs w:val="28"/>
        </w:rPr>
        <w:t>pielikums “Priekšizpētes vizītes iesniegums” uz 2</w:t>
      </w:r>
      <w:r w:rsidR="004B3AEE">
        <w:rPr>
          <w:rFonts w:ascii="Times New Roman" w:eastAsia="Times New Roman" w:hAnsi="Times New Roman" w:cs="Times New Roman"/>
          <w:bCs/>
          <w:sz w:val="24"/>
          <w:szCs w:val="28"/>
        </w:rPr>
        <w:t> </w:t>
      </w:r>
      <w:r w:rsidRPr="00F70BAA">
        <w:rPr>
          <w:rFonts w:ascii="Times New Roman" w:eastAsia="Times New Roman" w:hAnsi="Times New Roman" w:cs="Times New Roman"/>
          <w:bCs/>
          <w:sz w:val="24"/>
          <w:szCs w:val="28"/>
        </w:rPr>
        <w:t>lpp.;</w:t>
      </w:r>
    </w:p>
    <w:p w14:paraId="5525570C" w14:textId="783C395D" w:rsidR="00F70BAA" w:rsidRPr="00F70BAA" w:rsidRDefault="00F70BAA" w:rsidP="00F70BAA">
      <w:pPr>
        <w:numPr>
          <w:ilvl w:val="0"/>
          <w:numId w:val="14"/>
        </w:numPr>
        <w:spacing w:after="0" w:line="240" w:lineRule="auto"/>
        <w:ind w:left="284" w:hanging="284"/>
        <w:contextualSpacing/>
        <w:jc w:val="both"/>
        <w:rPr>
          <w:rFonts w:ascii="Times New Roman" w:eastAsia="Times New Roman" w:hAnsi="Times New Roman" w:cs="Times New Roman"/>
          <w:bCs/>
          <w:sz w:val="24"/>
          <w:szCs w:val="28"/>
        </w:rPr>
      </w:pPr>
      <w:r w:rsidRPr="00F70BAA">
        <w:rPr>
          <w:rFonts w:ascii="Times New Roman" w:eastAsia="Times New Roman" w:hAnsi="Times New Roman" w:cs="Times New Roman"/>
          <w:bCs/>
          <w:sz w:val="24"/>
          <w:szCs w:val="28"/>
        </w:rPr>
        <w:t>pielikums “</w:t>
      </w:r>
      <w:r w:rsidRPr="00F70BAA">
        <w:rPr>
          <w:rFonts w:ascii="Times New Roman" w:eastAsia="Calibri" w:hAnsi="Times New Roman" w:cs="Times New Roman"/>
          <w:sz w:val="24"/>
        </w:rPr>
        <w:t>Priekšizpētes vizītes budžeta tāme</w:t>
      </w:r>
      <w:r w:rsidRPr="00F70BAA">
        <w:rPr>
          <w:rFonts w:ascii="Times New Roman" w:eastAsia="Times New Roman" w:hAnsi="Times New Roman" w:cs="Times New Roman"/>
          <w:bCs/>
          <w:sz w:val="24"/>
          <w:szCs w:val="28"/>
        </w:rPr>
        <w:t>” uz 3</w:t>
      </w:r>
      <w:r w:rsidR="004B3AEE">
        <w:rPr>
          <w:rFonts w:ascii="Times New Roman" w:eastAsia="Times New Roman" w:hAnsi="Times New Roman" w:cs="Times New Roman"/>
          <w:bCs/>
          <w:sz w:val="24"/>
          <w:szCs w:val="28"/>
        </w:rPr>
        <w:t> </w:t>
      </w:r>
      <w:r w:rsidRPr="00F70BAA">
        <w:rPr>
          <w:rFonts w:ascii="Times New Roman" w:eastAsia="Times New Roman" w:hAnsi="Times New Roman" w:cs="Times New Roman"/>
          <w:bCs/>
          <w:sz w:val="24"/>
          <w:szCs w:val="28"/>
        </w:rPr>
        <w:t>lpp.;</w:t>
      </w:r>
    </w:p>
    <w:p w14:paraId="14895CB3" w14:textId="57B690F3" w:rsidR="00F70BAA" w:rsidRPr="00F70BAA" w:rsidRDefault="00F70BAA" w:rsidP="00F70BAA">
      <w:pPr>
        <w:numPr>
          <w:ilvl w:val="0"/>
          <w:numId w:val="14"/>
        </w:numPr>
        <w:spacing w:after="0" w:line="240" w:lineRule="auto"/>
        <w:ind w:left="284" w:hanging="284"/>
        <w:contextualSpacing/>
        <w:jc w:val="both"/>
        <w:rPr>
          <w:rFonts w:ascii="Times New Roman" w:eastAsia="Times New Roman" w:hAnsi="Times New Roman" w:cs="Times New Roman"/>
          <w:bCs/>
          <w:sz w:val="24"/>
          <w:szCs w:val="28"/>
        </w:rPr>
      </w:pPr>
      <w:r w:rsidRPr="00F70BAA">
        <w:rPr>
          <w:rFonts w:ascii="Times New Roman" w:eastAsia="Times New Roman" w:hAnsi="Times New Roman" w:cs="Times New Roman"/>
          <w:bCs/>
          <w:sz w:val="24"/>
          <w:szCs w:val="28"/>
        </w:rPr>
        <w:t>pielikums “Iesniedzēja apliecinājums” uz 2</w:t>
      </w:r>
      <w:r w:rsidR="004B3AEE">
        <w:rPr>
          <w:rFonts w:ascii="Times New Roman" w:eastAsia="Times New Roman" w:hAnsi="Times New Roman" w:cs="Times New Roman"/>
          <w:bCs/>
          <w:sz w:val="24"/>
          <w:szCs w:val="28"/>
        </w:rPr>
        <w:t> </w:t>
      </w:r>
      <w:r w:rsidRPr="00F70BAA">
        <w:rPr>
          <w:rFonts w:ascii="Times New Roman" w:eastAsia="Times New Roman" w:hAnsi="Times New Roman" w:cs="Times New Roman"/>
          <w:bCs/>
          <w:sz w:val="24"/>
          <w:szCs w:val="28"/>
        </w:rPr>
        <w:t>lpp.;</w:t>
      </w:r>
    </w:p>
    <w:p w14:paraId="74B603BC" w14:textId="641D6467" w:rsidR="00F70BAA" w:rsidRPr="00F70BAA" w:rsidRDefault="00F70BAA" w:rsidP="00F70BAA">
      <w:pPr>
        <w:numPr>
          <w:ilvl w:val="0"/>
          <w:numId w:val="14"/>
        </w:numPr>
        <w:spacing w:after="0" w:line="240" w:lineRule="auto"/>
        <w:ind w:left="284" w:hanging="284"/>
        <w:contextualSpacing/>
        <w:jc w:val="both"/>
        <w:rPr>
          <w:rFonts w:ascii="Times New Roman" w:eastAsia="Times New Roman" w:hAnsi="Times New Roman" w:cs="Times New Roman"/>
          <w:bCs/>
          <w:sz w:val="24"/>
          <w:szCs w:val="28"/>
        </w:rPr>
      </w:pPr>
      <w:r w:rsidRPr="00F70BAA">
        <w:rPr>
          <w:rFonts w:ascii="Times New Roman" w:eastAsia="Times New Roman" w:hAnsi="Times New Roman" w:cs="Times New Roman"/>
          <w:bCs/>
          <w:sz w:val="24"/>
          <w:szCs w:val="28"/>
        </w:rPr>
        <w:t>pielikums “Priekšizpētes vizīšu iesniegumu izvērtēšanas kritēriji” uz 2</w:t>
      </w:r>
      <w:r w:rsidR="004B3AEE">
        <w:rPr>
          <w:rFonts w:ascii="Times New Roman" w:eastAsia="Times New Roman" w:hAnsi="Times New Roman" w:cs="Times New Roman"/>
          <w:bCs/>
          <w:sz w:val="24"/>
          <w:szCs w:val="28"/>
        </w:rPr>
        <w:t> </w:t>
      </w:r>
      <w:r w:rsidRPr="00F70BAA">
        <w:rPr>
          <w:rFonts w:ascii="Times New Roman" w:eastAsia="Times New Roman" w:hAnsi="Times New Roman" w:cs="Times New Roman"/>
          <w:bCs/>
          <w:sz w:val="24"/>
          <w:szCs w:val="28"/>
        </w:rPr>
        <w:t>lpp.;</w:t>
      </w:r>
    </w:p>
    <w:p w14:paraId="303E46C7" w14:textId="5CE7A4D3" w:rsidR="002D6111" w:rsidRPr="004B3AEE" w:rsidRDefault="00F70BAA" w:rsidP="004B3AEE">
      <w:pPr>
        <w:numPr>
          <w:ilvl w:val="0"/>
          <w:numId w:val="14"/>
        </w:numPr>
        <w:spacing w:after="0" w:line="240" w:lineRule="auto"/>
        <w:ind w:left="284" w:hanging="284"/>
        <w:contextualSpacing/>
        <w:jc w:val="both"/>
        <w:rPr>
          <w:rFonts w:ascii="Times New Roman" w:eastAsia="Times New Roman" w:hAnsi="Times New Roman" w:cs="Times New Roman"/>
          <w:bCs/>
          <w:sz w:val="24"/>
          <w:szCs w:val="28"/>
        </w:rPr>
      </w:pPr>
      <w:r w:rsidRPr="00F70BAA">
        <w:rPr>
          <w:rFonts w:ascii="Times New Roman" w:eastAsia="Times New Roman" w:hAnsi="Times New Roman" w:cs="Times New Roman"/>
          <w:bCs/>
          <w:sz w:val="24"/>
          <w:szCs w:val="28"/>
        </w:rPr>
        <w:t xml:space="preserve">pielikums “Granta līguma paraugs” ar pielikumiem uz </w:t>
      </w:r>
      <w:r w:rsidR="004F5BA2">
        <w:rPr>
          <w:rFonts w:ascii="Times New Roman" w:eastAsia="Times New Roman" w:hAnsi="Times New Roman" w:cs="Times New Roman"/>
          <w:bCs/>
          <w:sz w:val="24"/>
          <w:szCs w:val="28"/>
        </w:rPr>
        <w:t>20</w:t>
      </w:r>
      <w:r w:rsidR="004B3AEE">
        <w:rPr>
          <w:rFonts w:ascii="Times New Roman" w:eastAsia="Times New Roman" w:hAnsi="Times New Roman" w:cs="Times New Roman"/>
          <w:bCs/>
          <w:sz w:val="24"/>
          <w:szCs w:val="28"/>
        </w:rPr>
        <w:t> </w:t>
      </w:r>
      <w:r w:rsidRPr="00F70BAA">
        <w:rPr>
          <w:rFonts w:ascii="Times New Roman" w:eastAsia="Times New Roman" w:hAnsi="Times New Roman" w:cs="Times New Roman"/>
          <w:bCs/>
          <w:sz w:val="24"/>
          <w:szCs w:val="28"/>
        </w:rPr>
        <w:t>lpp.</w:t>
      </w:r>
    </w:p>
    <w:sectPr w:rsidR="002D6111" w:rsidRPr="004B3AEE" w:rsidSect="007407A6">
      <w:footerReference w:type="default" r:id="rId18"/>
      <w:headerReference w:type="first" r:id="rId19"/>
      <w:pgSz w:w="11906" w:h="16838" w:code="9"/>
      <w:pgMar w:top="1418" w:right="1418"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6F900" w14:textId="77777777" w:rsidR="00F70BAA" w:rsidRDefault="00F70BAA" w:rsidP="00F70BAA">
      <w:pPr>
        <w:spacing w:after="0" w:line="240" w:lineRule="auto"/>
      </w:pPr>
      <w:r>
        <w:separator/>
      </w:r>
    </w:p>
  </w:endnote>
  <w:endnote w:type="continuationSeparator" w:id="0">
    <w:p w14:paraId="6EA0CDB4" w14:textId="77777777" w:rsidR="00F70BAA" w:rsidRDefault="00F70BAA" w:rsidP="00F70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5BDB" w14:textId="77777777" w:rsidR="00F501AD" w:rsidRPr="009E1629" w:rsidRDefault="00F70BAA" w:rsidP="009E1629">
    <w:pPr>
      <w:pStyle w:val="Footer"/>
      <w:jc w:val="center"/>
      <w:rPr>
        <w:rFonts w:ascii="Times New Roman" w:hAnsi="Times New Roman"/>
        <w:sz w:val="24"/>
        <w:szCs w:val="24"/>
      </w:rPr>
    </w:pPr>
    <w:r w:rsidRPr="009E1629">
      <w:rPr>
        <w:rFonts w:ascii="Times New Roman" w:hAnsi="Times New Roman"/>
        <w:sz w:val="24"/>
        <w:szCs w:val="24"/>
      </w:rPr>
      <w:fldChar w:fldCharType="begin"/>
    </w:r>
    <w:r w:rsidRPr="009E1629">
      <w:rPr>
        <w:rFonts w:ascii="Times New Roman" w:hAnsi="Times New Roman"/>
        <w:sz w:val="24"/>
        <w:szCs w:val="24"/>
      </w:rPr>
      <w:instrText xml:space="preserve"> PAGE   \* MERGEFORMAT </w:instrText>
    </w:r>
    <w:r w:rsidRPr="009E1629">
      <w:rPr>
        <w:rFonts w:ascii="Times New Roman" w:hAnsi="Times New Roman"/>
        <w:sz w:val="24"/>
        <w:szCs w:val="24"/>
      </w:rPr>
      <w:fldChar w:fldCharType="separate"/>
    </w:r>
    <w:r>
      <w:rPr>
        <w:rFonts w:ascii="Times New Roman" w:hAnsi="Times New Roman"/>
        <w:noProof/>
        <w:sz w:val="24"/>
        <w:szCs w:val="24"/>
      </w:rPr>
      <w:t>3</w:t>
    </w:r>
    <w:r w:rsidRPr="009E1629">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0E9AF" w14:textId="77777777" w:rsidR="00F70BAA" w:rsidRDefault="00F70BAA" w:rsidP="00F70BAA">
      <w:pPr>
        <w:spacing w:after="0" w:line="240" w:lineRule="auto"/>
      </w:pPr>
      <w:r>
        <w:separator/>
      </w:r>
    </w:p>
  </w:footnote>
  <w:footnote w:type="continuationSeparator" w:id="0">
    <w:p w14:paraId="152F8210" w14:textId="77777777" w:rsidR="00F70BAA" w:rsidRDefault="00F70BAA" w:rsidP="00F70BAA">
      <w:pPr>
        <w:spacing w:after="0" w:line="240" w:lineRule="auto"/>
      </w:pPr>
      <w:r>
        <w:continuationSeparator/>
      </w:r>
    </w:p>
  </w:footnote>
  <w:footnote w:id="1">
    <w:p w14:paraId="3A92AFE2" w14:textId="22597936" w:rsidR="00F70BAA" w:rsidRPr="0046535E" w:rsidRDefault="00F70BAA" w:rsidP="0046535E">
      <w:pPr>
        <w:pStyle w:val="FootnoteText"/>
        <w:jc w:val="both"/>
        <w:rPr>
          <w:rFonts w:ascii="Times New Roman" w:hAnsi="Times New Roman"/>
        </w:rPr>
      </w:pPr>
      <w:r w:rsidRPr="0046535E">
        <w:rPr>
          <w:rStyle w:val="FootnoteReference"/>
          <w:rFonts w:ascii="Times New Roman" w:hAnsi="Times New Roman"/>
        </w:rPr>
        <w:footnoteRef/>
      </w:r>
      <w:r w:rsidRPr="0046535E">
        <w:rPr>
          <w:rFonts w:ascii="Times New Roman" w:hAnsi="Times New Roman"/>
        </w:rPr>
        <w:t xml:space="preserve"> </w:t>
      </w:r>
      <w:r w:rsidR="0046535E" w:rsidRPr="0046535E">
        <w:rPr>
          <w:rFonts w:ascii="Times New Roman" w:hAnsi="Times New Roman"/>
        </w:rPr>
        <w:t xml:space="preserve">OECD. </w:t>
      </w:r>
      <w:r w:rsidR="0046535E" w:rsidRPr="0046535E">
        <w:rPr>
          <w:rFonts w:ascii="Times New Roman" w:hAnsi="Times New Roman"/>
          <w:i/>
          <w:iCs/>
          <w:lang w:val="en-GB"/>
        </w:rPr>
        <w:t>ODA recipients: countries, territories, and international organisations</w:t>
      </w:r>
      <w:r w:rsidR="0046535E" w:rsidRPr="0046535E">
        <w:rPr>
          <w:rFonts w:ascii="Times New Roman" w:hAnsi="Times New Roman"/>
        </w:rPr>
        <w:t xml:space="preserve">. pieejams: </w:t>
      </w:r>
      <w:hyperlink r:id="rId1" w:anchor="oda-recipients-list" w:history="1">
        <w:r w:rsidR="0046535E" w:rsidRPr="0046535E">
          <w:rPr>
            <w:rStyle w:val="Hyperlink"/>
            <w:rFonts w:ascii="Times New Roman" w:hAnsi="Times New Roman"/>
          </w:rPr>
          <w:t>https://www.oecd.org/en/topics/oda-eligibility-and-conditions/dac-list-of-oda-recipients.html#oda-recipients-list</w:t>
        </w:r>
      </w:hyperlink>
      <w:r w:rsidR="0046535E" w:rsidRPr="0046535E">
        <w:rPr>
          <w:rFonts w:ascii="Times New Roman" w:hAnsi="Times New Roman"/>
        </w:rPr>
        <w:t xml:space="preserve">  </w:t>
      </w:r>
      <w:hyperlink w:history="1"/>
    </w:p>
  </w:footnote>
  <w:footnote w:id="2">
    <w:p w14:paraId="18DBCE43" w14:textId="2431CC3E" w:rsidR="00810EA7" w:rsidRPr="005A647D" w:rsidRDefault="00810EA7" w:rsidP="005A647D">
      <w:pPr>
        <w:pStyle w:val="FootnoteText"/>
        <w:jc w:val="both"/>
        <w:rPr>
          <w:rFonts w:ascii="Times New Roman" w:hAnsi="Times New Roman"/>
        </w:rPr>
      </w:pPr>
      <w:r>
        <w:rPr>
          <w:rStyle w:val="FootnoteReference"/>
        </w:rPr>
        <w:footnoteRef/>
      </w:r>
      <w:r>
        <w:t xml:space="preserve"> </w:t>
      </w:r>
      <w:r w:rsidRPr="005A647D">
        <w:rPr>
          <w:rFonts w:ascii="Times New Roman" w:hAnsi="Times New Roman"/>
        </w:rPr>
        <w:t>Latvijas attīstības sadarbības tematiskās prioritātes izriet no ANO Ilgtspējīgas attīstības mērķiem (turpmāk – IAM): 16.IAM Miers, taisnīgums un stipras un iekļaujošas institūcijas, 5.IAM Dzimumu līdztiesība, 4.IAM Kvalitatīva izglītība, 8.IAM Labs darbs un ekonomiskā izaugsme, 13.IAM Klimata rīcība un 17.IAM Sadarbība mērķu īstenošanai.</w:t>
      </w:r>
    </w:p>
  </w:footnote>
  <w:footnote w:id="3">
    <w:p w14:paraId="28724EEA" w14:textId="77777777" w:rsidR="00F70BAA" w:rsidRPr="0046535E" w:rsidRDefault="00F70BAA" w:rsidP="0046535E">
      <w:pPr>
        <w:pStyle w:val="FootnoteText"/>
        <w:jc w:val="both"/>
        <w:rPr>
          <w:rFonts w:ascii="Times New Roman" w:hAnsi="Times New Roman"/>
        </w:rPr>
      </w:pPr>
      <w:r w:rsidRPr="0046535E">
        <w:rPr>
          <w:rFonts w:ascii="Times New Roman" w:eastAsia="Times New Roman" w:hAnsi="Times New Roman"/>
          <w:vertAlign w:val="superscript"/>
        </w:rPr>
        <w:footnoteRef/>
      </w:r>
      <w:r w:rsidRPr="0046535E">
        <w:rPr>
          <w:rFonts w:ascii="Times New Roman" w:hAnsi="Times New Roman"/>
        </w:rPr>
        <w:t xml:space="preserve"> </w:t>
      </w:r>
      <w:hyperlink r:id="rId2" w:history="1">
        <w:r w:rsidRPr="0046535E">
          <w:rPr>
            <w:rStyle w:val="Hyperlink1"/>
            <w:rFonts w:ascii="Times New Roman" w:hAnsi="Times New Roman"/>
          </w:rPr>
          <w:t>https://www.mfa.gov.lv/lv/personas-datu-apstrade-latvijas-republikas-arlietu-ministrija</w:t>
        </w:r>
      </w:hyperlink>
      <w:r w:rsidRPr="0046535E">
        <w:rPr>
          <w:rFonts w:ascii="Times New Roman" w:hAnsi="Times New Roman"/>
        </w:rPr>
        <w:t xml:space="preserve"> </w:t>
      </w:r>
    </w:p>
  </w:footnote>
  <w:footnote w:id="4">
    <w:p w14:paraId="6E108F1B" w14:textId="5CA09E7C" w:rsidR="00C466B0" w:rsidRPr="00DC222C" w:rsidRDefault="00C466B0" w:rsidP="00DC222C">
      <w:pPr>
        <w:pStyle w:val="FootnoteText"/>
        <w:spacing w:after="0" w:line="240" w:lineRule="auto"/>
        <w:jc w:val="both"/>
        <w:rPr>
          <w:rStyle w:val="Hyperlink"/>
          <w:rFonts w:ascii="Times New Roman" w:hAnsi="Times New Roman"/>
          <w:color w:val="0000FF"/>
        </w:rPr>
      </w:pPr>
      <w:r>
        <w:rPr>
          <w:rStyle w:val="FootnoteReference"/>
        </w:rPr>
        <w:footnoteRef/>
      </w:r>
      <w:r>
        <w:t xml:space="preserve"> </w:t>
      </w:r>
      <w:hyperlink r:id="rId3" w:history="1">
        <w:r w:rsidRPr="00DC222C">
          <w:rPr>
            <w:rStyle w:val="Hyperlink"/>
            <w:rFonts w:ascii="Times New Roman" w:hAnsi="Times New Roman"/>
            <w:color w:val="0000FF"/>
          </w:rPr>
          <w:t>https://data.consilium.europa.eu/doc/document/ST-15429-2017-INIT/en/pdf</w:t>
        </w:r>
      </w:hyperlink>
    </w:p>
    <w:p w14:paraId="56E2E76B" w14:textId="1FB7ED1F" w:rsidR="00C466B0" w:rsidRDefault="00C466B0" w:rsidP="00DC222C">
      <w:pPr>
        <w:pStyle w:val="FootnoteText"/>
        <w:spacing w:after="0" w:line="240" w:lineRule="auto"/>
        <w:jc w:val="both"/>
      </w:pPr>
      <w:r w:rsidRPr="00DC222C">
        <w:rPr>
          <w:rStyle w:val="Hyperlink"/>
          <w:rFonts w:ascii="Times New Roman" w:hAnsi="Times New Roman"/>
          <w:color w:val="0000FF"/>
        </w:rPr>
        <w:t>https://www.consilium.europa.eu/en/policies/eu-list-of-non-cooperative-jurisdictions/#countries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A8A6" w14:textId="77777777" w:rsidR="00F501AD" w:rsidRDefault="00F70BAA" w:rsidP="00D25108">
    <w:pPr>
      <w:pStyle w:val="Header"/>
      <w:rPr>
        <w:rFonts w:ascii="Times New Roman" w:hAnsi="Times New Roman"/>
      </w:rPr>
    </w:pPr>
    <w:r>
      <w:rPr>
        <w:noProof/>
        <w:lang w:eastAsia="lv-LV"/>
      </w:rPr>
      <w:drawing>
        <wp:anchor distT="0" distB="0" distL="114300" distR="114300" simplePos="0" relativeHeight="251659264" behindDoc="1" locked="0" layoutInCell="1" allowOverlap="1" wp14:anchorId="44D5803E" wp14:editId="4DA5A0FD">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661DFB46" wp14:editId="273DA5D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83D4D" w14:textId="28E0A41C" w:rsidR="00F501AD" w:rsidRDefault="00F70BAA" w:rsidP="00D25108">
                          <w:pPr>
                            <w:spacing w:after="0" w:line="194" w:lineRule="exact"/>
                            <w:ind w:left="20" w:right="-45"/>
                            <w:jc w:val="center"/>
                            <w:rPr>
                              <w:rFonts w:ascii="Times New Roman" w:eastAsia="Times New Roman" w:hAnsi="Times New Roman"/>
                              <w:color w:val="231F20"/>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p w14:paraId="4D04A122" w14:textId="77777777" w:rsidR="00390ACC" w:rsidRDefault="00390ACC" w:rsidP="00D25108">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DFB4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C483D4D" w14:textId="28E0A41C" w:rsidR="00F501AD" w:rsidRDefault="00F70BAA" w:rsidP="00D25108">
                    <w:pPr>
                      <w:spacing w:after="0" w:line="194" w:lineRule="exact"/>
                      <w:ind w:left="20" w:right="-45"/>
                      <w:jc w:val="center"/>
                      <w:rPr>
                        <w:rFonts w:ascii="Times New Roman" w:eastAsia="Times New Roman" w:hAnsi="Times New Roman"/>
                        <w:color w:val="231F20"/>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p w14:paraId="4D04A122" w14:textId="77777777" w:rsidR="00390ACC" w:rsidRDefault="00390ACC" w:rsidP="00D25108">
                    <w:pPr>
                      <w:spacing w:after="0" w:line="194" w:lineRule="exact"/>
                      <w:ind w:left="20" w:right="-45"/>
                      <w:jc w:val="center"/>
                      <w:rPr>
                        <w:rFonts w:ascii="Times New Roman" w:eastAsia="Times New Roman" w:hAnsi="Times New Roman"/>
                        <w:sz w:val="17"/>
                        <w:szCs w:val="17"/>
                      </w:rPr>
                    </w:pPr>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030F004C" wp14:editId="718B0E04">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CD2CE1"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56E9C75" w14:textId="77777777" w:rsidR="00F501AD" w:rsidRDefault="00126646" w:rsidP="00D25108">
    <w:pPr>
      <w:pStyle w:val="Header"/>
      <w:rPr>
        <w:rFonts w:ascii="Times New Roman" w:hAnsi="Times New Roman"/>
      </w:rPr>
    </w:pPr>
  </w:p>
  <w:p w14:paraId="4F74F82A" w14:textId="77777777" w:rsidR="00F501AD" w:rsidRDefault="00126646" w:rsidP="00D25108">
    <w:pPr>
      <w:pStyle w:val="Header"/>
      <w:rPr>
        <w:rFonts w:ascii="Times New Roman" w:hAnsi="Times New Roman"/>
      </w:rPr>
    </w:pPr>
  </w:p>
  <w:p w14:paraId="55613DEC" w14:textId="77777777" w:rsidR="00F501AD" w:rsidRDefault="00126646" w:rsidP="00F96C11">
    <w:pPr>
      <w:pStyle w:val="Header"/>
      <w:jc w:val="center"/>
      <w:rPr>
        <w:rFonts w:ascii="Times New Roman" w:hAnsi="Times New Roman"/>
      </w:rPr>
    </w:pPr>
  </w:p>
  <w:p w14:paraId="0E915856" w14:textId="77777777" w:rsidR="00F501AD" w:rsidRDefault="00126646" w:rsidP="00D25108">
    <w:pPr>
      <w:pStyle w:val="BodyText"/>
      <w:rPr>
        <w:kern w:val="24"/>
      </w:rPr>
    </w:pPr>
  </w:p>
  <w:p w14:paraId="4306BB9D" w14:textId="6334695A" w:rsidR="00F96C11" w:rsidRDefault="00F96C11" w:rsidP="007407A6">
    <w:pPr>
      <w:pStyle w:val="BodyText"/>
      <w:jc w:val="center"/>
      <w:rPr>
        <w:kern w:val="24"/>
      </w:rPr>
    </w:pPr>
  </w:p>
  <w:p w14:paraId="6CBA95E8" w14:textId="4D15DAEB" w:rsidR="00F96C11" w:rsidRDefault="00F96C11" w:rsidP="007407A6">
    <w:pPr>
      <w:pStyle w:val="BodyText"/>
      <w:jc w:val="center"/>
      <w:rPr>
        <w:kern w:val="24"/>
      </w:rPr>
    </w:pPr>
  </w:p>
  <w:p w14:paraId="5A7C4A1A" w14:textId="77777777" w:rsidR="00F96C11" w:rsidRPr="00C42949" w:rsidRDefault="00F96C11" w:rsidP="007407A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42C3A67"/>
    <w:multiLevelType w:val="hybridMultilevel"/>
    <w:tmpl w:val="901058B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884128"/>
    <w:multiLevelType w:val="multilevel"/>
    <w:tmpl w:val="BFB41888"/>
    <w:lvl w:ilvl="0">
      <w:start w:val="14"/>
      <w:numFmt w:val="decimal"/>
      <w:lvlText w:val="%1."/>
      <w:lvlJc w:val="left"/>
      <w:pPr>
        <w:ind w:left="480" w:hanging="480"/>
      </w:pPr>
      <w:rPr>
        <w:rFonts w:hint="default"/>
      </w:rPr>
    </w:lvl>
    <w:lvl w:ilvl="1">
      <w:start w:val="1"/>
      <w:numFmt w:val="decimal"/>
      <w:lvlText w:val="%1.%2."/>
      <w:lvlJc w:val="left"/>
      <w:pPr>
        <w:ind w:left="2204" w:hanging="480"/>
      </w:pPr>
      <w:rPr>
        <w:rFonts w:hint="default"/>
      </w:rPr>
    </w:lvl>
    <w:lvl w:ilvl="2">
      <w:start w:val="1"/>
      <w:numFmt w:val="decimal"/>
      <w:lvlText w:val="%1.%2.%3."/>
      <w:lvlJc w:val="left"/>
      <w:pPr>
        <w:ind w:left="4168" w:hanging="720"/>
      </w:pPr>
      <w:rPr>
        <w:rFonts w:hint="default"/>
      </w:rPr>
    </w:lvl>
    <w:lvl w:ilvl="3">
      <w:start w:val="1"/>
      <w:numFmt w:val="decimal"/>
      <w:lvlText w:val="%1.%2.%3.%4."/>
      <w:lvlJc w:val="left"/>
      <w:pPr>
        <w:ind w:left="5892" w:hanging="720"/>
      </w:pPr>
      <w:rPr>
        <w:rFonts w:hint="default"/>
      </w:rPr>
    </w:lvl>
    <w:lvl w:ilvl="4">
      <w:start w:val="1"/>
      <w:numFmt w:val="decimal"/>
      <w:lvlText w:val="%1.%2.%3.%4.%5."/>
      <w:lvlJc w:val="left"/>
      <w:pPr>
        <w:ind w:left="7976" w:hanging="1080"/>
      </w:pPr>
      <w:rPr>
        <w:rFonts w:hint="default"/>
      </w:rPr>
    </w:lvl>
    <w:lvl w:ilvl="5">
      <w:start w:val="1"/>
      <w:numFmt w:val="decimal"/>
      <w:lvlText w:val="%1.%2.%3.%4.%5.%6."/>
      <w:lvlJc w:val="left"/>
      <w:pPr>
        <w:ind w:left="9700" w:hanging="1080"/>
      </w:pPr>
      <w:rPr>
        <w:rFonts w:hint="default"/>
      </w:rPr>
    </w:lvl>
    <w:lvl w:ilvl="6">
      <w:start w:val="1"/>
      <w:numFmt w:val="decimal"/>
      <w:lvlText w:val="%1.%2.%3.%4.%5.%6.%7."/>
      <w:lvlJc w:val="left"/>
      <w:pPr>
        <w:ind w:left="11784" w:hanging="1440"/>
      </w:pPr>
      <w:rPr>
        <w:rFonts w:hint="default"/>
      </w:rPr>
    </w:lvl>
    <w:lvl w:ilvl="7">
      <w:start w:val="1"/>
      <w:numFmt w:val="decimal"/>
      <w:lvlText w:val="%1.%2.%3.%4.%5.%6.%7.%8."/>
      <w:lvlJc w:val="left"/>
      <w:pPr>
        <w:ind w:left="13508" w:hanging="1440"/>
      </w:pPr>
      <w:rPr>
        <w:rFonts w:hint="default"/>
      </w:rPr>
    </w:lvl>
    <w:lvl w:ilvl="8">
      <w:start w:val="1"/>
      <w:numFmt w:val="decimal"/>
      <w:lvlText w:val="%1.%2.%3.%4.%5.%6.%7.%8.%9."/>
      <w:lvlJc w:val="left"/>
      <w:pPr>
        <w:ind w:left="15592" w:hanging="1800"/>
      </w:pPr>
      <w:rPr>
        <w:rFonts w:hint="default"/>
      </w:rPr>
    </w:lvl>
  </w:abstractNum>
  <w:abstractNum w:abstractNumId="3" w15:restartNumberingAfterBreak="0">
    <w:nsid w:val="0BC53799"/>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252011"/>
    <w:multiLevelType w:val="hybridMultilevel"/>
    <w:tmpl w:val="E7FC71AA"/>
    <w:lvl w:ilvl="0" w:tplc="ECF287B4">
      <w:start w:val="2"/>
      <w:numFmt w:val="bullet"/>
      <w:lvlText w:val="-"/>
      <w:lvlJc w:val="left"/>
      <w:pPr>
        <w:ind w:left="720" w:hanging="360"/>
      </w:pPr>
      <w:rPr>
        <w:rFonts w:ascii="Calibri" w:eastAsia="Calibri" w:hAnsi="Calibri"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5F44C6"/>
    <w:multiLevelType w:val="hybridMultilevel"/>
    <w:tmpl w:val="C3C6F700"/>
    <w:lvl w:ilvl="0" w:tplc="4A5618E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02E5C13"/>
    <w:multiLevelType w:val="hybridMultilevel"/>
    <w:tmpl w:val="233C312E"/>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0D44D71"/>
    <w:multiLevelType w:val="hybridMultilevel"/>
    <w:tmpl w:val="3B22D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10"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2A59B0"/>
    <w:multiLevelType w:val="multilevel"/>
    <w:tmpl w:val="79A063F0"/>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211"/>
        </w:tabs>
        <w:ind w:left="1211" w:hanging="360"/>
      </w:pPr>
      <w:rPr>
        <w:rFonts w:hint="default"/>
        <w:b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15:restartNumberingAfterBreak="0">
    <w:nsid w:val="1A7946B1"/>
    <w:multiLevelType w:val="hybridMultilevel"/>
    <w:tmpl w:val="8390D5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C77E36"/>
    <w:multiLevelType w:val="hybridMultilevel"/>
    <w:tmpl w:val="43EE8702"/>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6A5E0A"/>
    <w:multiLevelType w:val="hybridMultilevel"/>
    <w:tmpl w:val="450C3D02"/>
    <w:lvl w:ilvl="0" w:tplc="45AA219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765EA0"/>
    <w:multiLevelType w:val="hybridMultilevel"/>
    <w:tmpl w:val="A41E7BEC"/>
    <w:lvl w:ilvl="0" w:tplc="5D923A5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6517E4"/>
    <w:multiLevelType w:val="hybridMultilevel"/>
    <w:tmpl w:val="224C23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5DD44E1"/>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 w15:restartNumberingAfterBreak="0">
    <w:nsid w:val="28255F7D"/>
    <w:multiLevelType w:val="hybridMultilevel"/>
    <w:tmpl w:val="E8B041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BE5A19"/>
    <w:multiLevelType w:val="hybridMultilevel"/>
    <w:tmpl w:val="605AC6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3640C4"/>
    <w:multiLevelType w:val="hybridMultilevel"/>
    <w:tmpl w:val="C7909B50"/>
    <w:lvl w:ilvl="0" w:tplc="04260011">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2" w15:restartNumberingAfterBreak="0">
    <w:nsid w:val="3298249A"/>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241F5B"/>
    <w:multiLevelType w:val="hybridMultilevel"/>
    <w:tmpl w:val="5E902CD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C640D06"/>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3870CC"/>
    <w:multiLevelType w:val="hybridMultilevel"/>
    <w:tmpl w:val="3866FB18"/>
    <w:lvl w:ilvl="0" w:tplc="ECF287B4">
      <w:start w:val="2"/>
      <w:numFmt w:val="bullet"/>
      <w:lvlText w:val="-"/>
      <w:lvlJc w:val="left"/>
      <w:pPr>
        <w:ind w:left="720" w:hanging="360"/>
      </w:pPr>
      <w:rPr>
        <w:rFonts w:ascii="Calibri" w:eastAsia="Calibri" w:hAnsi="Calibri"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806E5D"/>
    <w:multiLevelType w:val="hybridMultilevel"/>
    <w:tmpl w:val="8FE4CA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8" w15:restartNumberingAfterBreak="0">
    <w:nsid w:val="61A302E6"/>
    <w:multiLevelType w:val="hybridMultilevel"/>
    <w:tmpl w:val="AA98098E"/>
    <w:lvl w:ilvl="0" w:tplc="ECF287B4">
      <w:start w:val="2"/>
      <w:numFmt w:val="bullet"/>
      <w:lvlText w:val="-"/>
      <w:lvlJc w:val="left"/>
      <w:pPr>
        <w:ind w:left="720" w:hanging="360"/>
      </w:pPr>
      <w:rPr>
        <w:rFonts w:ascii="Calibri" w:eastAsia="Calibri" w:hAnsi="Calibri"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382EA6"/>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D16F9D"/>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E96282"/>
    <w:multiLevelType w:val="hybridMultilevel"/>
    <w:tmpl w:val="3146B024"/>
    <w:lvl w:ilvl="0" w:tplc="8C0624C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3"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34" w15:restartNumberingAfterBreak="0">
    <w:nsid w:val="70C04672"/>
    <w:multiLevelType w:val="multilevel"/>
    <w:tmpl w:val="E76EF00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41174D"/>
    <w:multiLevelType w:val="multilevel"/>
    <w:tmpl w:val="78108500"/>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36" w15:restartNumberingAfterBreak="0">
    <w:nsid w:val="73FF4B4B"/>
    <w:multiLevelType w:val="multilevel"/>
    <w:tmpl w:val="2EBEAECE"/>
    <w:lvl w:ilvl="0">
      <w:start w:val="1"/>
      <w:numFmt w:val="decimal"/>
      <w:pStyle w:val="Heading1"/>
      <w:lvlText w:val="%1."/>
      <w:lvlJc w:val="left"/>
      <w:pPr>
        <w:ind w:left="1637" w:hanging="360"/>
      </w:pPr>
      <w:rPr>
        <w:rFonts w:hint="default"/>
        <w:b/>
        <w:bCs/>
      </w:rPr>
    </w:lvl>
    <w:lvl w:ilvl="1">
      <w:start w:val="1"/>
      <w:numFmt w:val="decimal"/>
      <w:pStyle w:val="Heading2"/>
      <w:isLgl/>
      <w:lvlText w:val="%1.%2."/>
      <w:lvlJc w:val="left"/>
      <w:pPr>
        <w:ind w:left="1800" w:hanging="72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7" w15:restartNumberingAfterBreak="0">
    <w:nsid w:val="74263291"/>
    <w:multiLevelType w:val="hybridMultilevel"/>
    <w:tmpl w:val="B6AECC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6F6E7F"/>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9D2949"/>
    <w:multiLevelType w:val="hybridMultilevel"/>
    <w:tmpl w:val="1F380E44"/>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40" w15:restartNumberingAfterBreak="0">
    <w:nsid w:val="7B483A06"/>
    <w:multiLevelType w:val="hybridMultilevel"/>
    <w:tmpl w:val="1D464ADA"/>
    <w:lvl w:ilvl="0" w:tplc="10BA288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235F9E"/>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6"/>
  </w:num>
  <w:num w:numId="3">
    <w:abstractNumId w:val="0"/>
  </w:num>
  <w:num w:numId="4">
    <w:abstractNumId w:val="10"/>
  </w:num>
  <w:num w:numId="5">
    <w:abstractNumId w:val="13"/>
  </w:num>
  <w:num w:numId="6">
    <w:abstractNumId w:val="27"/>
  </w:num>
  <w:num w:numId="7">
    <w:abstractNumId w:val="33"/>
  </w:num>
  <w:num w:numId="8">
    <w:abstractNumId w:val="9"/>
  </w:num>
  <w:num w:numId="9">
    <w:abstractNumId w:val="39"/>
  </w:num>
  <w:num w:numId="10">
    <w:abstractNumId w:val="18"/>
  </w:num>
  <w:num w:numId="11">
    <w:abstractNumId w:val="11"/>
  </w:num>
  <w:num w:numId="12">
    <w:abstractNumId w:val="14"/>
  </w:num>
  <w:num w:numId="13">
    <w:abstractNumId w:val="21"/>
  </w:num>
  <w:num w:numId="14">
    <w:abstractNumId w:val="5"/>
  </w:num>
  <w:num w:numId="15">
    <w:abstractNumId w:val="34"/>
  </w:num>
  <w:num w:numId="16">
    <w:abstractNumId w:val="32"/>
  </w:num>
  <w:num w:numId="17">
    <w:abstractNumId w:val="37"/>
  </w:num>
  <w:num w:numId="18">
    <w:abstractNumId w:val="16"/>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23"/>
  </w:num>
  <w:num w:numId="22">
    <w:abstractNumId w:val="1"/>
  </w:num>
  <w:num w:numId="23">
    <w:abstractNumId w:val="31"/>
  </w:num>
  <w:num w:numId="24">
    <w:abstractNumId w:val="19"/>
  </w:num>
  <w:num w:numId="25">
    <w:abstractNumId w:val="2"/>
  </w:num>
  <w:num w:numId="26">
    <w:abstractNumId w:val="15"/>
  </w:num>
  <w:num w:numId="27">
    <w:abstractNumId w:val="36"/>
  </w:num>
  <w:num w:numId="28">
    <w:abstractNumId w:val="38"/>
  </w:num>
  <w:num w:numId="29">
    <w:abstractNumId w:val="3"/>
  </w:num>
  <w:num w:numId="30">
    <w:abstractNumId w:val="17"/>
  </w:num>
  <w:num w:numId="31">
    <w:abstractNumId w:val="41"/>
  </w:num>
  <w:num w:numId="32">
    <w:abstractNumId w:val="40"/>
  </w:num>
  <w:num w:numId="33">
    <w:abstractNumId w:val="24"/>
  </w:num>
  <w:num w:numId="34">
    <w:abstractNumId w:val="29"/>
  </w:num>
  <w:num w:numId="35">
    <w:abstractNumId w:val="22"/>
  </w:num>
  <w:num w:numId="36">
    <w:abstractNumId w:val="8"/>
  </w:num>
  <w:num w:numId="37">
    <w:abstractNumId w:val="20"/>
  </w:num>
  <w:num w:numId="38">
    <w:abstractNumId w:val="28"/>
  </w:num>
  <w:num w:numId="39">
    <w:abstractNumId w:val="4"/>
  </w:num>
  <w:num w:numId="40">
    <w:abstractNumId w:val="25"/>
  </w:num>
  <w:num w:numId="41">
    <w:abstractNumId w:val="26"/>
  </w:num>
  <w:num w:numId="42">
    <w:abstractNumId w:val="12"/>
  </w:num>
  <w:num w:numId="43">
    <w:abstractNumId w:val="36"/>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111"/>
    <w:rsid w:val="00042084"/>
    <w:rsid w:val="00067708"/>
    <w:rsid w:val="00093A72"/>
    <w:rsid w:val="000A28A5"/>
    <w:rsid w:val="000A384A"/>
    <w:rsid w:val="000C46E2"/>
    <w:rsid w:val="000C63F2"/>
    <w:rsid w:val="000E6D35"/>
    <w:rsid w:val="00103B0F"/>
    <w:rsid w:val="00112B58"/>
    <w:rsid w:val="00114DC2"/>
    <w:rsid w:val="00126646"/>
    <w:rsid w:val="001637EF"/>
    <w:rsid w:val="001A5FCE"/>
    <w:rsid w:val="001A6366"/>
    <w:rsid w:val="001A786B"/>
    <w:rsid w:val="001C6AC4"/>
    <w:rsid w:val="001D5431"/>
    <w:rsid w:val="001E49D6"/>
    <w:rsid w:val="00224CA6"/>
    <w:rsid w:val="00260D4E"/>
    <w:rsid w:val="002744AE"/>
    <w:rsid w:val="002803D2"/>
    <w:rsid w:val="002C7D5C"/>
    <w:rsid w:val="002D6111"/>
    <w:rsid w:val="002F4459"/>
    <w:rsid w:val="0034128C"/>
    <w:rsid w:val="00382D65"/>
    <w:rsid w:val="003863BD"/>
    <w:rsid w:val="00390ACC"/>
    <w:rsid w:val="003937B5"/>
    <w:rsid w:val="003C068B"/>
    <w:rsid w:val="003D2847"/>
    <w:rsid w:val="00401C44"/>
    <w:rsid w:val="00450000"/>
    <w:rsid w:val="004532B0"/>
    <w:rsid w:val="0046535E"/>
    <w:rsid w:val="004653AC"/>
    <w:rsid w:val="00481A7D"/>
    <w:rsid w:val="004B3AEE"/>
    <w:rsid w:val="004D58C6"/>
    <w:rsid w:val="004E5730"/>
    <w:rsid w:val="004E74FD"/>
    <w:rsid w:val="004F5BA2"/>
    <w:rsid w:val="005210D3"/>
    <w:rsid w:val="005A647D"/>
    <w:rsid w:val="00645AD9"/>
    <w:rsid w:val="00661FD1"/>
    <w:rsid w:val="0068542D"/>
    <w:rsid w:val="006B20F0"/>
    <w:rsid w:val="006C5CBC"/>
    <w:rsid w:val="006C79B4"/>
    <w:rsid w:val="00772D3A"/>
    <w:rsid w:val="007810BC"/>
    <w:rsid w:val="007B1DEA"/>
    <w:rsid w:val="007B2622"/>
    <w:rsid w:val="007C6574"/>
    <w:rsid w:val="007F1797"/>
    <w:rsid w:val="00810EA7"/>
    <w:rsid w:val="00842C96"/>
    <w:rsid w:val="00896911"/>
    <w:rsid w:val="008E2ADB"/>
    <w:rsid w:val="009178AD"/>
    <w:rsid w:val="00922E94"/>
    <w:rsid w:val="00924F20"/>
    <w:rsid w:val="0097182A"/>
    <w:rsid w:val="00A00322"/>
    <w:rsid w:val="00A03C81"/>
    <w:rsid w:val="00A11C09"/>
    <w:rsid w:val="00A70CC7"/>
    <w:rsid w:val="00AD1AA7"/>
    <w:rsid w:val="00B004AF"/>
    <w:rsid w:val="00B22BCD"/>
    <w:rsid w:val="00B50D01"/>
    <w:rsid w:val="00B90648"/>
    <w:rsid w:val="00BA1A33"/>
    <w:rsid w:val="00BD5F4F"/>
    <w:rsid w:val="00BF49D8"/>
    <w:rsid w:val="00C466B0"/>
    <w:rsid w:val="00CA2A23"/>
    <w:rsid w:val="00CD2168"/>
    <w:rsid w:val="00CE37EB"/>
    <w:rsid w:val="00D243C1"/>
    <w:rsid w:val="00D331EA"/>
    <w:rsid w:val="00D356F1"/>
    <w:rsid w:val="00D40293"/>
    <w:rsid w:val="00D610A5"/>
    <w:rsid w:val="00DA3FF1"/>
    <w:rsid w:val="00DB019E"/>
    <w:rsid w:val="00DB4626"/>
    <w:rsid w:val="00DC222C"/>
    <w:rsid w:val="00DC3655"/>
    <w:rsid w:val="00E0610B"/>
    <w:rsid w:val="00E10B6D"/>
    <w:rsid w:val="00E751BC"/>
    <w:rsid w:val="00EB4C2D"/>
    <w:rsid w:val="00EF5D1B"/>
    <w:rsid w:val="00F17927"/>
    <w:rsid w:val="00F35705"/>
    <w:rsid w:val="00F5710A"/>
    <w:rsid w:val="00F70BAA"/>
    <w:rsid w:val="00F96C11"/>
    <w:rsid w:val="00FD60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6B45696"/>
  <w15:chartTrackingRefBased/>
  <w15:docId w15:val="{82745361-72C9-4820-B991-28F3DD3F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3FF1"/>
    <w:pPr>
      <w:keepNext/>
      <w:numPr>
        <w:numId w:val="27"/>
      </w:numPr>
      <w:spacing w:after="0" w:line="276" w:lineRule="auto"/>
      <w:jc w:val="center"/>
      <w:outlineLvl w:val="0"/>
    </w:pPr>
    <w:rPr>
      <w:rFonts w:ascii="Times New Roman" w:eastAsia="Calibri" w:hAnsi="Times New Roman" w:cs="Times New Roman"/>
      <w:b/>
      <w:bCs/>
      <w:kern w:val="32"/>
      <w:sz w:val="36"/>
      <w:szCs w:val="32"/>
    </w:rPr>
  </w:style>
  <w:style w:type="paragraph" w:styleId="Heading2">
    <w:name w:val="heading 2"/>
    <w:basedOn w:val="Normal"/>
    <w:next w:val="Normal"/>
    <w:link w:val="Heading2Char"/>
    <w:autoRedefine/>
    <w:uiPriority w:val="9"/>
    <w:unhideWhenUsed/>
    <w:qFormat/>
    <w:rsid w:val="00D40293"/>
    <w:pPr>
      <w:keepNext/>
      <w:numPr>
        <w:ilvl w:val="1"/>
        <w:numId w:val="27"/>
      </w:numPr>
      <w:spacing w:before="240" w:after="0" w:line="240" w:lineRule="auto"/>
      <w:contextualSpacing/>
      <w:jc w:val="both"/>
      <w:outlineLvl w:val="1"/>
    </w:pPr>
    <w:rPr>
      <w:rFonts w:ascii="Times New Roman" w:eastAsia="Calibri"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FF1"/>
    <w:rPr>
      <w:rFonts w:ascii="Times New Roman" w:eastAsia="Calibri" w:hAnsi="Times New Roman" w:cs="Times New Roman"/>
      <w:b/>
      <w:bCs/>
      <w:kern w:val="32"/>
      <w:sz w:val="36"/>
      <w:szCs w:val="32"/>
    </w:rPr>
  </w:style>
  <w:style w:type="character" w:customStyle="1" w:styleId="Heading2Char">
    <w:name w:val="Heading 2 Char"/>
    <w:basedOn w:val="DefaultParagraphFont"/>
    <w:link w:val="Heading2"/>
    <w:uiPriority w:val="9"/>
    <w:rsid w:val="00D40293"/>
    <w:rPr>
      <w:rFonts w:ascii="Times New Roman" w:eastAsia="Calibri" w:hAnsi="Times New Roman" w:cs="Times New Roman"/>
      <w:b/>
      <w:sz w:val="28"/>
      <w:szCs w:val="28"/>
    </w:rPr>
  </w:style>
  <w:style w:type="numbering" w:customStyle="1" w:styleId="NoList1">
    <w:name w:val="No List1"/>
    <w:next w:val="NoList"/>
    <w:uiPriority w:val="99"/>
    <w:semiHidden/>
    <w:unhideWhenUsed/>
    <w:rsid w:val="00F70BAA"/>
  </w:style>
  <w:style w:type="paragraph" w:styleId="Footer">
    <w:name w:val="footer"/>
    <w:basedOn w:val="Normal"/>
    <w:link w:val="FooterChar"/>
    <w:uiPriority w:val="99"/>
    <w:unhideWhenUsed/>
    <w:rsid w:val="00F70BAA"/>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70BAA"/>
    <w:rPr>
      <w:rFonts w:ascii="Calibri" w:eastAsia="Calibri" w:hAnsi="Calibri" w:cs="Times New Roman"/>
    </w:rPr>
  </w:style>
  <w:style w:type="paragraph" w:styleId="BodyText">
    <w:name w:val="Body Text"/>
    <w:basedOn w:val="Normal"/>
    <w:link w:val="BodyTextChar"/>
    <w:uiPriority w:val="99"/>
    <w:semiHidden/>
    <w:unhideWhenUsed/>
    <w:rsid w:val="00F70BAA"/>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semiHidden/>
    <w:rsid w:val="00F70BAA"/>
    <w:rPr>
      <w:rFonts w:ascii="Calibri" w:eastAsia="Calibri" w:hAnsi="Calibri" w:cs="Times New Roman"/>
    </w:rPr>
  </w:style>
  <w:style w:type="paragraph" w:styleId="BalloonText">
    <w:name w:val="Balloon Text"/>
    <w:basedOn w:val="Normal"/>
    <w:link w:val="BalloonTextChar"/>
    <w:uiPriority w:val="99"/>
    <w:semiHidden/>
    <w:unhideWhenUsed/>
    <w:rsid w:val="00F70BA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70BAA"/>
    <w:rPr>
      <w:rFonts w:ascii="Tahoma" w:eastAsia="Calibri" w:hAnsi="Tahoma" w:cs="Tahoma"/>
      <w:sz w:val="16"/>
      <w:szCs w:val="16"/>
    </w:rPr>
  </w:style>
  <w:style w:type="paragraph" w:styleId="ListParagraph">
    <w:name w:val="List Paragraph"/>
    <w:basedOn w:val="Normal"/>
    <w:uiPriority w:val="34"/>
    <w:qFormat/>
    <w:rsid w:val="00F70BAA"/>
    <w:pPr>
      <w:spacing w:after="200" w:line="276" w:lineRule="auto"/>
      <w:ind w:left="720"/>
      <w:contextualSpacing/>
    </w:pPr>
    <w:rPr>
      <w:rFonts w:ascii="Calibri" w:eastAsia="Calibri" w:hAnsi="Calibri" w:cs="Times New Roman"/>
    </w:rPr>
  </w:style>
  <w:style w:type="character" w:styleId="CommentReference">
    <w:name w:val="annotation reference"/>
    <w:semiHidden/>
    <w:unhideWhenUsed/>
    <w:rsid w:val="00F70BAA"/>
    <w:rPr>
      <w:sz w:val="16"/>
      <w:szCs w:val="16"/>
    </w:rPr>
  </w:style>
  <w:style w:type="paragraph" w:styleId="CommentText">
    <w:name w:val="annotation text"/>
    <w:basedOn w:val="Normal"/>
    <w:link w:val="CommentTextChar"/>
    <w:uiPriority w:val="99"/>
    <w:semiHidden/>
    <w:unhideWhenUsed/>
    <w:rsid w:val="00F70BAA"/>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70BA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70BAA"/>
    <w:rPr>
      <w:b/>
      <w:bCs/>
    </w:rPr>
  </w:style>
  <w:style w:type="character" w:customStyle="1" w:styleId="CommentSubjectChar">
    <w:name w:val="Comment Subject Char"/>
    <w:basedOn w:val="CommentTextChar"/>
    <w:link w:val="CommentSubject"/>
    <w:uiPriority w:val="99"/>
    <w:semiHidden/>
    <w:rsid w:val="00F70BAA"/>
    <w:rPr>
      <w:rFonts w:ascii="Calibri" w:eastAsia="Calibri" w:hAnsi="Calibri" w:cs="Times New Roman"/>
      <w:b/>
      <w:bCs/>
      <w:sz w:val="20"/>
      <w:szCs w:val="20"/>
    </w:rPr>
  </w:style>
  <w:style w:type="paragraph" w:styleId="BodyText2">
    <w:name w:val="Body Text 2"/>
    <w:basedOn w:val="Normal"/>
    <w:link w:val="BodyText2Char"/>
    <w:uiPriority w:val="99"/>
    <w:unhideWhenUsed/>
    <w:rsid w:val="00F70BAA"/>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F70BAA"/>
    <w:rPr>
      <w:rFonts w:ascii="Calibri" w:eastAsia="Calibri" w:hAnsi="Calibri" w:cs="Times New Roman"/>
    </w:rPr>
  </w:style>
  <w:style w:type="paragraph" w:styleId="Revision">
    <w:name w:val="Revision"/>
    <w:hidden/>
    <w:uiPriority w:val="99"/>
    <w:semiHidden/>
    <w:rsid w:val="00F70BAA"/>
    <w:pPr>
      <w:spacing w:after="0" w:line="240" w:lineRule="auto"/>
    </w:pPr>
    <w:rPr>
      <w:rFonts w:ascii="Calibri" w:eastAsia="Calibri" w:hAnsi="Calibri" w:cs="Times New Roman"/>
    </w:rPr>
  </w:style>
  <w:style w:type="paragraph" w:styleId="Header">
    <w:name w:val="header"/>
    <w:basedOn w:val="Normal"/>
    <w:link w:val="HeaderChar"/>
    <w:unhideWhenUsed/>
    <w:rsid w:val="00F70BAA"/>
    <w:pPr>
      <w:tabs>
        <w:tab w:val="center" w:pos="4153"/>
        <w:tab w:val="right" w:pos="8306"/>
      </w:tabs>
      <w:spacing w:after="200" w:line="276" w:lineRule="auto"/>
    </w:pPr>
    <w:rPr>
      <w:rFonts w:ascii="Calibri" w:eastAsia="Calibri" w:hAnsi="Calibri" w:cs="Times New Roman"/>
    </w:rPr>
  </w:style>
  <w:style w:type="character" w:customStyle="1" w:styleId="HeaderChar">
    <w:name w:val="Header Char"/>
    <w:basedOn w:val="DefaultParagraphFont"/>
    <w:link w:val="Header"/>
    <w:rsid w:val="00F70BAA"/>
    <w:rPr>
      <w:rFonts w:ascii="Calibri" w:eastAsia="Calibri" w:hAnsi="Calibri" w:cs="Times New Roman"/>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F70BAA"/>
    <w:pPr>
      <w:spacing w:after="200" w:line="276" w:lineRule="auto"/>
    </w:pPr>
    <w:rPr>
      <w:rFonts w:ascii="Calibri" w:eastAsia="Calibri" w:hAnsi="Calibri" w:cs="Times New Roman"/>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F70BAA"/>
    <w:rPr>
      <w:rFonts w:ascii="Calibri" w:eastAsia="Calibri" w:hAnsi="Calibri" w:cs="Times New Roman"/>
      <w:sz w:val="20"/>
      <w:szCs w:val="20"/>
    </w:rPr>
  </w:style>
  <w:style w:type="character" w:styleId="FootnoteReference">
    <w:name w:val="footnote reference"/>
    <w:uiPriority w:val="99"/>
    <w:semiHidden/>
    <w:unhideWhenUsed/>
    <w:rsid w:val="00F70BAA"/>
    <w:rPr>
      <w:vertAlign w:val="superscript"/>
    </w:rPr>
  </w:style>
  <w:style w:type="character" w:customStyle="1" w:styleId="Hyperlink1">
    <w:name w:val="Hyperlink1"/>
    <w:basedOn w:val="DefaultParagraphFont"/>
    <w:uiPriority w:val="99"/>
    <w:unhideWhenUsed/>
    <w:rsid w:val="00F70BAA"/>
    <w:rPr>
      <w:color w:val="0563C1"/>
      <w:u w:val="single"/>
    </w:rPr>
  </w:style>
  <w:style w:type="character" w:customStyle="1" w:styleId="FollowedHyperlink1">
    <w:name w:val="FollowedHyperlink1"/>
    <w:basedOn w:val="DefaultParagraphFont"/>
    <w:uiPriority w:val="99"/>
    <w:semiHidden/>
    <w:unhideWhenUsed/>
    <w:rsid w:val="00F70BAA"/>
    <w:rPr>
      <w:color w:val="954F72"/>
      <w:u w:val="single"/>
    </w:rPr>
  </w:style>
  <w:style w:type="character" w:customStyle="1" w:styleId="UnresolvedMention1">
    <w:name w:val="Unresolved Mention1"/>
    <w:basedOn w:val="DefaultParagraphFont"/>
    <w:uiPriority w:val="99"/>
    <w:semiHidden/>
    <w:unhideWhenUsed/>
    <w:rsid w:val="00F70BAA"/>
    <w:rPr>
      <w:color w:val="605E5C"/>
      <w:shd w:val="clear" w:color="auto" w:fill="E1DFDD"/>
    </w:rPr>
  </w:style>
  <w:style w:type="paragraph" w:styleId="TOC1">
    <w:name w:val="toc 1"/>
    <w:basedOn w:val="Normal"/>
    <w:next w:val="Normal"/>
    <w:autoRedefine/>
    <w:uiPriority w:val="39"/>
    <w:unhideWhenUsed/>
    <w:rsid w:val="00F70BAA"/>
    <w:pPr>
      <w:spacing w:after="100" w:line="276" w:lineRule="auto"/>
    </w:pPr>
    <w:rPr>
      <w:rFonts w:ascii="Calibri" w:eastAsia="Calibri" w:hAnsi="Calibri" w:cs="Times New Roman"/>
    </w:rPr>
  </w:style>
  <w:style w:type="paragraph" w:customStyle="1" w:styleId="Text1">
    <w:name w:val="Text 1"/>
    <w:basedOn w:val="Normal"/>
    <w:rsid w:val="00F70BAA"/>
    <w:pPr>
      <w:spacing w:after="240" w:line="240" w:lineRule="auto"/>
      <w:ind w:left="482"/>
      <w:jc w:val="both"/>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F70BA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70BAA"/>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character" w:customStyle="1" w:styleId="Hyperlink0">
    <w:name w:val="Hyperlink.0"/>
    <w:basedOn w:val="DefaultParagraphFont"/>
    <w:rsid w:val="00F70BAA"/>
    <w:rPr>
      <w:rFonts w:ascii="Times New Roman" w:eastAsia="Times New Roman" w:hAnsi="Times New Roman" w:cs="Times New Roman"/>
      <w:sz w:val="24"/>
      <w:szCs w:val="24"/>
      <w:u w:val="single"/>
    </w:rPr>
  </w:style>
  <w:style w:type="paragraph" w:customStyle="1" w:styleId="tv213">
    <w:name w:val="tv213"/>
    <w:basedOn w:val="Normal"/>
    <w:rsid w:val="00F70B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ne">
    <w:name w:val="None"/>
    <w:rsid w:val="00F70BAA"/>
  </w:style>
  <w:style w:type="character" w:customStyle="1" w:styleId="Hyperlink10">
    <w:name w:val="Hyperlink.1"/>
    <w:basedOn w:val="None"/>
    <w:rsid w:val="00F70BAA"/>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F70BAA"/>
    <w:rPr>
      <w:color w:val="605E5C"/>
      <w:shd w:val="clear" w:color="auto" w:fill="E1DFDD"/>
    </w:rPr>
  </w:style>
  <w:style w:type="character" w:styleId="Hyperlink">
    <w:name w:val="Hyperlink"/>
    <w:basedOn w:val="DefaultParagraphFont"/>
    <w:uiPriority w:val="99"/>
    <w:unhideWhenUsed/>
    <w:rsid w:val="00F70BAA"/>
    <w:rPr>
      <w:color w:val="0563C1" w:themeColor="hyperlink"/>
      <w:u w:val="single"/>
    </w:rPr>
  </w:style>
  <w:style w:type="character" w:styleId="FollowedHyperlink">
    <w:name w:val="FollowedHyperlink"/>
    <w:basedOn w:val="DefaultParagraphFont"/>
    <w:uiPriority w:val="99"/>
    <w:semiHidden/>
    <w:unhideWhenUsed/>
    <w:rsid w:val="00F70BAA"/>
    <w:rPr>
      <w:color w:val="954F72" w:themeColor="followedHyperlink"/>
      <w:u w:val="single"/>
    </w:rPr>
  </w:style>
  <w:style w:type="paragraph" w:customStyle="1" w:styleId="Saturs">
    <w:name w:val="Saturs"/>
    <w:basedOn w:val="Heading1"/>
    <w:autoRedefine/>
    <w:qFormat/>
    <w:rsid w:val="00B90648"/>
    <w:pPr>
      <w:numPr>
        <w:numId w:val="0"/>
      </w:num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eur-lex.europa.eu/eli/dir/1995/46/oj/?local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granta.konkurss@mfa.gov.lv"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atu.aizsardziba@mf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15429-2017-INIT/en/pdf" TargetMode="External"/><Relationship Id="rId2" Type="http://schemas.openxmlformats.org/officeDocument/2006/relationships/hyperlink" Target="https://www.mfa.gov.lv/lv/personas-datu-apstrade-latvijas-republikas-arlietu-ministrija" TargetMode="External"/><Relationship Id="rId1" Type="http://schemas.openxmlformats.org/officeDocument/2006/relationships/hyperlink" Target="https://www.oecd.org/en/topics/oda-eligibility-and-conditions/dac-list-of-oda-recipient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partnervalstīs” nolikuma apstiprināšanu un konkursa izsludināšanu</amDokSaturs>
    <TaxCatchAll xmlns="21a93588-6fe8-41e9-94dc-424b783ca979">
      <Value>398</Value>
      <Value>32</Value>
      <Value>28</Value>
    </TaxCatchAll>
    <amPiekluvesLimenis xmlns="868a9e47-9582-4ad3-b31f-392ce2da298b">IP='Nē', DV='Nē'</amPiekluvesLimenis>
    <amRegistresanasDatums xmlns="801ff49e-5150-41f0-9cd7-015d16134d38">2025-07-25T16:21:15Z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TermInfo xmlns="http://schemas.microsoft.com/office/infopath/2007/PartnerControls">
          <TermName xmlns="http://schemas.microsoft.com/office/infopath/2007/PartnerControls">041 Rīkojumi pamatdarbībā</TermName>
          <TermId xmlns="http://schemas.microsoft.com/office/infopath/2007/PartnerControls">077ad13b-58f4-4fd9-a3c6-fbdd4965d446</TermId>
        </TermInfo>
      </Terms>
    </bd7b18180f0f400ca769f616f0c275d4>
    <amIerobezotaPieejamiba xmlns="868a9e47-9582-4ad3-b31f-392ce2da298b">Nē</amIerobezotaPieejamiba>
    <amDokumentaAvots xmlns="868a9e47-9582-4ad3-b31f-392ce2da298b">KĀMIS</amDokumentaAvots>
    <amDienestaVajadzibam xmlns="868a9e47-9582-4ad3-b31f-392ce2da298b">Nē</amDienestaVajadzibam>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DokPienDatums xmlns="801ff49e-5150-41f0-9cd7-015d16134d38" xsi:nil="true"/>
    <amSpekaNo xmlns="801ff49e-5150-41f0-9cd7-015d16134d38">2025-07-16T12:22:43+00:00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Ekonomisko attiecību un attīstības sadarbības politikas departaments</TermName>
          <TermId xmlns="http://schemas.microsoft.com/office/infopath/2007/PartnerControls">de2b9c2e-e19b-4e99-bf8b-f4256b37060e</TermId>
        </TermInfo>
      </Terms>
    </n85de85c44494d77850ec883bf791ea1>
    <h71ae947574d4b79a5c438e93525dbed xmlns="21a93588-6fe8-41e9-94dc-424b783ca979">
      <Terms xmlns="http://schemas.microsoft.com/office/infopath/2007/PartnerControls"/>
    </h71ae947574d4b79a5c438e93525dbed>
    <amRegSystemDate xmlns="868a9e47-9582-4ad3-b31f-392ce2da298b" xsi:nil="true"/>
    <amPiezimes xmlns="801ff49e-5150-41f0-9cd7-015d16134d38" xsi:nil="true"/>
    <amKonfTermins xmlns="801ff49e-5150-41f0-9cd7-015d16134d38" xsi:nil="true"/>
    <amDokRoutingState xmlns="801ff49e-5150-41f0-9cd7-015d16134d38">Izstrādē</amDokRoutingState>
  </documentManagement>
</p:properti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58" ma:contentTypeDescription="Izveidot jaunu dokumentu." ma:contentTypeScope="" ma:versionID="780de05bdb0a42168a5d45050d9eff78">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00f9c3bbcda43d124bc073a5e60a2f55"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6" nillable="true" ma:displayName="Izveides datums" ma:description="" ma:internalName="amRegSystemDate">
      <xsd:simpleType>
        <xsd:restriction base="dms:DateTime"/>
      </xsd:simpleType>
    </xsd:element>
    <xsd:element name="amIerobezotaPieejamiba" ma:index="33"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8"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8"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element name="amPiezimes" ma:index="31" nillable="true" ma:displayName="Piezīmes" ma:description="" ma:internalName="amPiezimes">
      <xsd:simpleType>
        <xsd:restriction base="dms:Note"/>
      </xsd:simpleType>
    </xsd:element>
    <xsd:element name="amDokumentaStatuss" ma:index="34"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SpekaLidz" ma:index="35" nillable="true" ma:displayName="Spēkā līdz" ma:description="" ma:format="DateOnly" ma:internalName="amSpekaLidz">
      <xsd:simpleType>
        <xsd:restriction base="dms:DateTime"/>
      </xsd:simpleType>
    </xsd:element>
    <xsd:element name="amDokumentaIndeks" ma:index="39" nillable="true" ma:displayName="Dokumenta indekss" ma:description="" ma:internalName="amDokumentaIndeks">
      <xsd:simpleType>
        <xsd:restriction base="dms:Text">
          <xsd:maxLength value="255"/>
        </xsd:restriction>
      </xsd:simpleType>
    </xsd:element>
    <xsd:element name="amDokPienDatums" ma:index="40" nillable="true" ma:displayName="Pieņemšanas datums" ma:description="" ma:format="DateOnly" ma:internalName="amDokPienDatums">
      <xsd:simpleType>
        <xsd:restriction base="dms:DateTime"/>
      </xsd:simpleType>
    </xsd:element>
    <xsd:element name="amDokPielikumi" ma:index="43" nillable="true" ma:displayName="Pielikumi" ma:description="" ma:internalName="amDokPielikumi">
      <xsd:simpleType>
        <xsd:restriction base="dms:Note"/>
      </xsd:simpleType>
    </xsd:element>
    <xsd:element name="amDokGlabTermins" ma:index="44" nillable="true" ma:displayName="Glabāšanas termiņš" ma:description="" ma:format="DateOnly" ma:internalName="amDokGlabTermins">
      <xsd:simpleType>
        <xsd:restriction base="dms:DateTime"/>
      </xsd:simpleType>
    </xsd:element>
    <xsd:element name="amSpekaNo" ma:index="45" nillable="true" ma:displayName="Spēkā no" ma:default="[today]" ma:description="" ma:format="DateOnly" ma:internalName="amSpekaN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Uzņēmuma atslēgvārdi"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9"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6"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1"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6"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FAA61-7C3C-44B5-BA0E-0FA7F8367B1B}">
  <ds:schemaRefs>
    <ds:schemaRef ds:uri="868a9e47-9582-4ad3-b31f-392ce2da298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801ff49e-5150-41f0-9cd7-015d16134d38"/>
    <ds:schemaRef ds:uri="21a93588-6fe8-41e9-94dc-424b783ca979"/>
    <ds:schemaRef ds:uri="http://schemas.microsoft.com/office/2006/documentManagement/types"/>
    <ds:schemaRef ds:uri="aaa33240-aed4-492d-84f2-cf9262a9abbc"/>
    <ds:schemaRef ds:uri="http://www.w3.org/XML/1998/namespace"/>
    <ds:schemaRef ds:uri="http://purl.org/dc/dcmitype/"/>
  </ds:schemaRefs>
</ds:datastoreItem>
</file>

<file path=customXml/itemProps2.xml><?xml version="1.0" encoding="utf-8"?>
<ds:datastoreItem xmlns:ds="http://schemas.openxmlformats.org/officeDocument/2006/customXml" ds:itemID="{9F74ACBD-595F-485A-81DF-47B836E5A895}">
  <ds:schemaRefs>
    <ds:schemaRef ds:uri="Microsoft.SharePoint.Taxonomy.ContentTypeSync"/>
  </ds:schemaRefs>
</ds:datastoreItem>
</file>

<file path=customXml/itemProps3.xml><?xml version="1.0" encoding="utf-8"?>
<ds:datastoreItem xmlns:ds="http://schemas.openxmlformats.org/officeDocument/2006/customXml" ds:itemID="{5304C361-44FB-4F55-8B0A-D6D05BAB172F}">
  <ds:schemaRefs>
    <ds:schemaRef ds:uri="http://schemas.openxmlformats.org/officeDocument/2006/bibliography"/>
  </ds:schemaRefs>
</ds:datastoreItem>
</file>

<file path=customXml/itemProps4.xml><?xml version="1.0" encoding="utf-8"?>
<ds:datastoreItem xmlns:ds="http://schemas.openxmlformats.org/officeDocument/2006/customXml" ds:itemID="{A649473D-10E0-40EE-AA5D-B75D9BCBB7BC}">
  <ds:schemaRefs>
    <ds:schemaRef ds:uri="http://schemas.microsoft.com/sharepoint/events"/>
  </ds:schemaRefs>
</ds:datastoreItem>
</file>

<file path=customXml/itemProps5.xml><?xml version="1.0" encoding="utf-8"?>
<ds:datastoreItem xmlns:ds="http://schemas.openxmlformats.org/officeDocument/2006/customXml" ds:itemID="{4F4B56BD-A563-4034-8169-F69C7809820D}">
  <ds:schemaRefs>
    <ds:schemaRef ds:uri="http://schemas.microsoft.com/sharepoint/v3/contenttype/forms"/>
  </ds:schemaRefs>
</ds:datastoreItem>
</file>

<file path=customXml/itemProps6.xml><?xml version="1.0" encoding="utf-8"?>
<ds:datastoreItem xmlns:ds="http://schemas.openxmlformats.org/officeDocument/2006/customXml" ds:itemID="{C010A5A4-FC63-4AED-A911-D2CD25AF2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20152</Words>
  <Characters>11487</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31576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Liepina</dc:creator>
  <cp:keywords/>
  <dc:description/>
  <cp:lastModifiedBy>Kristine Purina</cp:lastModifiedBy>
  <cp:revision>4</cp:revision>
  <cp:lastPrinted>2025-04-23T08:04:00Z</cp:lastPrinted>
  <dcterms:created xsi:type="dcterms:W3CDTF">2025-08-04T05:51:00Z</dcterms:created>
  <dcterms:modified xsi:type="dcterms:W3CDTF">2025-08-04T06:04:00Z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axKeywordTaxHTField">
    <vt:lpwstr/>
  </property>
  <property fmtid="{D5CDD505-2E9C-101B-9397-08002B2CF9AE}" pid="8" name="amPazimes">
    <vt:lpwstr/>
  </property>
  <property fmtid="{D5CDD505-2E9C-101B-9397-08002B2CF9AE}" pid="9" name="amKlasifikators3">
    <vt:lpwstr/>
  </property>
  <property fmtid="{D5CDD505-2E9C-101B-9397-08002B2CF9AE}" pid="10" name="amKlasifikators1">
    <vt:lpwstr/>
  </property>
  <property fmtid="{D5CDD505-2E9C-101B-9397-08002B2CF9AE}" pid="11" name="amKlasifikators4">
    <vt:lpwstr/>
  </property>
  <property fmtid="{D5CDD505-2E9C-101B-9397-08002B2CF9AE}" pid="12" name="amRegistrStrukturvieniba">
    <vt:lpwstr>28;#Ekonomisko attiecību un attīstības sadarbības politikas departaments|de2b9c2e-e19b-4e99-bf8b-f4256b37060e</vt:lpwstr>
  </property>
  <property fmtid="{D5CDD505-2E9C-101B-9397-08002B2CF9AE}" pid="13" name="amKlasifikators2">
    <vt:lpwstr>398;#041 Rīkojumi pamatdarbībā|077ad13b-58f4-4fd9-a3c6-fbdd4965d446</vt:lpwstr>
  </property>
  <property fmtid="{D5CDD505-2E9C-101B-9397-08002B2CF9AE}" pid="14" name="amAtbildStrukturvieniba">
    <vt:lpwstr/>
  </property>
</Properties>
</file>